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D2" w:rsidRDefault="00D00AD2" w:rsidP="007844F2">
      <w:pPr>
        <w:jc w:val="center"/>
        <w:rPr>
          <w:rFonts w:asciiTheme="minorEastAsia" w:hAnsiTheme="minorEastAsia" w:hint="eastAsia"/>
          <w:sz w:val="36"/>
          <w:szCs w:val="36"/>
        </w:rPr>
      </w:pPr>
    </w:p>
    <w:p w:rsidR="00D00AD2" w:rsidRDefault="00D00AD2" w:rsidP="007844F2">
      <w:pPr>
        <w:jc w:val="center"/>
        <w:rPr>
          <w:rFonts w:asciiTheme="minorEastAsia" w:hAnsiTheme="minorEastAsia"/>
          <w:sz w:val="36"/>
          <w:szCs w:val="36"/>
        </w:rPr>
      </w:pPr>
    </w:p>
    <w:p w:rsidR="00E70B25" w:rsidRDefault="00E70B25" w:rsidP="007844F2">
      <w:pPr>
        <w:jc w:val="center"/>
        <w:rPr>
          <w:rFonts w:asciiTheme="minorEastAsia" w:hAnsiTheme="minorEastAsia"/>
          <w:sz w:val="36"/>
          <w:szCs w:val="36"/>
        </w:rPr>
      </w:pPr>
    </w:p>
    <w:p w:rsidR="00D00AD2" w:rsidRDefault="00D00AD2" w:rsidP="007844F2">
      <w:pPr>
        <w:jc w:val="center"/>
        <w:rPr>
          <w:rFonts w:asciiTheme="minorEastAsia" w:hAnsiTheme="minorEastAsia"/>
          <w:sz w:val="36"/>
          <w:szCs w:val="36"/>
        </w:rPr>
      </w:pPr>
      <w:r>
        <w:rPr>
          <w:rFonts w:asciiTheme="minorEastAsia" w:hAnsiTheme="minorEastAsia" w:hint="eastAsia"/>
          <w:sz w:val="36"/>
          <w:szCs w:val="36"/>
        </w:rPr>
        <w:t>体育总局人事司</w:t>
      </w:r>
      <w:r w:rsidR="00BC0596" w:rsidRPr="007844F2">
        <w:rPr>
          <w:rFonts w:asciiTheme="minorEastAsia" w:hAnsiTheme="minorEastAsia" w:hint="eastAsia"/>
          <w:sz w:val="36"/>
          <w:szCs w:val="36"/>
        </w:rPr>
        <w:t>关于开展2014年</w:t>
      </w:r>
    </w:p>
    <w:p w:rsidR="009669C5" w:rsidRDefault="00BC0596" w:rsidP="007844F2">
      <w:pPr>
        <w:jc w:val="center"/>
        <w:rPr>
          <w:rFonts w:asciiTheme="minorEastAsia" w:hAnsiTheme="minorEastAsia"/>
          <w:sz w:val="36"/>
          <w:szCs w:val="36"/>
        </w:rPr>
      </w:pPr>
      <w:r w:rsidRPr="007844F2">
        <w:rPr>
          <w:rFonts w:asciiTheme="minorEastAsia" w:hAnsiTheme="minorEastAsia" w:hint="eastAsia"/>
          <w:sz w:val="36"/>
          <w:szCs w:val="36"/>
        </w:rPr>
        <w:t>运动员保障工作基础调研的通知</w:t>
      </w:r>
    </w:p>
    <w:p w:rsidR="007844F2" w:rsidRPr="00D00AD2" w:rsidRDefault="007844F2" w:rsidP="007844F2">
      <w:pPr>
        <w:jc w:val="center"/>
        <w:rPr>
          <w:rFonts w:asciiTheme="minorEastAsia" w:hAnsiTheme="minorEastAsia"/>
          <w:sz w:val="36"/>
          <w:szCs w:val="36"/>
        </w:rPr>
      </w:pPr>
    </w:p>
    <w:p w:rsidR="00BC0596" w:rsidRPr="007844F2" w:rsidRDefault="00BC0596">
      <w:pPr>
        <w:rPr>
          <w:rFonts w:ascii="仿宋" w:eastAsia="仿宋" w:hAnsi="仿宋"/>
          <w:sz w:val="32"/>
          <w:szCs w:val="32"/>
        </w:rPr>
      </w:pPr>
      <w:r w:rsidRPr="007844F2">
        <w:rPr>
          <w:rFonts w:ascii="仿宋" w:eastAsia="仿宋" w:hAnsi="仿宋" w:hint="eastAsia"/>
          <w:sz w:val="32"/>
          <w:szCs w:val="32"/>
        </w:rPr>
        <w:t>各省、自治区、直辖市</w:t>
      </w:r>
      <w:r w:rsidR="00E70B25">
        <w:rPr>
          <w:rFonts w:ascii="仿宋" w:eastAsia="仿宋" w:hAnsi="仿宋" w:hint="eastAsia"/>
          <w:sz w:val="32"/>
          <w:szCs w:val="32"/>
        </w:rPr>
        <w:t>、</w:t>
      </w:r>
      <w:r w:rsidRPr="007844F2">
        <w:rPr>
          <w:rFonts w:ascii="仿宋" w:eastAsia="仿宋" w:hAnsi="仿宋" w:hint="eastAsia"/>
          <w:sz w:val="32"/>
          <w:szCs w:val="32"/>
        </w:rPr>
        <w:t>计划单列市</w:t>
      </w:r>
      <w:r w:rsidR="00E70B25">
        <w:rPr>
          <w:rFonts w:ascii="仿宋" w:eastAsia="仿宋" w:hAnsi="仿宋" w:hint="eastAsia"/>
          <w:sz w:val="32"/>
          <w:szCs w:val="32"/>
        </w:rPr>
        <w:t>、</w:t>
      </w:r>
      <w:r w:rsidRPr="007844F2">
        <w:rPr>
          <w:rFonts w:ascii="仿宋" w:eastAsia="仿宋" w:hAnsi="仿宋" w:hint="eastAsia"/>
          <w:sz w:val="32"/>
          <w:szCs w:val="32"/>
        </w:rPr>
        <w:t>新疆生产建设兵团体育局：</w:t>
      </w:r>
    </w:p>
    <w:p w:rsidR="00BC0596" w:rsidRPr="007844F2" w:rsidRDefault="004F73B2" w:rsidP="007844F2">
      <w:pPr>
        <w:ind w:firstLineChars="200" w:firstLine="640"/>
        <w:rPr>
          <w:rFonts w:ascii="仿宋" w:eastAsia="仿宋" w:hAnsi="仿宋"/>
          <w:sz w:val="32"/>
          <w:szCs w:val="32"/>
        </w:rPr>
      </w:pPr>
      <w:r>
        <w:rPr>
          <w:rFonts w:ascii="仿宋" w:eastAsia="仿宋" w:hAnsi="仿宋" w:hint="eastAsia"/>
          <w:sz w:val="32"/>
          <w:szCs w:val="32"/>
        </w:rPr>
        <w:t>为进一步做好运动员保障工作，我司</w:t>
      </w:r>
      <w:r w:rsidR="00BC0596" w:rsidRPr="007844F2">
        <w:rPr>
          <w:rFonts w:ascii="仿宋" w:eastAsia="仿宋" w:hAnsi="仿宋" w:hint="eastAsia"/>
          <w:sz w:val="32"/>
          <w:szCs w:val="32"/>
        </w:rPr>
        <w:t>决定开展2014年运动员保障工作基础调研活动，现就有关问题通知如下。</w:t>
      </w:r>
    </w:p>
    <w:p w:rsidR="00BC0596" w:rsidRPr="007844F2" w:rsidRDefault="00BC0596" w:rsidP="007844F2">
      <w:pPr>
        <w:ind w:firstLineChars="200" w:firstLine="640"/>
        <w:rPr>
          <w:rFonts w:ascii="仿宋" w:eastAsia="仿宋" w:hAnsi="仿宋"/>
          <w:sz w:val="32"/>
          <w:szCs w:val="32"/>
        </w:rPr>
      </w:pPr>
      <w:r w:rsidRPr="007844F2">
        <w:rPr>
          <w:rFonts w:ascii="仿宋" w:eastAsia="仿宋" w:hAnsi="仿宋" w:hint="eastAsia"/>
          <w:sz w:val="32"/>
          <w:szCs w:val="32"/>
        </w:rPr>
        <w:t>一、目的</w:t>
      </w:r>
      <w:r w:rsidR="005F1489">
        <w:rPr>
          <w:rFonts w:ascii="仿宋" w:eastAsia="仿宋" w:hAnsi="仿宋" w:hint="eastAsia"/>
          <w:sz w:val="32"/>
          <w:szCs w:val="32"/>
        </w:rPr>
        <w:t>和意义</w:t>
      </w:r>
    </w:p>
    <w:p w:rsidR="00BC0596" w:rsidRDefault="00BC0596" w:rsidP="00A00F73">
      <w:pPr>
        <w:ind w:firstLine="636"/>
        <w:rPr>
          <w:rFonts w:ascii="仿宋" w:eastAsia="仿宋" w:hAnsi="仿宋"/>
          <w:sz w:val="32"/>
          <w:szCs w:val="32"/>
        </w:rPr>
      </w:pPr>
      <w:r w:rsidRPr="007844F2">
        <w:rPr>
          <w:rFonts w:ascii="仿宋" w:eastAsia="仿宋" w:hAnsi="仿宋" w:hint="eastAsia"/>
          <w:sz w:val="32"/>
          <w:szCs w:val="32"/>
        </w:rPr>
        <w:t>为全面了解全国各地对国务院办公厅转发体育总局等部门《关于进一步加强运动员文化教育和运动员保障工作的指导意见》（国办发〔2010〕23号</w:t>
      </w:r>
      <w:r w:rsidR="00A00F73">
        <w:rPr>
          <w:rFonts w:ascii="仿宋" w:eastAsia="仿宋" w:hAnsi="仿宋" w:hint="eastAsia"/>
          <w:sz w:val="32"/>
          <w:szCs w:val="32"/>
        </w:rPr>
        <w:t>，以下简称“23号文件”</w:t>
      </w:r>
      <w:r w:rsidRPr="007844F2">
        <w:rPr>
          <w:rFonts w:ascii="仿宋" w:eastAsia="仿宋" w:hAnsi="仿宋" w:hint="eastAsia"/>
          <w:sz w:val="32"/>
          <w:szCs w:val="32"/>
        </w:rPr>
        <w:t>）</w:t>
      </w:r>
      <w:r w:rsidR="0091745F">
        <w:rPr>
          <w:rFonts w:ascii="仿宋" w:eastAsia="仿宋" w:hAnsi="仿宋" w:hint="eastAsia"/>
          <w:sz w:val="32"/>
          <w:szCs w:val="32"/>
        </w:rPr>
        <w:t>落实的</w:t>
      </w:r>
      <w:r w:rsidRPr="007844F2">
        <w:rPr>
          <w:rFonts w:ascii="仿宋" w:eastAsia="仿宋" w:hAnsi="仿宋" w:hint="eastAsia"/>
          <w:sz w:val="32"/>
          <w:szCs w:val="32"/>
        </w:rPr>
        <w:t>有关情况，总局曾于2011年开展全国运动员保障政策执行及全国优秀运动队基础情况调研，并于2012年更新了部分数据。近两年里，全国各地加大工作力度，在运动员保障政策体系、工作机制、项目措施等多个方面均有所推进。全面了解各地开展运动员保障工作的基本情况，有助于集中挖掘运动员保障工作经验，发现一批运动员保障项目典型，</w:t>
      </w:r>
      <w:r w:rsidR="007844F2">
        <w:rPr>
          <w:rFonts w:ascii="仿宋" w:eastAsia="仿宋" w:hAnsi="仿宋" w:hint="eastAsia"/>
          <w:sz w:val="32"/>
          <w:szCs w:val="32"/>
        </w:rPr>
        <w:t>有助于各地</w:t>
      </w:r>
      <w:r w:rsidR="00A00F73">
        <w:rPr>
          <w:rFonts w:ascii="仿宋" w:eastAsia="仿宋" w:hAnsi="仿宋" w:hint="eastAsia"/>
          <w:sz w:val="32"/>
          <w:szCs w:val="32"/>
        </w:rPr>
        <w:t>参考和借鉴先进经验推动工作，</w:t>
      </w:r>
      <w:r w:rsidRPr="007844F2">
        <w:rPr>
          <w:rFonts w:ascii="仿宋" w:eastAsia="仿宋" w:hAnsi="仿宋" w:hint="eastAsia"/>
          <w:sz w:val="32"/>
          <w:szCs w:val="32"/>
        </w:rPr>
        <w:t>同时有助于全面和深入分析</w:t>
      </w:r>
      <w:r w:rsidR="007844F2" w:rsidRPr="007844F2">
        <w:rPr>
          <w:rFonts w:ascii="仿宋" w:eastAsia="仿宋" w:hAnsi="仿宋" w:hint="eastAsia"/>
          <w:sz w:val="32"/>
          <w:szCs w:val="32"/>
        </w:rPr>
        <w:t>运动员保障工作存在的问题，进一步科学规划未来一段时期的运动员保障工作。</w:t>
      </w:r>
    </w:p>
    <w:p w:rsidR="00A00F73" w:rsidRDefault="00531415" w:rsidP="00A00F73">
      <w:pPr>
        <w:ind w:firstLine="636"/>
        <w:rPr>
          <w:rFonts w:ascii="仿宋" w:eastAsia="仿宋" w:hAnsi="仿宋"/>
          <w:sz w:val="32"/>
          <w:szCs w:val="32"/>
        </w:rPr>
      </w:pPr>
      <w:r>
        <w:rPr>
          <w:rFonts w:ascii="仿宋" w:eastAsia="仿宋" w:hAnsi="仿宋" w:hint="eastAsia"/>
          <w:sz w:val="32"/>
          <w:szCs w:val="32"/>
        </w:rPr>
        <w:t>二、</w:t>
      </w:r>
      <w:r w:rsidR="00A00F73">
        <w:rPr>
          <w:rFonts w:ascii="仿宋" w:eastAsia="仿宋" w:hAnsi="仿宋" w:hint="eastAsia"/>
          <w:sz w:val="32"/>
          <w:szCs w:val="32"/>
        </w:rPr>
        <w:t>形式和内容</w:t>
      </w:r>
    </w:p>
    <w:p w:rsidR="00A00F73" w:rsidRDefault="00A00F73" w:rsidP="00A00F73">
      <w:pPr>
        <w:ind w:firstLine="636"/>
        <w:rPr>
          <w:rFonts w:ascii="仿宋" w:eastAsia="仿宋" w:hAnsi="仿宋"/>
          <w:sz w:val="32"/>
          <w:szCs w:val="32"/>
        </w:rPr>
      </w:pPr>
      <w:r>
        <w:rPr>
          <w:rFonts w:ascii="仿宋" w:eastAsia="仿宋" w:hAnsi="仿宋" w:hint="eastAsia"/>
          <w:sz w:val="32"/>
          <w:szCs w:val="32"/>
        </w:rPr>
        <w:lastRenderedPageBreak/>
        <w:t>此次调研以书面调研为主，听取和实地考察各地情况为辅。主要内容包括：</w:t>
      </w:r>
    </w:p>
    <w:p w:rsidR="00A00F73" w:rsidRDefault="00A00F73" w:rsidP="00A00F73">
      <w:pPr>
        <w:ind w:firstLine="636"/>
        <w:rPr>
          <w:rFonts w:ascii="仿宋" w:eastAsia="仿宋" w:hAnsi="仿宋"/>
          <w:sz w:val="32"/>
          <w:szCs w:val="32"/>
        </w:rPr>
      </w:pPr>
      <w:r>
        <w:rPr>
          <w:rFonts w:ascii="仿宋" w:eastAsia="仿宋" w:hAnsi="仿宋" w:hint="eastAsia"/>
          <w:sz w:val="32"/>
          <w:szCs w:val="32"/>
        </w:rPr>
        <w:t>（一）“23号文件”的贯彻落实情况</w:t>
      </w:r>
      <w:r w:rsidR="003D1F16">
        <w:rPr>
          <w:rFonts w:ascii="仿宋" w:eastAsia="仿宋" w:hAnsi="仿宋" w:hint="eastAsia"/>
          <w:sz w:val="32"/>
          <w:szCs w:val="32"/>
        </w:rPr>
        <w:t>。</w:t>
      </w:r>
      <w:r>
        <w:rPr>
          <w:rFonts w:ascii="仿宋" w:eastAsia="仿宋" w:hAnsi="仿宋" w:hint="eastAsia"/>
          <w:sz w:val="32"/>
          <w:szCs w:val="32"/>
        </w:rPr>
        <w:t>如是否制定实施细则或其他配套政策</w:t>
      </w:r>
      <w:r w:rsidR="001514CE">
        <w:rPr>
          <w:rFonts w:ascii="仿宋" w:eastAsia="仿宋" w:hAnsi="仿宋" w:hint="eastAsia"/>
          <w:sz w:val="32"/>
          <w:szCs w:val="32"/>
        </w:rPr>
        <w:t>。</w:t>
      </w:r>
    </w:p>
    <w:p w:rsidR="00A00F73" w:rsidRDefault="00A00F73" w:rsidP="00A00F73">
      <w:pPr>
        <w:ind w:firstLine="636"/>
        <w:rPr>
          <w:rFonts w:ascii="仿宋" w:eastAsia="仿宋" w:hAnsi="仿宋"/>
          <w:sz w:val="32"/>
          <w:szCs w:val="32"/>
        </w:rPr>
      </w:pPr>
      <w:r>
        <w:rPr>
          <w:rFonts w:ascii="仿宋" w:eastAsia="仿宋" w:hAnsi="仿宋" w:hint="eastAsia"/>
          <w:sz w:val="32"/>
          <w:szCs w:val="32"/>
        </w:rPr>
        <w:t>（二）</w:t>
      </w:r>
      <w:r w:rsidR="001514CE">
        <w:rPr>
          <w:rFonts w:ascii="仿宋" w:eastAsia="仿宋" w:hAnsi="仿宋" w:hint="eastAsia"/>
          <w:sz w:val="32"/>
          <w:szCs w:val="32"/>
        </w:rPr>
        <w:t>运动员社会保障政策落实情况</w:t>
      </w:r>
      <w:r w:rsidR="003D1F16">
        <w:rPr>
          <w:rFonts w:ascii="仿宋" w:eastAsia="仿宋" w:hAnsi="仿宋" w:hint="eastAsia"/>
          <w:sz w:val="32"/>
          <w:szCs w:val="32"/>
        </w:rPr>
        <w:t>。</w:t>
      </w:r>
      <w:r w:rsidR="001514CE">
        <w:rPr>
          <w:rFonts w:ascii="仿宋" w:eastAsia="仿宋" w:hAnsi="仿宋" w:hint="eastAsia"/>
          <w:sz w:val="32"/>
          <w:szCs w:val="32"/>
        </w:rPr>
        <w:t>如是否加入各项社会保险，是否制定了配套的补充保险政策或在社会保险待遇方面有哪些具体做法。</w:t>
      </w:r>
    </w:p>
    <w:p w:rsidR="001514CE" w:rsidRDefault="001514CE" w:rsidP="00A00F73">
      <w:pPr>
        <w:ind w:firstLine="636"/>
        <w:rPr>
          <w:rFonts w:ascii="仿宋" w:eastAsia="仿宋" w:hAnsi="仿宋"/>
          <w:sz w:val="32"/>
          <w:szCs w:val="32"/>
        </w:rPr>
      </w:pPr>
      <w:r>
        <w:rPr>
          <w:rFonts w:ascii="仿宋" w:eastAsia="仿宋" w:hAnsi="仿宋" w:hint="eastAsia"/>
          <w:sz w:val="32"/>
          <w:szCs w:val="32"/>
        </w:rPr>
        <w:t>（三）</w:t>
      </w:r>
      <w:r w:rsidR="003D1F16">
        <w:rPr>
          <w:rFonts w:ascii="仿宋" w:eastAsia="仿宋" w:hAnsi="仿宋" w:hint="eastAsia"/>
          <w:sz w:val="32"/>
          <w:szCs w:val="32"/>
        </w:rPr>
        <w:t>运动员行业保障政策情况。如是否根据本地情况制定了相关的特殊保障措施，</w:t>
      </w:r>
      <w:r w:rsidR="0091745F">
        <w:rPr>
          <w:rFonts w:ascii="仿宋" w:eastAsia="仿宋" w:hAnsi="仿宋" w:hint="eastAsia"/>
          <w:sz w:val="32"/>
          <w:szCs w:val="32"/>
        </w:rPr>
        <w:t>是否</w:t>
      </w:r>
      <w:r w:rsidR="003D1F16">
        <w:rPr>
          <w:rFonts w:ascii="仿宋" w:eastAsia="仿宋" w:hAnsi="仿宋" w:hint="eastAsia"/>
          <w:sz w:val="32"/>
          <w:szCs w:val="32"/>
        </w:rPr>
        <w:t>开展</w:t>
      </w:r>
      <w:r w:rsidR="0091745F">
        <w:rPr>
          <w:rFonts w:ascii="仿宋" w:eastAsia="仿宋" w:hAnsi="仿宋" w:hint="eastAsia"/>
          <w:sz w:val="32"/>
          <w:szCs w:val="32"/>
        </w:rPr>
        <w:t>了</w:t>
      </w:r>
      <w:r w:rsidR="003D1F16">
        <w:rPr>
          <w:rFonts w:ascii="仿宋" w:eastAsia="仿宋" w:hAnsi="仿宋" w:hint="eastAsia"/>
          <w:sz w:val="32"/>
          <w:szCs w:val="32"/>
        </w:rPr>
        <w:t>文化学习或技能培训资助、特殊困难救助等。</w:t>
      </w:r>
    </w:p>
    <w:p w:rsidR="003D1F16" w:rsidRDefault="003D1F16" w:rsidP="00A00F73">
      <w:pPr>
        <w:ind w:firstLine="636"/>
        <w:rPr>
          <w:rFonts w:ascii="仿宋" w:eastAsia="仿宋" w:hAnsi="仿宋"/>
          <w:sz w:val="32"/>
          <w:szCs w:val="32"/>
        </w:rPr>
      </w:pPr>
      <w:r>
        <w:rPr>
          <w:rFonts w:ascii="仿宋" w:eastAsia="仿宋" w:hAnsi="仿宋" w:hint="eastAsia"/>
          <w:sz w:val="32"/>
          <w:szCs w:val="32"/>
        </w:rPr>
        <w:t>（四）运动员就业安置制度建设情况。如目前的就业安置方式主要有哪些，是否制定了运动员自主择业经济补偿政策等等。</w:t>
      </w:r>
    </w:p>
    <w:p w:rsidR="003D1F16" w:rsidRDefault="003D1F16" w:rsidP="00A00F73">
      <w:pPr>
        <w:ind w:firstLine="636"/>
        <w:rPr>
          <w:rFonts w:ascii="仿宋" w:eastAsia="仿宋" w:hAnsi="仿宋"/>
          <w:sz w:val="32"/>
          <w:szCs w:val="32"/>
        </w:rPr>
      </w:pPr>
      <w:r>
        <w:rPr>
          <w:rFonts w:ascii="仿宋" w:eastAsia="仿宋" w:hAnsi="仿宋" w:hint="eastAsia"/>
          <w:sz w:val="32"/>
          <w:szCs w:val="32"/>
        </w:rPr>
        <w:t>（五）运动员聘用管理有关情况。如是否实行了聘用制度，是否签署</w:t>
      </w:r>
      <w:r w:rsidR="005F1489">
        <w:rPr>
          <w:rFonts w:ascii="仿宋" w:eastAsia="仿宋" w:hAnsi="仿宋" w:hint="eastAsia"/>
          <w:sz w:val="32"/>
          <w:szCs w:val="32"/>
        </w:rPr>
        <w:t>了</w:t>
      </w:r>
      <w:r>
        <w:rPr>
          <w:rFonts w:ascii="仿宋" w:eastAsia="仿宋" w:hAnsi="仿宋" w:hint="eastAsia"/>
          <w:sz w:val="32"/>
          <w:szCs w:val="32"/>
        </w:rPr>
        <w:t>聘用合同，是否编制了聘用合同范本</w:t>
      </w:r>
      <w:r w:rsidR="00072F26">
        <w:rPr>
          <w:rFonts w:ascii="仿宋" w:eastAsia="仿宋" w:hAnsi="仿宋" w:hint="eastAsia"/>
          <w:sz w:val="32"/>
          <w:szCs w:val="32"/>
        </w:rPr>
        <w:t>，是否实施了运动员职业转换过渡期制度</w:t>
      </w:r>
      <w:r>
        <w:rPr>
          <w:rFonts w:ascii="仿宋" w:eastAsia="仿宋" w:hAnsi="仿宋" w:hint="eastAsia"/>
          <w:sz w:val="32"/>
          <w:szCs w:val="32"/>
        </w:rPr>
        <w:t>等。</w:t>
      </w:r>
    </w:p>
    <w:p w:rsidR="003D1F16" w:rsidRDefault="003D1F16" w:rsidP="00A00F73">
      <w:pPr>
        <w:ind w:firstLine="636"/>
        <w:rPr>
          <w:rFonts w:ascii="仿宋" w:eastAsia="仿宋" w:hAnsi="仿宋"/>
          <w:sz w:val="32"/>
          <w:szCs w:val="32"/>
        </w:rPr>
      </w:pPr>
      <w:r>
        <w:rPr>
          <w:rFonts w:ascii="仿宋" w:eastAsia="仿宋" w:hAnsi="仿宋" w:hint="eastAsia"/>
          <w:sz w:val="32"/>
          <w:szCs w:val="32"/>
        </w:rPr>
        <w:t>（六）</w:t>
      </w:r>
      <w:r w:rsidR="00072F26">
        <w:rPr>
          <w:rFonts w:ascii="仿宋" w:eastAsia="仿宋" w:hAnsi="仿宋" w:hint="eastAsia"/>
          <w:sz w:val="32"/>
          <w:szCs w:val="32"/>
        </w:rPr>
        <w:t>运动员职业辅导工作开展情况。如是否</w:t>
      </w:r>
      <w:r w:rsidR="00E84B26">
        <w:rPr>
          <w:rFonts w:ascii="仿宋" w:eastAsia="仿宋" w:hAnsi="仿宋" w:hint="eastAsia"/>
          <w:sz w:val="32"/>
          <w:szCs w:val="32"/>
        </w:rPr>
        <w:t>面向在役运动员组织</w:t>
      </w:r>
      <w:r w:rsidR="005F1489">
        <w:rPr>
          <w:rFonts w:ascii="仿宋" w:eastAsia="仿宋" w:hAnsi="仿宋" w:hint="eastAsia"/>
          <w:sz w:val="32"/>
          <w:szCs w:val="32"/>
        </w:rPr>
        <w:t>了</w:t>
      </w:r>
      <w:r w:rsidR="00E84B26">
        <w:rPr>
          <w:rFonts w:ascii="仿宋" w:eastAsia="仿宋" w:hAnsi="仿宋" w:hint="eastAsia"/>
          <w:sz w:val="32"/>
          <w:szCs w:val="32"/>
        </w:rPr>
        <w:t>职业道德教育、职业意识养成、职业生涯规划、职业培训等服务和管理项目，是否</w:t>
      </w:r>
      <w:r w:rsidR="0091745F">
        <w:rPr>
          <w:rFonts w:ascii="仿宋" w:eastAsia="仿宋" w:hAnsi="仿宋" w:hint="eastAsia"/>
          <w:sz w:val="32"/>
          <w:szCs w:val="32"/>
        </w:rPr>
        <w:t>开展</w:t>
      </w:r>
      <w:r w:rsidR="00E84B26">
        <w:rPr>
          <w:rFonts w:ascii="仿宋" w:eastAsia="仿宋" w:hAnsi="仿宋" w:hint="eastAsia"/>
          <w:sz w:val="32"/>
          <w:szCs w:val="32"/>
        </w:rPr>
        <w:t>了运动员职业</w:t>
      </w:r>
      <w:r w:rsidR="00531415">
        <w:rPr>
          <w:rFonts w:ascii="仿宋" w:eastAsia="仿宋" w:hAnsi="仿宋" w:hint="eastAsia"/>
          <w:sz w:val="32"/>
          <w:szCs w:val="32"/>
        </w:rPr>
        <w:t>转换过渡期培训等项目等。</w:t>
      </w:r>
    </w:p>
    <w:p w:rsidR="00531415" w:rsidRDefault="00531415" w:rsidP="00A00F73">
      <w:pPr>
        <w:ind w:firstLine="636"/>
        <w:rPr>
          <w:rFonts w:ascii="仿宋" w:eastAsia="仿宋" w:hAnsi="仿宋"/>
          <w:sz w:val="32"/>
          <w:szCs w:val="32"/>
        </w:rPr>
      </w:pPr>
      <w:r>
        <w:rPr>
          <w:rFonts w:ascii="仿宋" w:eastAsia="仿宋" w:hAnsi="仿宋" w:hint="eastAsia"/>
          <w:sz w:val="32"/>
          <w:szCs w:val="32"/>
        </w:rPr>
        <w:t>（七）运动员就业服务项目开展情况。如在运动员就业信息、就业指导等服务方面的主要措施有哪些；</w:t>
      </w:r>
      <w:r w:rsidR="005319F8">
        <w:rPr>
          <w:rFonts w:ascii="仿宋" w:eastAsia="仿宋" w:hAnsi="仿宋" w:hint="eastAsia"/>
          <w:sz w:val="32"/>
          <w:szCs w:val="32"/>
        </w:rPr>
        <w:t>是否成立过联系社会机构共同开展就业服务的平台；</w:t>
      </w:r>
      <w:r>
        <w:rPr>
          <w:rFonts w:ascii="仿宋" w:eastAsia="仿宋" w:hAnsi="仿宋" w:hint="eastAsia"/>
          <w:sz w:val="32"/>
          <w:szCs w:val="32"/>
        </w:rPr>
        <w:t>是否开展了运动员创业扶持工作，</w:t>
      </w:r>
      <w:r>
        <w:rPr>
          <w:rFonts w:ascii="仿宋" w:eastAsia="仿宋" w:hAnsi="仿宋" w:hint="eastAsia"/>
          <w:sz w:val="32"/>
          <w:szCs w:val="32"/>
        </w:rPr>
        <w:lastRenderedPageBreak/>
        <w:t>有哪些具体政策或措施等等</w:t>
      </w:r>
      <w:r w:rsidR="005F1489">
        <w:rPr>
          <w:rFonts w:ascii="仿宋" w:eastAsia="仿宋" w:hAnsi="仿宋" w:hint="eastAsia"/>
          <w:sz w:val="32"/>
          <w:szCs w:val="32"/>
        </w:rPr>
        <w:t>；</w:t>
      </w:r>
      <w:r w:rsidR="003B3968">
        <w:rPr>
          <w:rFonts w:ascii="仿宋" w:eastAsia="仿宋" w:hAnsi="仿宋" w:hint="eastAsia"/>
          <w:sz w:val="32"/>
          <w:szCs w:val="32"/>
        </w:rPr>
        <w:t>是否开展了推动运动员从事体育教练员、学校体育、社会体育工作的专门培养或培训项目，成效如何。</w:t>
      </w:r>
    </w:p>
    <w:p w:rsidR="00531415" w:rsidRDefault="00093718" w:rsidP="00A00F73">
      <w:pPr>
        <w:ind w:firstLine="636"/>
        <w:rPr>
          <w:rFonts w:ascii="仿宋" w:eastAsia="仿宋" w:hAnsi="仿宋"/>
          <w:sz w:val="32"/>
          <w:szCs w:val="32"/>
        </w:rPr>
      </w:pPr>
      <w:r>
        <w:rPr>
          <w:rFonts w:ascii="仿宋" w:eastAsia="仿宋" w:hAnsi="仿宋" w:hint="eastAsia"/>
          <w:sz w:val="32"/>
          <w:szCs w:val="32"/>
        </w:rPr>
        <w:t>（八）运动员保障机构和队伍建设情况。如是否成立或指定</w:t>
      </w:r>
      <w:r w:rsidR="00531415">
        <w:rPr>
          <w:rFonts w:ascii="仿宋" w:eastAsia="仿宋" w:hAnsi="仿宋" w:hint="eastAsia"/>
          <w:sz w:val="32"/>
          <w:szCs w:val="32"/>
        </w:rPr>
        <w:t>了专门的机构负责开展运动员保障工作，这些机构的运行管理情况</w:t>
      </w:r>
      <w:r w:rsidR="00212C68">
        <w:rPr>
          <w:rFonts w:ascii="仿宋" w:eastAsia="仿宋" w:hAnsi="仿宋" w:hint="eastAsia"/>
          <w:sz w:val="32"/>
          <w:szCs w:val="32"/>
        </w:rPr>
        <w:t>（详情请补充进入附表）</w:t>
      </w:r>
      <w:r w:rsidR="00531415">
        <w:rPr>
          <w:rFonts w:ascii="仿宋" w:eastAsia="仿宋" w:hAnsi="仿宋" w:hint="eastAsia"/>
          <w:sz w:val="32"/>
          <w:szCs w:val="32"/>
        </w:rPr>
        <w:t>；是否建立了运动员职业指导机构，是否开展了职业指导师培养工作，现有运动员职业指导师队伍现状等。</w:t>
      </w:r>
    </w:p>
    <w:p w:rsidR="00D7752E" w:rsidRDefault="00D7752E" w:rsidP="00A00F73">
      <w:pPr>
        <w:ind w:firstLine="636"/>
        <w:rPr>
          <w:rFonts w:ascii="仿宋" w:eastAsia="仿宋" w:hAnsi="仿宋"/>
          <w:sz w:val="32"/>
          <w:szCs w:val="32"/>
        </w:rPr>
      </w:pPr>
      <w:r>
        <w:rPr>
          <w:rFonts w:ascii="仿宋" w:eastAsia="仿宋" w:hAnsi="仿宋" w:hint="eastAsia"/>
          <w:sz w:val="32"/>
          <w:szCs w:val="32"/>
        </w:rPr>
        <w:t>（九）运动员收入分配情况。执行2006年运动员收入分配制度改革的基本情况；实施运动员平时训练奖和奖金的基本情况；运动员转岗工资处理情况；</w:t>
      </w:r>
      <w:r w:rsidR="00B321ED">
        <w:rPr>
          <w:rFonts w:ascii="仿宋" w:eastAsia="仿宋" w:hAnsi="仿宋" w:hint="eastAsia"/>
          <w:sz w:val="32"/>
          <w:szCs w:val="32"/>
        </w:rPr>
        <w:t>2013年度正式运动员、</w:t>
      </w:r>
      <w:r>
        <w:rPr>
          <w:rFonts w:ascii="仿宋" w:eastAsia="仿宋" w:hAnsi="仿宋" w:hint="eastAsia"/>
          <w:sz w:val="32"/>
          <w:szCs w:val="32"/>
        </w:rPr>
        <w:t>试训运动员和职业转换过渡期运动员收入情况</w:t>
      </w:r>
      <w:r w:rsidR="00B321ED">
        <w:rPr>
          <w:rFonts w:ascii="仿宋" w:eastAsia="仿宋" w:hAnsi="仿宋" w:hint="eastAsia"/>
          <w:sz w:val="32"/>
          <w:szCs w:val="32"/>
        </w:rPr>
        <w:t>（分类别统计）</w:t>
      </w:r>
      <w:r>
        <w:rPr>
          <w:rFonts w:ascii="仿宋" w:eastAsia="仿宋" w:hAnsi="仿宋" w:hint="eastAsia"/>
          <w:sz w:val="32"/>
          <w:szCs w:val="32"/>
        </w:rPr>
        <w:t>，包括总人数、平均年收入、人均基础津贴、人均成绩津贴、人均平时训练奖、人均奖金、人均其他津补贴等；完善运动员收入分配机制的</w:t>
      </w:r>
      <w:r w:rsidR="00813FD8">
        <w:rPr>
          <w:rFonts w:ascii="仿宋" w:eastAsia="仿宋" w:hAnsi="仿宋" w:hint="eastAsia"/>
          <w:sz w:val="32"/>
          <w:szCs w:val="32"/>
        </w:rPr>
        <w:t>相关考虑</w:t>
      </w:r>
      <w:r>
        <w:rPr>
          <w:rFonts w:ascii="仿宋" w:eastAsia="仿宋" w:hAnsi="仿宋" w:hint="eastAsia"/>
          <w:sz w:val="32"/>
          <w:szCs w:val="32"/>
        </w:rPr>
        <w:t>。</w:t>
      </w:r>
    </w:p>
    <w:p w:rsidR="00EB1D12" w:rsidRDefault="00EB1D12" w:rsidP="00A00F73">
      <w:pPr>
        <w:ind w:firstLine="636"/>
        <w:rPr>
          <w:rFonts w:ascii="仿宋" w:eastAsia="仿宋" w:hAnsi="仿宋"/>
          <w:sz w:val="32"/>
          <w:szCs w:val="32"/>
        </w:rPr>
      </w:pPr>
      <w:r>
        <w:rPr>
          <w:rFonts w:ascii="仿宋" w:eastAsia="仿宋" w:hAnsi="仿宋" w:hint="eastAsia"/>
          <w:sz w:val="32"/>
          <w:szCs w:val="32"/>
        </w:rPr>
        <w:t>基础调研内容还包括各地在开展运动员保障工作中遇到的主要问题和对进一步完善运动员保障体系的意见和建议。</w:t>
      </w:r>
    </w:p>
    <w:p w:rsidR="00531415" w:rsidRDefault="00DF702D" w:rsidP="00A00F73">
      <w:pPr>
        <w:ind w:firstLine="636"/>
        <w:rPr>
          <w:rFonts w:ascii="仿宋" w:eastAsia="仿宋" w:hAnsi="仿宋"/>
          <w:sz w:val="32"/>
          <w:szCs w:val="32"/>
        </w:rPr>
      </w:pPr>
      <w:r>
        <w:rPr>
          <w:rFonts w:ascii="仿宋" w:eastAsia="仿宋" w:hAnsi="仿宋" w:hint="eastAsia"/>
          <w:sz w:val="32"/>
          <w:szCs w:val="32"/>
        </w:rPr>
        <w:t>三、基本</w:t>
      </w:r>
      <w:r w:rsidR="00531415">
        <w:rPr>
          <w:rFonts w:ascii="仿宋" w:eastAsia="仿宋" w:hAnsi="仿宋" w:hint="eastAsia"/>
          <w:sz w:val="32"/>
          <w:szCs w:val="32"/>
        </w:rPr>
        <w:t>要求</w:t>
      </w:r>
    </w:p>
    <w:p w:rsidR="00531415" w:rsidRDefault="00B21CAC" w:rsidP="00A00F73">
      <w:pPr>
        <w:ind w:firstLine="636"/>
        <w:rPr>
          <w:rFonts w:ascii="仿宋" w:eastAsia="仿宋" w:hAnsi="仿宋"/>
          <w:sz w:val="32"/>
          <w:szCs w:val="32"/>
        </w:rPr>
      </w:pPr>
      <w:r>
        <w:rPr>
          <w:rFonts w:ascii="仿宋" w:eastAsia="仿宋" w:hAnsi="仿宋" w:hint="eastAsia"/>
          <w:sz w:val="32"/>
          <w:szCs w:val="32"/>
        </w:rPr>
        <w:t>运动员保障基础调研是面向全国体育系统开展的重要基础性服务工作之一。为</w:t>
      </w:r>
      <w:r w:rsidR="00074E3C">
        <w:rPr>
          <w:rFonts w:ascii="仿宋" w:eastAsia="仿宋" w:hAnsi="仿宋" w:hint="eastAsia"/>
          <w:sz w:val="32"/>
          <w:szCs w:val="32"/>
        </w:rPr>
        <w:t>确保此项工作的</w:t>
      </w:r>
      <w:r w:rsidR="003B3968">
        <w:rPr>
          <w:rFonts w:ascii="仿宋" w:eastAsia="仿宋" w:hAnsi="仿宋" w:hint="eastAsia"/>
          <w:sz w:val="32"/>
          <w:szCs w:val="32"/>
        </w:rPr>
        <w:t>成效，</w:t>
      </w:r>
      <w:r w:rsidR="00EB1D12">
        <w:rPr>
          <w:rFonts w:ascii="仿宋" w:eastAsia="仿宋" w:hAnsi="仿宋" w:hint="eastAsia"/>
          <w:sz w:val="32"/>
          <w:szCs w:val="32"/>
        </w:rPr>
        <w:t>请各地协助做好以下工作：</w:t>
      </w:r>
    </w:p>
    <w:p w:rsidR="00531415" w:rsidRPr="00EB1D12" w:rsidRDefault="00EB1D12" w:rsidP="00DF702D">
      <w:pPr>
        <w:pStyle w:val="a3"/>
        <w:numPr>
          <w:ilvl w:val="0"/>
          <w:numId w:val="1"/>
        </w:numPr>
        <w:ind w:left="0" w:firstLineChars="0" w:firstLine="636"/>
        <w:rPr>
          <w:rFonts w:ascii="仿宋" w:eastAsia="仿宋" w:hAnsi="仿宋"/>
          <w:sz w:val="32"/>
          <w:szCs w:val="32"/>
        </w:rPr>
      </w:pPr>
      <w:r w:rsidRPr="00EB1D12">
        <w:rPr>
          <w:rFonts w:ascii="仿宋" w:eastAsia="仿宋" w:hAnsi="仿宋" w:hint="eastAsia"/>
          <w:sz w:val="32"/>
          <w:szCs w:val="32"/>
        </w:rPr>
        <w:t>请根据以上调研</w:t>
      </w:r>
      <w:r w:rsidR="00DF702D">
        <w:rPr>
          <w:rFonts w:ascii="仿宋" w:eastAsia="仿宋" w:hAnsi="仿宋" w:hint="eastAsia"/>
          <w:sz w:val="32"/>
          <w:szCs w:val="32"/>
        </w:rPr>
        <w:t>提纲的</w:t>
      </w:r>
      <w:r w:rsidRPr="00EB1D12">
        <w:rPr>
          <w:rFonts w:ascii="仿宋" w:eastAsia="仿宋" w:hAnsi="仿宋" w:hint="eastAsia"/>
          <w:sz w:val="32"/>
          <w:szCs w:val="32"/>
        </w:rPr>
        <w:t>内容提供书面总结材料一份。</w:t>
      </w:r>
    </w:p>
    <w:p w:rsidR="00EB1D12" w:rsidRDefault="00DF702D" w:rsidP="00EB1D12">
      <w:pPr>
        <w:pStyle w:val="a3"/>
        <w:numPr>
          <w:ilvl w:val="0"/>
          <w:numId w:val="1"/>
        </w:numPr>
        <w:ind w:left="0" w:firstLineChars="0" w:firstLine="636"/>
        <w:rPr>
          <w:rFonts w:ascii="仿宋" w:eastAsia="仿宋" w:hAnsi="仿宋"/>
          <w:sz w:val="32"/>
          <w:szCs w:val="32"/>
        </w:rPr>
      </w:pPr>
      <w:r>
        <w:rPr>
          <w:rFonts w:ascii="仿宋" w:eastAsia="仿宋" w:hAnsi="仿宋" w:hint="eastAsia"/>
          <w:sz w:val="32"/>
          <w:szCs w:val="32"/>
        </w:rPr>
        <w:lastRenderedPageBreak/>
        <w:t>请将以上调研内容涉及到的文件制度原件或复印件作为总结材料附件，并提交所附材料目录。</w:t>
      </w:r>
    </w:p>
    <w:p w:rsidR="00243030" w:rsidRPr="00EB1D12" w:rsidRDefault="00243030" w:rsidP="0077097A">
      <w:pPr>
        <w:pStyle w:val="a3"/>
        <w:ind w:firstLine="640"/>
        <w:rPr>
          <w:rFonts w:ascii="仿宋" w:eastAsia="仿宋" w:hAnsi="仿宋"/>
          <w:sz w:val="32"/>
          <w:szCs w:val="32"/>
        </w:rPr>
      </w:pPr>
      <w:r>
        <w:rPr>
          <w:rFonts w:ascii="仿宋" w:eastAsia="仿宋" w:hAnsi="仿宋" w:hint="eastAsia"/>
          <w:sz w:val="32"/>
          <w:szCs w:val="32"/>
        </w:rPr>
        <w:t>调研结束后，我们将汇编全国运动员保障</w:t>
      </w:r>
      <w:r w:rsidR="0077097A">
        <w:rPr>
          <w:rFonts w:ascii="仿宋" w:eastAsia="仿宋" w:hAnsi="仿宋" w:hint="eastAsia"/>
          <w:sz w:val="32"/>
          <w:szCs w:val="32"/>
        </w:rPr>
        <w:t>政策，</w:t>
      </w:r>
      <w:r w:rsidR="00DF702D">
        <w:rPr>
          <w:rFonts w:ascii="仿宋" w:eastAsia="仿宋" w:hAnsi="仿宋" w:hint="eastAsia"/>
          <w:sz w:val="32"/>
          <w:szCs w:val="32"/>
        </w:rPr>
        <w:t>整理汇总各地开展运动员保障工作基本做法和主要经验并面向全国推广，及时更新并向各地提供保障工作机构通讯录。</w:t>
      </w:r>
    </w:p>
    <w:p w:rsidR="00531415" w:rsidRDefault="0077097A" w:rsidP="00A00F73">
      <w:pPr>
        <w:ind w:firstLine="636"/>
        <w:rPr>
          <w:rFonts w:ascii="仿宋" w:eastAsia="仿宋" w:hAnsi="仿宋"/>
          <w:sz w:val="32"/>
          <w:szCs w:val="32"/>
        </w:rPr>
      </w:pPr>
      <w:r>
        <w:rPr>
          <w:rFonts w:ascii="仿宋" w:eastAsia="仿宋" w:hAnsi="仿宋" w:hint="eastAsia"/>
          <w:sz w:val="32"/>
          <w:szCs w:val="32"/>
        </w:rPr>
        <w:t>以上工作请在2014年8月</w:t>
      </w:r>
      <w:r w:rsidR="00DF702D">
        <w:rPr>
          <w:rFonts w:ascii="仿宋" w:eastAsia="仿宋" w:hAnsi="仿宋" w:hint="eastAsia"/>
          <w:sz w:val="32"/>
          <w:szCs w:val="32"/>
        </w:rPr>
        <w:t>29</w:t>
      </w:r>
      <w:r>
        <w:rPr>
          <w:rFonts w:ascii="仿宋" w:eastAsia="仿宋" w:hAnsi="仿宋" w:hint="eastAsia"/>
          <w:sz w:val="32"/>
          <w:szCs w:val="32"/>
        </w:rPr>
        <w:t>日前完成，并将所有</w:t>
      </w:r>
      <w:r w:rsidR="00724EA6">
        <w:rPr>
          <w:rFonts w:ascii="仿宋" w:eastAsia="仿宋" w:hAnsi="仿宋" w:hint="eastAsia"/>
          <w:sz w:val="32"/>
          <w:szCs w:val="32"/>
        </w:rPr>
        <w:t>纸质</w:t>
      </w:r>
      <w:r>
        <w:rPr>
          <w:rFonts w:ascii="仿宋" w:eastAsia="仿宋" w:hAnsi="仿宋" w:hint="eastAsia"/>
          <w:sz w:val="32"/>
          <w:szCs w:val="32"/>
        </w:rPr>
        <w:t>材料反馈至国家体育总局人事司运动员保障处</w:t>
      </w:r>
      <w:r w:rsidR="00724EA6">
        <w:rPr>
          <w:rFonts w:ascii="仿宋" w:eastAsia="仿宋" w:hAnsi="仿宋" w:hint="eastAsia"/>
          <w:sz w:val="32"/>
          <w:szCs w:val="32"/>
        </w:rPr>
        <w:t>。为便于汇总信息，请同时将材料</w:t>
      </w:r>
      <w:r>
        <w:rPr>
          <w:rFonts w:ascii="仿宋" w:eastAsia="仿宋" w:hAnsi="仿宋" w:hint="eastAsia"/>
          <w:sz w:val="32"/>
          <w:szCs w:val="32"/>
        </w:rPr>
        <w:t>电子版发送邮箱：</w:t>
      </w:r>
      <w:hyperlink r:id="rId8" w:history="1">
        <w:r w:rsidR="00724EA6" w:rsidRPr="008F3FD8">
          <w:rPr>
            <w:rStyle w:val="a6"/>
            <w:rFonts w:ascii="仿宋" w:eastAsia="仿宋" w:hAnsi="仿宋" w:hint="eastAsia"/>
            <w:sz w:val="32"/>
            <w:szCs w:val="32"/>
          </w:rPr>
          <w:t>baozhangchu@sport.gov.cn</w:t>
        </w:r>
      </w:hyperlink>
      <w:r w:rsidR="00724EA6">
        <w:rPr>
          <w:rFonts w:ascii="仿宋" w:eastAsia="仿宋" w:hAnsi="仿宋" w:hint="eastAsia"/>
          <w:sz w:val="32"/>
          <w:szCs w:val="32"/>
        </w:rPr>
        <w:t>。</w:t>
      </w:r>
    </w:p>
    <w:p w:rsidR="00844F9B" w:rsidRPr="00844F9B" w:rsidRDefault="00844F9B" w:rsidP="00A00F73">
      <w:pPr>
        <w:ind w:firstLine="636"/>
        <w:rPr>
          <w:rFonts w:ascii="仿宋" w:eastAsia="仿宋" w:hAnsi="仿宋"/>
          <w:sz w:val="32"/>
          <w:szCs w:val="32"/>
        </w:rPr>
      </w:pPr>
      <w:r>
        <w:rPr>
          <w:rFonts w:ascii="仿宋" w:eastAsia="仿宋" w:hAnsi="仿宋" w:hint="eastAsia"/>
          <w:sz w:val="32"/>
          <w:szCs w:val="32"/>
        </w:rPr>
        <w:t>为筹备2014年全国体育系统人事处长会议，请已完成2014年上半年工作总结的单位将人事处上半年</w:t>
      </w:r>
      <w:r w:rsidR="00062D34">
        <w:rPr>
          <w:rFonts w:ascii="仿宋" w:eastAsia="仿宋" w:hAnsi="仿宋" w:hint="eastAsia"/>
          <w:sz w:val="32"/>
          <w:szCs w:val="32"/>
        </w:rPr>
        <w:t>工作</w:t>
      </w:r>
      <w:r>
        <w:rPr>
          <w:rFonts w:ascii="仿宋" w:eastAsia="仿宋" w:hAnsi="仿宋" w:hint="eastAsia"/>
          <w:sz w:val="32"/>
          <w:szCs w:val="32"/>
        </w:rPr>
        <w:t>总结</w:t>
      </w:r>
      <w:r w:rsidR="00062D34">
        <w:rPr>
          <w:rFonts w:ascii="仿宋" w:eastAsia="仿宋" w:hAnsi="仿宋" w:hint="eastAsia"/>
          <w:sz w:val="32"/>
          <w:szCs w:val="32"/>
        </w:rPr>
        <w:t>及下半年工作思路有关材料</w:t>
      </w:r>
      <w:bookmarkStart w:id="0" w:name="_GoBack"/>
      <w:bookmarkEnd w:id="0"/>
      <w:r>
        <w:rPr>
          <w:rFonts w:ascii="仿宋" w:eastAsia="仿宋" w:hAnsi="仿宋" w:hint="eastAsia"/>
          <w:sz w:val="32"/>
          <w:szCs w:val="32"/>
        </w:rPr>
        <w:t>同时提交给我们。</w:t>
      </w:r>
    </w:p>
    <w:p w:rsidR="00061BBD" w:rsidRDefault="00061BBD" w:rsidP="00A00F73">
      <w:pPr>
        <w:ind w:firstLine="636"/>
        <w:rPr>
          <w:rFonts w:ascii="仿宋" w:eastAsia="仿宋" w:hAnsi="仿宋"/>
          <w:sz w:val="32"/>
          <w:szCs w:val="32"/>
        </w:rPr>
      </w:pPr>
      <w:r>
        <w:rPr>
          <w:rFonts w:ascii="仿宋" w:eastAsia="仿宋" w:hAnsi="仿宋" w:hint="eastAsia"/>
          <w:sz w:val="32"/>
          <w:szCs w:val="32"/>
        </w:rPr>
        <w:t>该通知可在总局</w:t>
      </w:r>
      <w:r w:rsidR="00BA1B7B">
        <w:rPr>
          <w:rFonts w:ascii="仿宋" w:eastAsia="仿宋" w:hAnsi="仿宋" w:hint="eastAsia"/>
          <w:sz w:val="32"/>
          <w:szCs w:val="32"/>
        </w:rPr>
        <w:t>网站运动员保障专栏工作动态中下载。</w:t>
      </w:r>
    </w:p>
    <w:p w:rsidR="00724EA6" w:rsidRDefault="00724EA6" w:rsidP="00A00F73">
      <w:pPr>
        <w:ind w:firstLine="636"/>
        <w:rPr>
          <w:rFonts w:ascii="仿宋" w:eastAsia="仿宋" w:hAnsi="仿宋"/>
          <w:sz w:val="32"/>
          <w:szCs w:val="32"/>
        </w:rPr>
      </w:pPr>
      <w:r>
        <w:rPr>
          <w:rFonts w:ascii="仿宋" w:eastAsia="仿宋" w:hAnsi="仿宋" w:hint="eastAsia"/>
          <w:sz w:val="32"/>
          <w:szCs w:val="32"/>
        </w:rPr>
        <w:t>联</w:t>
      </w:r>
      <w:r w:rsidR="00061BBD">
        <w:rPr>
          <w:rFonts w:ascii="仿宋" w:eastAsia="仿宋" w:hAnsi="仿宋" w:hint="eastAsia"/>
          <w:sz w:val="32"/>
          <w:szCs w:val="32"/>
        </w:rPr>
        <w:t xml:space="preserve"> </w:t>
      </w:r>
      <w:r>
        <w:rPr>
          <w:rFonts w:ascii="仿宋" w:eastAsia="仿宋" w:hAnsi="仿宋" w:hint="eastAsia"/>
          <w:sz w:val="32"/>
          <w:szCs w:val="32"/>
        </w:rPr>
        <w:t>系</w:t>
      </w:r>
      <w:r w:rsidR="00061BBD">
        <w:rPr>
          <w:rFonts w:ascii="仿宋" w:eastAsia="仿宋" w:hAnsi="仿宋" w:hint="eastAsia"/>
          <w:sz w:val="32"/>
          <w:szCs w:val="32"/>
        </w:rPr>
        <w:t xml:space="preserve"> </w:t>
      </w:r>
      <w:r>
        <w:rPr>
          <w:rFonts w:ascii="仿宋" w:eastAsia="仿宋" w:hAnsi="仿宋" w:hint="eastAsia"/>
          <w:sz w:val="32"/>
          <w:szCs w:val="32"/>
        </w:rPr>
        <w:t>人：朱剑平</w:t>
      </w:r>
    </w:p>
    <w:p w:rsidR="00724EA6" w:rsidRDefault="00724EA6" w:rsidP="00A00F73">
      <w:pPr>
        <w:ind w:firstLine="636"/>
        <w:rPr>
          <w:rFonts w:ascii="仿宋" w:eastAsia="仿宋" w:hAnsi="仿宋"/>
          <w:sz w:val="32"/>
          <w:szCs w:val="32"/>
        </w:rPr>
      </w:pPr>
      <w:r>
        <w:rPr>
          <w:rFonts w:ascii="仿宋" w:eastAsia="仿宋" w:hAnsi="仿宋" w:hint="eastAsia"/>
          <w:sz w:val="32"/>
          <w:szCs w:val="32"/>
        </w:rPr>
        <w:t>联系电话：010</w:t>
      </w:r>
      <w:r w:rsidR="00061BBD">
        <w:rPr>
          <w:rFonts w:ascii="仿宋" w:eastAsia="仿宋" w:hAnsi="仿宋" w:hint="eastAsia"/>
          <w:sz w:val="32"/>
          <w:szCs w:val="32"/>
        </w:rPr>
        <w:t>-</w:t>
      </w:r>
      <w:r>
        <w:rPr>
          <w:rFonts w:ascii="仿宋" w:eastAsia="仿宋" w:hAnsi="仿宋" w:hint="eastAsia"/>
          <w:sz w:val="32"/>
          <w:szCs w:val="32"/>
        </w:rPr>
        <w:t>87182209</w:t>
      </w:r>
    </w:p>
    <w:p w:rsidR="00724EA6" w:rsidRDefault="00724EA6" w:rsidP="00A00F73">
      <w:pPr>
        <w:ind w:firstLine="636"/>
        <w:rPr>
          <w:rFonts w:ascii="仿宋" w:eastAsia="仿宋" w:hAnsi="仿宋"/>
          <w:sz w:val="32"/>
          <w:szCs w:val="32"/>
        </w:rPr>
      </w:pPr>
      <w:r>
        <w:rPr>
          <w:rFonts w:ascii="仿宋" w:eastAsia="仿宋" w:hAnsi="仿宋" w:hint="eastAsia"/>
          <w:sz w:val="32"/>
          <w:szCs w:val="32"/>
        </w:rPr>
        <w:t>传真号码:</w:t>
      </w:r>
      <w:r w:rsidR="00061BBD">
        <w:rPr>
          <w:rFonts w:ascii="仿宋" w:eastAsia="仿宋" w:hAnsi="仿宋" w:hint="eastAsia"/>
          <w:sz w:val="32"/>
          <w:szCs w:val="32"/>
        </w:rPr>
        <w:t xml:space="preserve"> </w:t>
      </w:r>
      <w:r>
        <w:rPr>
          <w:rFonts w:ascii="仿宋" w:eastAsia="仿宋" w:hAnsi="仿宋" w:hint="eastAsia"/>
          <w:sz w:val="32"/>
          <w:szCs w:val="32"/>
        </w:rPr>
        <w:t>010</w:t>
      </w:r>
      <w:r w:rsidR="00061BBD">
        <w:rPr>
          <w:rFonts w:ascii="仿宋" w:eastAsia="仿宋" w:hAnsi="仿宋" w:hint="eastAsia"/>
          <w:sz w:val="32"/>
          <w:szCs w:val="32"/>
        </w:rPr>
        <w:t>-</w:t>
      </w:r>
      <w:r>
        <w:rPr>
          <w:rFonts w:ascii="仿宋" w:eastAsia="仿宋" w:hAnsi="仿宋" w:hint="eastAsia"/>
          <w:sz w:val="32"/>
          <w:szCs w:val="32"/>
        </w:rPr>
        <w:t>87182073</w:t>
      </w:r>
    </w:p>
    <w:p w:rsidR="00724EA6" w:rsidRDefault="00724EA6" w:rsidP="00A00F73">
      <w:pPr>
        <w:ind w:firstLine="636"/>
        <w:rPr>
          <w:rFonts w:ascii="仿宋" w:eastAsia="仿宋" w:hAnsi="仿宋"/>
          <w:sz w:val="32"/>
          <w:szCs w:val="32"/>
        </w:rPr>
      </w:pPr>
    </w:p>
    <w:p w:rsidR="00724EA6" w:rsidRDefault="00061BBD" w:rsidP="00A00F73">
      <w:pPr>
        <w:ind w:firstLine="636"/>
        <w:rPr>
          <w:rFonts w:ascii="仿宋" w:eastAsia="仿宋" w:hAnsi="仿宋"/>
          <w:sz w:val="32"/>
          <w:szCs w:val="32"/>
        </w:rPr>
      </w:pPr>
      <w:r>
        <w:rPr>
          <w:rFonts w:ascii="仿宋" w:eastAsia="仿宋" w:hAnsi="仿宋" w:hint="eastAsia"/>
          <w:sz w:val="32"/>
          <w:szCs w:val="32"/>
        </w:rPr>
        <w:t>附表：</w:t>
      </w:r>
      <w:r w:rsidRPr="00061BBD">
        <w:rPr>
          <w:rFonts w:ascii="仿宋" w:eastAsia="仿宋" w:hAnsi="仿宋" w:hint="eastAsia"/>
          <w:sz w:val="32"/>
          <w:szCs w:val="32"/>
        </w:rPr>
        <w:t>运动员保障机构信息表</w:t>
      </w:r>
    </w:p>
    <w:p w:rsidR="00724EA6" w:rsidRDefault="00724EA6" w:rsidP="00A00F73">
      <w:pPr>
        <w:ind w:firstLine="636"/>
        <w:rPr>
          <w:rFonts w:ascii="仿宋" w:eastAsia="仿宋" w:hAnsi="仿宋"/>
          <w:sz w:val="32"/>
          <w:szCs w:val="32"/>
        </w:rPr>
      </w:pPr>
    </w:p>
    <w:p w:rsidR="00061BBD" w:rsidRDefault="00061BBD" w:rsidP="00A00F73">
      <w:pPr>
        <w:ind w:firstLine="636"/>
        <w:rPr>
          <w:rFonts w:ascii="仿宋" w:eastAsia="仿宋" w:hAnsi="仿宋"/>
          <w:sz w:val="32"/>
          <w:szCs w:val="32"/>
        </w:rPr>
      </w:pPr>
    </w:p>
    <w:p w:rsidR="00724EA6" w:rsidRDefault="00DF702D" w:rsidP="00A00F73">
      <w:pPr>
        <w:ind w:firstLine="636"/>
        <w:rPr>
          <w:rFonts w:ascii="仿宋" w:eastAsia="仿宋" w:hAnsi="仿宋"/>
          <w:sz w:val="32"/>
          <w:szCs w:val="32"/>
        </w:rPr>
      </w:pPr>
      <w:r>
        <w:rPr>
          <w:rFonts w:ascii="仿宋" w:eastAsia="仿宋" w:hAnsi="仿宋" w:hint="eastAsia"/>
          <w:sz w:val="32"/>
          <w:szCs w:val="32"/>
        </w:rPr>
        <w:t xml:space="preserve">                          </w:t>
      </w:r>
      <w:r w:rsidR="00724EA6">
        <w:rPr>
          <w:rFonts w:ascii="仿宋" w:eastAsia="仿宋" w:hAnsi="仿宋" w:hint="eastAsia"/>
          <w:sz w:val="32"/>
          <w:szCs w:val="32"/>
        </w:rPr>
        <w:t>国家体育总局人事司</w:t>
      </w:r>
    </w:p>
    <w:p w:rsidR="00DF702D" w:rsidRDefault="00061BBD" w:rsidP="00A00F73">
      <w:pPr>
        <w:ind w:firstLine="636"/>
        <w:rPr>
          <w:rFonts w:ascii="仿宋" w:eastAsia="仿宋" w:hAnsi="仿宋"/>
          <w:sz w:val="32"/>
          <w:szCs w:val="32"/>
        </w:rPr>
      </w:pPr>
      <w:r>
        <w:rPr>
          <w:rFonts w:ascii="仿宋" w:eastAsia="仿宋" w:hAnsi="仿宋" w:hint="eastAsia"/>
          <w:sz w:val="32"/>
          <w:szCs w:val="32"/>
        </w:rPr>
        <w:t xml:space="preserve">                           </w:t>
      </w:r>
      <w:r w:rsidR="00724EA6">
        <w:rPr>
          <w:rFonts w:ascii="仿宋" w:eastAsia="仿宋" w:hAnsi="仿宋"/>
          <w:sz w:val="32"/>
          <w:szCs w:val="32"/>
        </w:rPr>
        <w:t>2014年7月</w:t>
      </w:r>
      <w:r w:rsidR="00E83D65">
        <w:rPr>
          <w:rFonts w:ascii="仿宋" w:eastAsia="仿宋" w:hAnsi="仿宋" w:hint="eastAsia"/>
          <w:sz w:val="32"/>
          <w:szCs w:val="32"/>
        </w:rPr>
        <w:t>21</w:t>
      </w:r>
      <w:r w:rsidR="00724EA6">
        <w:rPr>
          <w:rFonts w:ascii="仿宋" w:eastAsia="仿宋" w:hAnsi="仿宋"/>
          <w:sz w:val="32"/>
          <w:szCs w:val="32"/>
        </w:rPr>
        <w:t>日</w:t>
      </w:r>
    </w:p>
    <w:p w:rsidR="00DF702D" w:rsidRDefault="00DF702D">
      <w:pPr>
        <w:widowControl/>
        <w:jc w:val="left"/>
        <w:rPr>
          <w:rFonts w:ascii="仿宋" w:eastAsia="仿宋" w:hAnsi="仿宋"/>
          <w:sz w:val="32"/>
          <w:szCs w:val="32"/>
        </w:rPr>
      </w:pPr>
      <w:r>
        <w:rPr>
          <w:rFonts w:ascii="仿宋" w:eastAsia="仿宋" w:hAnsi="仿宋"/>
          <w:sz w:val="32"/>
          <w:szCs w:val="32"/>
        </w:rPr>
        <w:br w:type="page"/>
      </w:r>
    </w:p>
    <w:p w:rsidR="00212C68" w:rsidRPr="00D1639E" w:rsidRDefault="00212C68" w:rsidP="00212C68">
      <w:pPr>
        <w:jc w:val="left"/>
        <w:rPr>
          <w:rFonts w:asciiTheme="minorEastAsia" w:hAnsiTheme="minorEastAsia"/>
          <w:sz w:val="28"/>
          <w:szCs w:val="28"/>
        </w:rPr>
      </w:pPr>
      <w:r w:rsidRPr="00D1639E">
        <w:rPr>
          <w:rFonts w:asciiTheme="minorEastAsia" w:hAnsiTheme="minorEastAsia" w:hint="eastAsia"/>
          <w:sz w:val="28"/>
          <w:szCs w:val="28"/>
        </w:rPr>
        <w:lastRenderedPageBreak/>
        <w:t>附表：</w:t>
      </w:r>
    </w:p>
    <w:p w:rsidR="00093718" w:rsidRPr="00061BBD" w:rsidRDefault="00093718" w:rsidP="00093718">
      <w:pPr>
        <w:jc w:val="center"/>
        <w:rPr>
          <w:rFonts w:ascii="仿宋_GB2312" w:eastAsia="仿宋_GB2312" w:hAnsiTheme="minorEastAsia"/>
          <w:b/>
          <w:sz w:val="36"/>
          <w:szCs w:val="28"/>
        </w:rPr>
      </w:pPr>
      <w:r w:rsidRPr="00061BBD">
        <w:rPr>
          <w:rFonts w:ascii="仿宋_GB2312" w:eastAsia="仿宋_GB2312" w:hAnsiTheme="minorEastAsia" w:hint="eastAsia"/>
          <w:b/>
          <w:sz w:val="36"/>
          <w:szCs w:val="28"/>
        </w:rPr>
        <w:t>运动员保障机构信息表</w:t>
      </w:r>
    </w:p>
    <w:tbl>
      <w:tblPr>
        <w:tblStyle w:val="a8"/>
        <w:tblW w:w="0" w:type="auto"/>
        <w:tblLook w:val="04A0" w:firstRow="1" w:lastRow="0" w:firstColumn="1" w:lastColumn="0" w:noHBand="0" w:noVBand="1"/>
      </w:tblPr>
      <w:tblGrid>
        <w:gridCol w:w="841"/>
        <w:gridCol w:w="1185"/>
        <w:gridCol w:w="339"/>
        <w:gridCol w:w="343"/>
        <w:gridCol w:w="1511"/>
        <w:gridCol w:w="198"/>
        <w:gridCol w:w="1246"/>
        <w:gridCol w:w="806"/>
        <w:gridCol w:w="589"/>
        <w:gridCol w:w="1464"/>
      </w:tblGrid>
      <w:tr w:rsidR="00061BBD" w:rsidRPr="00061BBD" w:rsidTr="00061BBD">
        <w:tc>
          <w:tcPr>
            <w:tcW w:w="2365" w:type="dxa"/>
            <w:gridSpan w:val="3"/>
            <w:vAlign w:val="center"/>
          </w:tcPr>
          <w:p w:rsidR="00061BBD" w:rsidRPr="00061BBD" w:rsidRDefault="00061BBD" w:rsidP="00061BBD">
            <w:pPr>
              <w:jc w:val="center"/>
              <w:rPr>
                <w:rFonts w:ascii="仿宋_GB2312" w:eastAsia="仿宋_GB2312" w:hAnsi="仿宋"/>
                <w:sz w:val="28"/>
                <w:szCs w:val="28"/>
              </w:rPr>
            </w:pPr>
            <w:r w:rsidRPr="00061BBD">
              <w:rPr>
                <w:rFonts w:ascii="仿宋_GB2312" w:eastAsia="仿宋_GB2312" w:hAnsi="仿宋" w:hint="eastAsia"/>
                <w:sz w:val="28"/>
                <w:szCs w:val="28"/>
              </w:rPr>
              <w:t>机构名称</w:t>
            </w:r>
          </w:p>
        </w:tc>
        <w:tc>
          <w:tcPr>
            <w:tcW w:w="6157" w:type="dxa"/>
            <w:gridSpan w:val="7"/>
            <w:vAlign w:val="center"/>
          </w:tcPr>
          <w:p w:rsidR="00061BBD" w:rsidRPr="00061BBD" w:rsidRDefault="00061BBD" w:rsidP="00061BBD">
            <w:pPr>
              <w:jc w:val="center"/>
              <w:rPr>
                <w:rFonts w:ascii="仿宋_GB2312" w:eastAsia="仿宋_GB2312" w:hAnsi="仿宋"/>
                <w:sz w:val="28"/>
                <w:szCs w:val="28"/>
              </w:rPr>
            </w:pPr>
          </w:p>
        </w:tc>
      </w:tr>
      <w:tr w:rsidR="00061BBD" w:rsidRPr="00061BBD" w:rsidTr="00061BBD">
        <w:tc>
          <w:tcPr>
            <w:tcW w:w="2365" w:type="dxa"/>
            <w:gridSpan w:val="3"/>
            <w:vAlign w:val="center"/>
          </w:tcPr>
          <w:p w:rsidR="00061BBD" w:rsidRPr="00061BBD" w:rsidRDefault="00061BBD" w:rsidP="00061BBD">
            <w:pPr>
              <w:jc w:val="center"/>
              <w:rPr>
                <w:rFonts w:ascii="仿宋_GB2312" w:eastAsia="仿宋_GB2312" w:hAnsi="仿宋"/>
                <w:sz w:val="28"/>
                <w:szCs w:val="28"/>
              </w:rPr>
            </w:pPr>
            <w:r w:rsidRPr="00061BBD">
              <w:rPr>
                <w:rFonts w:ascii="仿宋_GB2312" w:eastAsia="仿宋_GB2312" w:hAnsi="仿宋" w:hint="eastAsia"/>
                <w:sz w:val="28"/>
                <w:szCs w:val="28"/>
              </w:rPr>
              <w:t>单位性质</w:t>
            </w:r>
          </w:p>
        </w:tc>
        <w:tc>
          <w:tcPr>
            <w:tcW w:w="2052" w:type="dxa"/>
            <w:gridSpan w:val="3"/>
            <w:vAlign w:val="center"/>
          </w:tcPr>
          <w:p w:rsidR="00061BBD" w:rsidRPr="00061BBD" w:rsidRDefault="00061BBD" w:rsidP="00061BBD">
            <w:pPr>
              <w:jc w:val="center"/>
              <w:rPr>
                <w:rFonts w:ascii="仿宋_GB2312" w:eastAsia="仿宋_GB2312" w:hAnsi="仿宋"/>
                <w:sz w:val="28"/>
                <w:szCs w:val="28"/>
              </w:rPr>
            </w:pPr>
          </w:p>
        </w:tc>
        <w:tc>
          <w:tcPr>
            <w:tcW w:w="2052" w:type="dxa"/>
            <w:gridSpan w:val="2"/>
            <w:vAlign w:val="center"/>
          </w:tcPr>
          <w:p w:rsidR="00061BBD" w:rsidRPr="00061BBD" w:rsidRDefault="00061BBD" w:rsidP="00061BBD">
            <w:pPr>
              <w:jc w:val="center"/>
              <w:rPr>
                <w:rFonts w:ascii="仿宋_GB2312" w:eastAsia="仿宋_GB2312" w:hAnsi="仿宋"/>
                <w:sz w:val="28"/>
                <w:szCs w:val="28"/>
              </w:rPr>
            </w:pPr>
            <w:r>
              <w:rPr>
                <w:rFonts w:ascii="仿宋_GB2312" w:eastAsia="仿宋_GB2312" w:hAnsi="仿宋" w:hint="eastAsia"/>
                <w:sz w:val="28"/>
                <w:szCs w:val="28"/>
              </w:rPr>
              <w:t>成立时间</w:t>
            </w:r>
          </w:p>
        </w:tc>
        <w:tc>
          <w:tcPr>
            <w:tcW w:w="2053" w:type="dxa"/>
            <w:gridSpan w:val="2"/>
            <w:vAlign w:val="center"/>
          </w:tcPr>
          <w:p w:rsidR="00061BBD" w:rsidRPr="00061BBD" w:rsidRDefault="00061BBD" w:rsidP="00061BBD">
            <w:pPr>
              <w:jc w:val="center"/>
              <w:rPr>
                <w:rFonts w:ascii="仿宋_GB2312" w:eastAsia="仿宋_GB2312" w:hAnsi="仿宋"/>
                <w:sz w:val="28"/>
                <w:szCs w:val="28"/>
              </w:rPr>
            </w:pPr>
          </w:p>
        </w:tc>
      </w:tr>
      <w:tr w:rsidR="00061BBD" w:rsidRPr="00061BBD" w:rsidTr="00061BBD">
        <w:tc>
          <w:tcPr>
            <w:tcW w:w="2365" w:type="dxa"/>
            <w:gridSpan w:val="3"/>
            <w:vAlign w:val="center"/>
          </w:tcPr>
          <w:p w:rsidR="00061BBD" w:rsidRPr="00061BBD" w:rsidRDefault="00061BBD" w:rsidP="00061BBD">
            <w:pPr>
              <w:jc w:val="center"/>
              <w:rPr>
                <w:rFonts w:ascii="仿宋_GB2312" w:eastAsia="仿宋_GB2312" w:hAnsi="仿宋"/>
                <w:sz w:val="28"/>
                <w:szCs w:val="28"/>
              </w:rPr>
            </w:pPr>
            <w:r w:rsidRPr="00061BBD">
              <w:rPr>
                <w:rFonts w:ascii="仿宋_GB2312" w:eastAsia="仿宋_GB2312" w:hAnsi="仿宋" w:hint="eastAsia"/>
                <w:sz w:val="28"/>
                <w:szCs w:val="28"/>
              </w:rPr>
              <w:t>单位职能</w:t>
            </w:r>
          </w:p>
        </w:tc>
        <w:tc>
          <w:tcPr>
            <w:tcW w:w="6157" w:type="dxa"/>
            <w:gridSpan w:val="7"/>
            <w:vAlign w:val="center"/>
          </w:tcPr>
          <w:p w:rsidR="00061BBD" w:rsidRPr="00061BBD" w:rsidRDefault="00061BBD" w:rsidP="00061BBD">
            <w:pPr>
              <w:jc w:val="center"/>
              <w:rPr>
                <w:rFonts w:ascii="仿宋_GB2312" w:eastAsia="仿宋_GB2312" w:hAnsi="仿宋"/>
                <w:sz w:val="28"/>
                <w:szCs w:val="28"/>
              </w:rPr>
            </w:pPr>
          </w:p>
        </w:tc>
      </w:tr>
      <w:tr w:rsidR="00061BBD" w:rsidRPr="00061BBD" w:rsidTr="00061BBD">
        <w:tc>
          <w:tcPr>
            <w:tcW w:w="2365" w:type="dxa"/>
            <w:gridSpan w:val="3"/>
            <w:vAlign w:val="center"/>
          </w:tcPr>
          <w:p w:rsidR="00061BBD" w:rsidRPr="00061BBD" w:rsidRDefault="00061BBD" w:rsidP="00061BBD">
            <w:pPr>
              <w:jc w:val="center"/>
              <w:rPr>
                <w:rFonts w:ascii="仿宋_GB2312" w:eastAsia="仿宋_GB2312" w:hAnsi="仿宋"/>
                <w:sz w:val="28"/>
                <w:szCs w:val="28"/>
              </w:rPr>
            </w:pPr>
            <w:r w:rsidRPr="00061BBD">
              <w:rPr>
                <w:rFonts w:ascii="仿宋_GB2312" w:eastAsia="仿宋_GB2312" w:hAnsi="仿宋" w:hint="eastAsia"/>
                <w:sz w:val="28"/>
                <w:szCs w:val="28"/>
              </w:rPr>
              <w:t>编</w:t>
            </w:r>
            <w:r>
              <w:rPr>
                <w:rFonts w:ascii="仿宋_GB2312" w:eastAsia="仿宋_GB2312" w:hAnsi="仿宋" w:hint="eastAsia"/>
                <w:sz w:val="28"/>
                <w:szCs w:val="28"/>
              </w:rPr>
              <w:t xml:space="preserve"> </w:t>
            </w:r>
            <w:r w:rsidRPr="00061BBD">
              <w:rPr>
                <w:rFonts w:ascii="仿宋_GB2312" w:eastAsia="仿宋_GB2312" w:hAnsi="仿宋" w:hint="eastAsia"/>
                <w:sz w:val="28"/>
                <w:szCs w:val="28"/>
              </w:rPr>
              <w:t>制</w:t>
            </w:r>
            <w:r>
              <w:rPr>
                <w:rFonts w:ascii="仿宋_GB2312" w:eastAsia="仿宋_GB2312" w:hAnsi="仿宋" w:hint="eastAsia"/>
                <w:sz w:val="28"/>
                <w:szCs w:val="28"/>
              </w:rPr>
              <w:t xml:space="preserve"> 数</w:t>
            </w:r>
          </w:p>
        </w:tc>
        <w:tc>
          <w:tcPr>
            <w:tcW w:w="2052" w:type="dxa"/>
            <w:gridSpan w:val="3"/>
            <w:vAlign w:val="center"/>
          </w:tcPr>
          <w:p w:rsidR="00061BBD" w:rsidRPr="00061BBD" w:rsidRDefault="00061BBD" w:rsidP="00061BBD">
            <w:pPr>
              <w:jc w:val="center"/>
              <w:rPr>
                <w:rFonts w:ascii="仿宋_GB2312" w:eastAsia="仿宋_GB2312" w:hAnsi="仿宋"/>
                <w:sz w:val="28"/>
                <w:szCs w:val="28"/>
              </w:rPr>
            </w:pPr>
          </w:p>
        </w:tc>
        <w:tc>
          <w:tcPr>
            <w:tcW w:w="2052" w:type="dxa"/>
            <w:gridSpan w:val="2"/>
            <w:vAlign w:val="center"/>
          </w:tcPr>
          <w:p w:rsidR="00061BBD" w:rsidRPr="00061BBD" w:rsidRDefault="00061BBD" w:rsidP="00061BBD">
            <w:pPr>
              <w:jc w:val="center"/>
              <w:rPr>
                <w:rFonts w:ascii="仿宋_GB2312" w:eastAsia="仿宋_GB2312" w:hAnsi="仿宋"/>
                <w:sz w:val="28"/>
                <w:szCs w:val="28"/>
              </w:rPr>
            </w:pPr>
            <w:r w:rsidRPr="00061BBD">
              <w:rPr>
                <w:rFonts w:ascii="仿宋_GB2312" w:eastAsia="仿宋_GB2312" w:hAnsi="仿宋" w:hint="eastAsia"/>
                <w:sz w:val="28"/>
                <w:szCs w:val="28"/>
              </w:rPr>
              <w:t>实有人数</w:t>
            </w:r>
          </w:p>
        </w:tc>
        <w:tc>
          <w:tcPr>
            <w:tcW w:w="2053" w:type="dxa"/>
            <w:gridSpan w:val="2"/>
            <w:vAlign w:val="center"/>
          </w:tcPr>
          <w:p w:rsidR="00061BBD" w:rsidRPr="00061BBD" w:rsidRDefault="00061BBD" w:rsidP="00061BBD">
            <w:pPr>
              <w:jc w:val="center"/>
              <w:rPr>
                <w:rFonts w:ascii="仿宋_GB2312" w:eastAsia="仿宋_GB2312" w:hAnsi="仿宋"/>
                <w:sz w:val="28"/>
                <w:szCs w:val="28"/>
              </w:rPr>
            </w:pPr>
          </w:p>
        </w:tc>
      </w:tr>
      <w:tr w:rsidR="00061BBD" w:rsidRPr="00061BBD" w:rsidTr="00061BBD">
        <w:tc>
          <w:tcPr>
            <w:tcW w:w="2365" w:type="dxa"/>
            <w:gridSpan w:val="3"/>
            <w:vAlign w:val="center"/>
          </w:tcPr>
          <w:p w:rsidR="00061BBD" w:rsidRPr="00061BBD" w:rsidRDefault="00061BBD" w:rsidP="00061BBD">
            <w:pPr>
              <w:jc w:val="center"/>
              <w:rPr>
                <w:rFonts w:ascii="仿宋_GB2312" w:eastAsia="仿宋_GB2312" w:hAnsi="仿宋"/>
                <w:sz w:val="28"/>
                <w:szCs w:val="28"/>
              </w:rPr>
            </w:pPr>
            <w:r w:rsidRPr="00061BBD">
              <w:rPr>
                <w:rFonts w:ascii="仿宋_GB2312" w:eastAsia="仿宋_GB2312" w:hAnsi="仿宋" w:hint="eastAsia"/>
                <w:sz w:val="28"/>
                <w:szCs w:val="28"/>
              </w:rPr>
              <w:t>地址</w:t>
            </w:r>
            <w:r>
              <w:rPr>
                <w:rFonts w:ascii="仿宋_GB2312" w:eastAsia="仿宋_GB2312" w:hAnsi="仿宋" w:hint="eastAsia"/>
                <w:sz w:val="28"/>
                <w:szCs w:val="28"/>
              </w:rPr>
              <w:t>（邮编）</w:t>
            </w:r>
          </w:p>
        </w:tc>
        <w:tc>
          <w:tcPr>
            <w:tcW w:w="6157" w:type="dxa"/>
            <w:gridSpan w:val="7"/>
            <w:vAlign w:val="center"/>
          </w:tcPr>
          <w:p w:rsidR="00061BBD" w:rsidRPr="00061BBD" w:rsidRDefault="00061BBD" w:rsidP="00061BBD">
            <w:pPr>
              <w:jc w:val="center"/>
              <w:rPr>
                <w:rFonts w:ascii="仿宋_GB2312" w:eastAsia="仿宋_GB2312" w:hAnsi="仿宋"/>
                <w:sz w:val="28"/>
                <w:szCs w:val="28"/>
              </w:rPr>
            </w:pPr>
          </w:p>
        </w:tc>
      </w:tr>
      <w:tr w:rsidR="00061BBD" w:rsidRPr="00061BBD" w:rsidTr="00061BBD">
        <w:tc>
          <w:tcPr>
            <w:tcW w:w="2365" w:type="dxa"/>
            <w:gridSpan w:val="3"/>
            <w:vAlign w:val="center"/>
          </w:tcPr>
          <w:p w:rsidR="00061BBD" w:rsidRPr="00061BBD" w:rsidRDefault="00061BBD" w:rsidP="00061BBD">
            <w:pPr>
              <w:jc w:val="center"/>
              <w:rPr>
                <w:rFonts w:ascii="仿宋_GB2312" w:eastAsia="仿宋_GB2312" w:hAnsi="仿宋"/>
                <w:sz w:val="28"/>
                <w:szCs w:val="28"/>
              </w:rPr>
            </w:pPr>
            <w:r w:rsidRPr="00061BBD">
              <w:rPr>
                <w:rFonts w:ascii="仿宋_GB2312" w:eastAsia="仿宋_GB2312" w:hAnsi="仿宋" w:hint="eastAsia"/>
                <w:sz w:val="28"/>
                <w:szCs w:val="28"/>
              </w:rPr>
              <w:t>联系电话</w:t>
            </w:r>
          </w:p>
        </w:tc>
        <w:tc>
          <w:tcPr>
            <w:tcW w:w="2052" w:type="dxa"/>
            <w:gridSpan w:val="3"/>
            <w:vAlign w:val="center"/>
          </w:tcPr>
          <w:p w:rsidR="00061BBD" w:rsidRPr="00061BBD" w:rsidRDefault="00061BBD" w:rsidP="00061BBD">
            <w:pPr>
              <w:jc w:val="center"/>
              <w:rPr>
                <w:rFonts w:ascii="仿宋_GB2312" w:eastAsia="仿宋_GB2312" w:hAnsi="仿宋"/>
                <w:sz w:val="28"/>
                <w:szCs w:val="28"/>
              </w:rPr>
            </w:pPr>
          </w:p>
        </w:tc>
        <w:tc>
          <w:tcPr>
            <w:tcW w:w="2052" w:type="dxa"/>
            <w:gridSpan w:val="2"/>
            <w:vAlign w:val="center"/>
          </w:tcPr>
          <w:p w:rsidR="00061BBD" w:rsidRPr="00061BBD" w:rsidRDefault="00061BBD" w:rsidP="00061BBD">
            <w:pPr>
              <w:jc w:val="center"/>
              <w:rPr>
                <w:rFonts w:ascii="仿宋_GB2312" w:eastAsia="仿宋_GB2312" w:hAnsi="仿宋"/>
                <w:sz w:val="28"/>
                <w:szCs w:val="28"/>
              </w:rPr>
            </w:pPr>
            <w:r w:rsidRPr="00061BBD">
              <w:rPr>
                <w:rFonts w:ascii="仿宋_GB2312" w:eastAsia="仿宋_GB2312" w:hAnsi="仿宋" w:hint="eastAsia"/>
                <w:sz w:val="28"/>
                <w:szCs w:val="28"/>
              </w:rPr>
              <w:t>传真</w:t>
            </w:r>
          </w:p>
        </w:tc>
        <w:tc>
          <w:tcPr>
            <w:tcW w:w="2053" w:type="dxa"/>
            <w:gridSpan w:val="2"/>
            <w:vAlign w:val="center"/>
          </w:tcPr>
          <w:p w:rsidR="00061BBD" w:rsidRPr="00061BBD" w:rsidRDefault="00061BBD" w:rsidP="00061BBD">
            <w:pPr>
              <w:jc w:val="center"/>
              <w:rPr>
                <w:rFonts w:ascii="仿宋_GB2312" w:eastAsia="仿宋_GB2312" w:hAnsi="仿宋"/>
                <w:sz w:val="28"/>
                <w:szCs w:val="28"/>
              </w:rPr>
            </w:pPr>
          </w:p>
        </w:tc>
      </w:tr>
      <w:tr w:rsidR="00061BBD" w:rsidRPr="00061BBD" w:rsidTr="00061BBD">
        <w:tc>
          <w:tcPr>
            <w:tcW w:w="2365" w:type="dxa"/>
            <w:gridSpan w:val="3"/>
            <w:vAlign w:val="center"/>
          </w:tcPr>
          <w:p w:rsidR="00061BBD" w:rsidRPr="00061BBD" w:rsidRDefault="00061BBD" w:rsidP="00061BBD">
            <w:pPr>
              <w:jc w:val="center"/>
              <w:rPr>
                <w:rFonts w:ascii="仿宋_GB2312" w:eastAsia="仿宋_GB2312" w:hAnsi="仿宋"/>
                <w:sz w:val="28"/>
                <w:szCs w:val="28"/>
              </w:rPr>
            </w:pPr>
            <w:r>
              <w:rPr>
                <w:rFonts w:ascii="仿宋_GB2312" w:eastAsia="仿宋_GB2312" w:hAnsi="仿宋" w:hint="eastAsia"/>
                <w:sz w:val="28"/>
                <w:szCs w:val="28"/>
              </w:rPr>
              <w:t>电子</w:t>
            </w:r>
            <w:r w:rsidRPr="00061BBD">
              <w:rPr>
                <w:rFonts w:ascii="仿宋_GB2312" w:eastAsia="仿宋_GB2312" w:hAnsi="仿宋" w:hint="eastAsia"/>
                <w:sz w:val="28"/>
                <w:szCs w:val="28"/>
              </w:rPr>
              <w:t>邮箱</w:t>
            </w:r>
          </w:p>
        </w:tc>
        <w:tc>
          <w:tcPr>
            <w:tcW w:w="6157" w:type="dxa"/>
            <w:gridSpan w:val="7"/>
            <w:vAlign w:val="center"/>
          </w:tcPr>
          <w:p w:rsidR="00061BBD" w:rsidRPr="00061BBD" w:rsidRDefault="00061BBD" w:rsidP="00061BBD">
            <w:pPr>
              <w:jc w:val="center"/>
              <w:rPr>
                <w:rFonts w:ascii="仿宋_GB2312" w:eastAsia="仿宋_GB2312" w:hAnsi="仿宋"/>
                <w:sz w:val="28"/>
                <w:szCs w:val="28"/>
              </w:rPr>
            </w:pPr>
          </w:p>
        </w:tc>
      </w:tr>
      <w:tr w:rsidR="00061BBD" w:rsidRPr="00061BBD" w:rsidTr="002A1B11">
        <w:tc>
          <w:tcPr>
            <w:tcW w:w="8522" w:type="dxa"/>
            <w:gridSpan w:val="10"/>
          </w:tcPr>
          <w:p w:rsidR="00061BBD" w:rsidRPr="00061BBD" w:rsidRDefault="00061BBD" w:rsidP="00254ED2">
            <w:pPr>
              <w:jc w:val="center"/>
              <w:rPr>
                <w:rFonts w:ascii="仿宋_GB2312" w:eastAsia="仿宋_GB2312" w:hAnsiTheme="majorEastAsia"/>
                <w:sz w:val="28"/>
                <w:szCs w:val="28"/>
              </w:rPr>
            </w:pPr>
            <w:r w:rsidRPr="00061BBD">
              <w:rPr>
                <w:rFonts w:ascii="仿宋_GB2312" w:eastAsia="仿宋_GB2312" w:hAnsiTheme="majorEastAsia" w:hint="eastAsia"/>
                <w:sz w:val="28"/>
                <w:szCs w:val="28"/>
              </w:rPr>
              <w:t>人员通讯录</w:t>
            </w:r>
          </w:p>
        </w:tc>
      </w:tr>
      <w:tr w:rsidR="00061BBD" w:rsidRPr="00061BBD" w:rsidTr="00BA1B7B">
        <w:trPr>
          <w:trHeight w:val="1043"/>
        </w:trPr>
        <w:tc>
          <w:tcPr>
            <w:tcW w:w="841" w:type="dxa"/>
            <w:vAlign w:val="center"/>
          </w:tcPr>
          <w:p w:rsidR="00061BBD" w:rsidRPr="00061BBD" w:rsidRDefault="00061BBD" w:rsidP="00212C68">
            <w:pPr>
              <w:jc w:val="center"/>
              <w:rPr>
                <w:rFonts w:ascii="仿宋_GB2312" w:eastAsia="仿宋_GB2312" w:hAnsiTheme="minorEastAsia"/>
                <w:sz w:val="28"/>
                <w:szCs w:val="28"/>
              </w:rPr>
            </w:pPr>
            <w:r w:rsidRPr="00061BBD">
              <w:rPr>
                <w:rFonts w:ascii="仿宋_GB2312" w:eastAsia="仿宋_GB2312" w:hAnsiTheme="minorEastAsia" w:hint="eastAsia"/>
                <w:sz w:val="28"/>
                <w:szCs w:val="28"/>
              </w:rPr>
              <w:t>部门</w:t>
            </w:r>
          </w:p>
          <w:p w:rsidR="00061BBD" w:rsidRPr="00061BBD" w:rsidRDefault="00061BBD" w:rsidP="00212C68">
            <w:pPr>
              <w:jc w:val="center"/>
              <w:rPr>
                <w:rFonts w:ascii="仿宋_GB2312" w:eastAsia="仿宋_GB2312" w:hAnsiTheme="minorEastAsia"/>
                <w:sz w:val="28"/>
                <w:szCs w:val="28"/>
              </w:rPr>
            </w:pPr>
            <w:r w:rsidRPr="00061BBD">
              <w:rPr>
                <w:rFonts w:ascii="仿宋_GB2312" w:eastAsia="仿宋_GB2312" w:hAnsiTheme="minorEastAsia" w:hint="eastAsia"/>
                <w:sz w:val="28"/>
                <w:szCs w:val="28"/>
              </w:rPr>
              <w:t>名称</w:t>
            </w:r>
          </w:p>
        </w:tc>
        <w:tc>
          <w:tcPr>
            <w:tcW w:w="1185" w:type="dxa"/>
            <w:vAlign w:val="center"/>
          </w:tcPr>
          <w:p w:rsidR="00061BBD" w:rsidRPr="00061BBD" w:rsidRDefault="00061BBD" w:rsidP="00061BBD">
            <w:pPr>
              <w:jc w:val="center"/>
              <w:rPr>
                <w:rFonts w:ascii="仿宋_GB2312" w:eastAsia="仿宋_GB2312" w:hAnsiTheme="minorEastAsia"/>
                <w:sz w:val="28"/>
                <w:szCs w:val="28"/>
              </w:rPr>
            </w:pPr>
            <w:r w:rsidRPr="00061BBD">
              <w:rPr>
                <w:rFonts w:ascii="仿宋_GB2312" w:eastAsia="仿宋_GB2312" w:hAnsiTheme="minorEastAsia" w:hint="eastAsia"/>
                <w:sz w:val="28"/>
                <w:szCs w:val="28"/>
              </w:rPr>
              <w:t>姓名</w:t>
            </w:r>
          </w:p>
        </w:tc>
        <w:tc>
          <w:tcPr>
            <w:tcW w:w="682" w:type="dxa"/>
            <w:gridSpan w:val="2"/>
            <w:vAlign w:val="center"/>
          </w:tcPr>
          <w:p w:rsidR="00061BBD" w:rsidRPr="00061BBD" w:rsidRDefault="00061BBD" w:rsidP="00061BBD">
            <w:pPr>
              <w:jc w:val="center"/>
              <w:rPr>
                <w:rFonts w:ascii="仿宋_GB2312" w:eastAsia="仿宋_GB2312" w:hAnsiTheme="minorEastAsia"/>
                <w:sz w:val="28"/>
                <w:szCs w:val="28"/>
              </w:rPr>
            </w:pPr>
            <w:r w:rsidRPr="00061BBD">
              <w:rPr>
                <w:rFonts w:ascii="仿宋_GB2312" w:eastAsia="仿宋_GB2312" w:hAnsiTheme="minorEastAsia" w:hint="eastAsia"/>
                <w:sz w:val="28"/>
                <w:szCs w:val="28"/>
              </w:rPr>
              <w:t>性别</w:t>
            </w:r>
          </w:p>
        </w:tc>
        <w:tc>
          <w:tcPr>
            <w:tcW w:w="1511" w:type="dxa"/>
            <w:vAlign w:val="center"/>
          </w:tcPr>
          <w:p w:rsidR="00061BBD" w:rsidRPr="00061BBD" w:rsidRDefault="00061BBD" w:rsidP="00061BBD">
            <w:pPr>
              <w:jc w:val="center"/>
              <w:rPr>
                <w:rFonts w:ascii="仿宋_GB2312" w:eastAsia="仿宋_GB2312" w:hAnsiTheme="minorEastAsia"/>
                <w:sz w:val="28"/>
                <w:szCs w:val="28"/>
              </w:rPr>
            </w:pPr>
            <w:r w:rsidRPr="00061BBD">
              <w:rPr>
                <w:rFonts w:ascii="仿宋_GB2312" w:eastAsia="仿宋_GB2312" w:hAnsiTheme="minorEastAsia" w:hint="eastAsia"/>
                <w:sz w:val="28"/>
                <w:szCs w:val="28"/>
              </w:rPr>
              <w:t>职务</w:t>
            </w:r>
          </w:p>
        </w:tc>
        <w:tc>
          <w:tcPr>
            <w:tcW w:w="1444" w:type="dxa"/>
            <w:gridSpan w:val="2"/>
            <w:vAlign w:val="center"/>
          </w:tcPr>
          <w:p w:rsidR="00061BBD" w:rsidRPr="00061BBD" w:rsidRDefault="00061BBD" w:rsidP="00061BBD">
            <w:pPr>
              <w:jc w:val="center"/>
              <w:rPr>
                <w:rFonts w:ascii="仿宋_GB2312" w:eastAsia="仿宋_GB2312" w:hAnsiTheme="minorEastAsia"/>
                <w:sz w:val="28"/>
                <w:szCs w:val="28"/>
              </w:rPr>
            </w:pPr>
            <w:r w:rsidRPr="00061BBD">
              <w:rPr>
                <w:rFonts w:ascii="仿宋_GB2312" w:eastAsia="仿宋_GB2312" w:hAnsiTheme="minorEastAsia" w:hint="eastAsia"/>
                <w:sz w:val="28"/>
                <w:szCs w:val="28"/>
              </w:rPr>
              <w:t>分管工作</w:t>
            </w:r>
          </w:p>
        </w:tc>
        <w:tc>
          <w:tcPr>
            <w:tcW w:w="1395" w:type="dxa"/>
            <w:gridSpan w:val="2"/>
            <w:vAlign w:val="center"/>
          </w:tcPr>
          <w:p w:rsidR="00061BBD" w:rsidRPr="00061BBD" w:rsidRDefault="00061BBD" w:rsidP="00061BBD">
            <w:pPr>
              <w:jc w:val="center"/>
              <w:rPr>
                <w:rFonts w:ascii="仿宋_GB2312" w:eastAsia="仿宋_GB2312" w:hAnsiTheme="minorEastAsia"/>
                <w:sz w:val="28"/>
                <w:szCs w:val="28"/>
              </w:rPr>
            </w:pPr>
            <w:r w:rsidRPr="00061BBD">
              <w:rPr>
                <w:rFonts w:ascii="仿宋_GB2312" w:eastAsia="仿宋_GB2312" w:hAnsiTheme="minorEastAsia" w:hint="eastAsia"/>
                <w:sz w:val="28"/>
                <w:szCs w:val="28"/>
              </w:rPr>
              <w:t>办公电话</w:t>
            </w:r>
          </w:p>
        </w:tc>
        <w:tc>
          <w:tcPr>
            <w:tcW w:w="1464" w:type="dxa"/>
            <w:vAlign w:val="center"/>
          </w:tcPr>
          <w:p w:rsidR="00061BBD" w:rsidRPr="00061BBD" w:rsidRDefault="00061BBD" w:rsidP="00061BBD">
            <w:pPr>
              <w:jc w:val="center"/>
              <w:rPr>
                <w:rFonts w:ascii="仿宋_GB2312" w:eastAsia="仿宋_GB2312" w:hAnsiTheme="minorEastAsia"/>
                <w:sz w:val="28"/>
                <w:szCs w:val="28"/>
              </w:rPr>
            </w:pPr>
            <w:r w:rsidRPr="00061BBD">
              <w:rPr>
                <w:rFonts w:ascii="仿宋_GB2312" w:eastAsia="仿宋_GB2312" w:hAnsiTheme="minorEastAsia" w:hint="eastAsia"/>
                <w:sz w:val="28"/>
                <w:szCs w:val="28"/>
              </w:rPr>
              <w:t>移动电话</w:t>
            </w:r>
          </w:p>
        </w:tc>
      </w:tr>
      <w:tr w:rsidR="00061BBD" w:rsidRPr="00061BBD" w:rsidTr="00061BBD">
        <w:tc>
          <w:tcPr>
            <w:tcW w:w="841" w:type="dxa"/>
            <w:vMerge w:val="restart"/>
            <w:vAlign w:val="center"/>
          </w:tcPr>
          <w:p w:rsidR="00061BBD" w:rsidRPr="00061BBD" w:rsidRDefault="00061BBD" w:rsidP="00212C68">
            <w:pPr>
              <w:jc w:val="center"/>
              <w:rPr>
                <w:rFonts w:ascii="仿宋_GB2312" w:eastAsia="仿宋_GB2312" w:hAnsi="仿宋"/>
                <w:sz w:val="28"/>
                <w:szCs w:val="28"/>
              </w:rPr>
            </w:pPr>
            <w:r w:rsidRPr="00061BBD">
              <w:rPr>
                <w:rFonts w:ascii="仿宋_GB2312" w:eastAsia="仿宋_GB2312" w:hAnsi="仿宋" w:hint="eastAsia"/>
                <w:sz w:val="28"/>
                <w:szCs w:val="28"/>
              </w:rPr>
              <w:t>领导班子成员</w:t>
            </w:r>
          </w:p>
        </w:tc>
        <w:tc>
          <w:tcPr>
            <w:tcW w:w="1185" w:type="dxa"/>
          </w:tcPr>
          <w:p w:rsidR="00061BBD" w:rsidRPr="00061BBD" w:rsidRDefault="00061BBD" w:rsidP="00093718">
            <w:pPr>
              <w:rPr>
                <w:rFonts w:ascii="仿宋_GB2312" w:eastAsia="仿宋_GB2312" w:hAnsi="仿宋"/>
                <w:sz w:val="28"/>
                <w:szCs w:val="28"/>
              </w:rPr>
            </w:pPr>
          </w:p>
        </w:tc>
        <w:tc>
          <w:tcPr>
            <w:tcW w:w="682" w:type="dxa"/>
            <w:gridSpan w:val="2"/>
          </w:tcPr>
          <w:p w:rsidR="00061BBD" w:rsidRPr="00061BBD" w:rsidRDefault="00061BBD" w:rsidP="00093718">
            <w:pPr>
              <w:rPr>
                <w:rFonts w:ascii="仿宋_GB2312" w:eastAsia="仿宋_GB2312" w:hAnsi="仿宋"/>
                <w:sz w:val="28"/>
                <w:szCs w:val="28"/>
              </w:rPr>
            </w:pPr>
          </w:p>
        </w:tc>
        <w:tc>
          <w:tcPr>
            <w:tcW w:w="1511" w:type="dxa"/>
          </w:tcPr>
          <w:p w:rsidR="00061BBD" w:rsidRPr="00061BBD" w:rsidRDefault="00061BBD" w:rsidP="00093718">
            <w:pPr>
              <w:rPr>
                <w:rFonts w:ascii="仿宋_GB2312" w:eastAsia="仿宋_GB2312" w:hAnsi="仿宋"/>
                <w:sz w:val="28"/>
                <w:szCs w:val="28"/>
              </w:rPr>
            </w:pPr>
          </w:p>
        </w:tc>
        <w:tc>
          <w:tcPr>
            <w:tcW w:w="1444" w:type="dxa"/>
            <w:gridSpan w:val="2"/>
          </w:tcPr>
          <w:p w:rsidR="00061BBD" w:rsidRPr="00061BBD" w:rsidRDefault="00061BBD" w:rsidP="00093718">
            <w:pPr>
              <w:rPr>
                <w:rFonts w:ascii="仿宋_GB2312" w:eastAsia="仿宋_GB2312" w:hAnsi="仿宋"/>
                <w:sz w:val="28"/>
                <w:szCs w:val="28"/>
              </w:rPr>
            </w:pPr>
          </w:p>
        </w:tc>
        <w:tc>
          <w:tcPr>
            <w:tcW w:w="1395" w:type="dxa"/>
            <w:gridSpan w:val="2"/>
          </w:tcPr>
          <w:p w:rsidR="00061BBD" w:rsidRPr="00061BBD" w:rsidRDefault="00061BBD" w:rsidP="00093718">
            <w:pPr>
              <w:rPr>
                <w:rFonts w:ascii="仿宋_GB2312" w:eastAsia="仿宋_GB2312" w:hAnsi="仿宋"/>
                <w:sz w:val="28"/>
                <w:szCs w:val="28"/>
              </w:rPr>
            </w:pPr>
          </w:p>
        </w:tc>
        <w:tc>
          <w:tcPr>
            <w:tcW w:w="1464" w:type="dxa"/>
          </w:tcPr>
          <w:p w:rsidR="00061BBD" w:rsidRPr="00061BBD" w:rsidRDefault="00061BBD" w:rsidP="00093718">
            <w:pPr>
              <w:rPr>
                <w:rFonts w:ascii="仿宋_GB2312" w:eastAsia="仿宋_GB2312" w:hAnsi="仿宋"/>
                <w:sz w:val="28"/>
                <w:szCs w:val="28"/>
              </w:rPr>
            </w:pPr>
          </w:p>
        </w:tc>
      </w:tr>
      <w:tr w:rsidR="00061BBD" w:rsidRPr="00061BBD" w:rsidTr="00061BBD">
        <w:tc>
          <w:tcPr>
            <w:tcW w:w="841" w:type="dxa"/>
            <w:vMerge/>
          </w:tcPr>
          <w:p w:rsidR="00061BBD" w:rsidRPr="00061BBD" w:rsidRDefault="00061BBD" w:rsidP="00093718">
            <w:pPr>
              <w:rPr>
                <w:rFonts w:ascii="仿宋_GB2312" w:eastAsia="仿宋_GB2312" w:hAnsi="仿宋"/>
                <w:sz w:val="28"/>
                <w:szCs w:val="28"/>
              </w:rPr>
            </w:pPr>
          </w:p>
        </w:tc>
        <w:tc>
          <w:tcPr>
            <w:tcW w:w="1185" w:type="dxa"/>
          </w:tcPr>
          <w:p w:rsidR="00061BBD" w:rsidRPr="00061BBD" w:rsidRDefault="00061BBD" w:rsidP="00093718">
            <w:pPr>
              <w:rPr>
                <w:rFonts w:ascii="仿宋_GB2312" w:eastAsia="仿宋_GB2312" w:hAnsi="仿宋"/>
                <w:sz w:val="28"/>
                <w:szCs w:val="28"/>
              </w:rPr>
            </w:pPr>
          </w:p>
        </w:tc>
        <w:tc>
          <w:tcPr>
            <w:tcW w:w="682" w:type="dxa"/>
            <w:gridSpan w:val="2"/>
          </w:tcPr>
          <w:p w:rsidR="00061BBD" w:rsidRPr="00061BBD" w:rsidRDefault="00061BBD" w:rsidP="00093718">
            <w:pPr>
              <w:rPr>
                <w:rFonts w:ascii="仿宋_GB2312" w:eastAsia="仿宋_GB2312" w:hAnsi="仿宋"/>
                <w:sz w:val="28"/>
                <w:szCs w:val="28"/>
              </w:rPr>
            </w:pPr>
          </w:p>
        </w:tc>
        <w:tc>
          <w:tcPr>
            <w:tcW w:w="1511" w:type="dxa"/>
          </w:tcPr>
          <w:p w:rsidR="00061BBD" w:rsidRPr="00061BBD" w:rsidRDefault="00061BBD" w:rsidP="00093718">
            <w:pPr>
              <w:rPr>
                <w:rFonts w:ascii="仿宋_GB2312" w:eastAsia="仿宋_GB2312" w:hAnsi="仿宋"/>
                <w:sz w:val="28"/>
                <w:szCs w:val="28"/>
              </w:rPr>
            </w:pPr>
          </w:p>
        </w:tc>
        <w:tc>
          <w:tcPr>
            <w:tcW w:w="1444" w:type="dxa"/>
            <w:gridSpan w:val="2"/>
          </w:tcPr>
          <w:p w:rsidR="00061BBD" w:rsidRPr="00061BBD" w:rsidRDefault="00061BBD" w:rsidP="00093718">
            <w:pPr>
              <w:rPr>
                <w:rFonts w:ascii="仿宋_GB2312" w:eastAsia="仿宋_GB2312" w:hAnsi="仿宋"/>
                <w:sz w:val="28"/>
                <w:szCs w:val="28"/>
              </w:rPr>
            </w:pPr>
          </w:p>
        </w:tc>
        <w:tc>
          <w:tcPr>
            <w:tcW w:w="1395" w:type="dxa"/>
            <w:gridSpan w:val="2"/>
          </w:tcPr>
          <w:p w:rsidR="00061BBD" w:rsidRPr="00061BBD" w:rsidRDefault="00061BBD" w:rsidP="00093718">
            <w:pPr>
              <w:rPr>
                <w:rFonts w:ascii="仿宋_GB2312" w:eastAsia="仿宋_GB2312" w:hAnsi="仿宋"/>
                <w:sz w:val="28"/>
                <w:szCs w:val="28"/>
              </w:rPr>
            </w:pPr>
          </w:p>
        </w:tc>
        <w:tc>
          <w:tcPr>
            <w:tcW w:w="1464" w:type="dxa"/>
          </w:tcPr>
          <w:p w:rsidR="00061BBD" w:rsidRPr="00061BBD" w:rsidRDefault="00061BBD" w:rsidP="00093718">
            <w:pPr>
              <w:rPr>
                <w:rFonts w:ascii="仿宋_GB2312" w:eastAsia="仿宋_GB2312" w:hAnsi="仿宋"/>
                <w:sz w:val="28"/>
                <w:szCs w:val="28"/>
              </w:rPr>
            </w:pPr>
          </w:p>
        </w:tc>
      </w:tr>
      <w:tr w:rsidR="00061BBD" w:rsidRPr="00061BBD" w:rsidTr="00061BBD">
        <w:tc>
          <w:tcPr>
            <w:tcW w:w="841" w:type="dxa"/>
            <w:vMerge/>
          </w:tcPr>
          <w:p w:rsidR="00061BBD" w:rsidRPr="00061BBD" w:rsidRDefault="00061BBD" w:rsidP="00093718">
            <w:pPr>
              <w:rPr>
                <w:rFonts w:ascii="仿宋_GB2312" w:eastAsia="仿宋_GB2312" w:hAnsi="仿宋"/>
                <w:sz w:val="28"/>
                <w:szCs w:val="28"/>
              </w:rPr>
            </w:pPr>
          </w:p>
        </w:tc>
        <w:tc>
          <w:tcPr>
            <w:tcW w:w="1185" w:type="dxa"/>
          </w:tcPr>
          <w:p w:rsidR="00061BBD" w:rsidRPr="00061BBD" w:rsidRDefault="00061BBD" w:rsidP="00093718">
            <w:pPr>
              <w:rPr>
                <w:rFonts w:ascii="仿宋_GB2312" w:eastAsia="仿宋_GB2312" w:hAnsi="仿宋"/>
                <w:sz w:val="28"/>
                <w:szCs w:val="28"/>
              </w:rPr>
            </w:pPr>
          </w:p>
        </w:tc>
        <w:tc>
          <w:tcPr>
            <w:tcW w:w="682" w:type="dxa"/>
            <w:gridSpan w:val="2"/>
          </w:tcPr>
          <w:p w:rsidR="00061BBD" w:rsidRPr="00061BBD" w:rsidRDefault="00061BBD" w:rsidP="00093718">
            <w:pPr>
              <w:rPr>
                <w:rFonts w:ascii="仿宋_GB2312" w:eastAsia="仿宋_GB2312" w:hAnsi="仿宋"/>
                <w:sz w:val="28"/>
                <w:szCs w:val="28"/>
              </w:rPr>
            </w:pPr>
          </w:p>
        </w:tc>
        <w:tc>
          <w:tcPr>
            <w:tcW w:w="1511" w:type="dxa"/>
          </w:tcPr>
          <w:p w:rsidR="00061BBD" w:rsidRPr="00061BBD" w:rsidRDefault="00061BBD" w:rsidP="00093718">
            <w:pPr>
              <w:rPr>
                <w:rFonts w:ascii="仿宋_GB2312" w:eastAsia="仿宋_GB2312" w:hAnsi="仿宋"/>
                <w:sz w:val="28"/>
                <w:szCs w:val="28"/>
              </w:rPr>
            </w:pPr>
          </w:p>
        </w:tc>
        <w:tc>
          <w:tcPr>
            <w:tcW w:w="1444" w:type="dxa"/>
            <w:gridSpan w:val="2"/>
          </w:tcPr>
          <w:p w:rsidR="00061BBD" w:rsidRPr="00061BBD" w:rsidRDefault="00061BBD" w:rsidP="00093718">
            <w:pPr>
              <w:rPr>
                <w:rFonts w:ascii="仿宋_GB2312" w:eastAsia="仿宋_GB2312" w:hAnsi="仿宋"/>
                <w:sz w:val="28"/>
                <w:szCs w:val="28"/>
              </w:rPr>
            </w:pPr>
          </w:p>
        </w:tc>
        <w:tc>
          <w:tcPr>
            <w:tcW w:w="1395" w:type="dxa"/>
            <w:gridSpan w:val="2"/>
          </w:tcPr>
          <w:p w:rsidR="00061BBD" w:rsidRPr="00061BBD" w:rsidRDefault="00061BBD" w:rsidP="00093718">
            <w:pPr>
              <w:rPr>
                <w:rFonts w:ascii="仿宋_GB2312" w:eastAsia="仿宋_GB2312" w:hAnsi="仿宋"/>
                <w:sz w:val="28"/>
                <w:szCs w:val="28"/>
              </w:rPr>
            </w:pPr>
          </w:p>
        </w:tc>
        <w:tc>
          <w:tcPr>
            <w:tcW w:w="1464" w:type="dxa"/>
          </w:tcPr>
          <w:p w:rsidR="00061BBD" w:rsidRPr="00061BBD" w:rsidRDefault="00061BBD" w:rsidP="00093718">
            <w:pPr>
              <w:rPr>
                <w:rFonts w:ascii="仿宋_GB2312" w:eastAsia="仿宋_GB2312" w:hAnsi="仿宋"/>
                <w:sz w:val="28"/>
                <w:szCs w:val="28"/>
              </w:rPr>
            </w:pPr>
          </w:p>
        </w:tc>
      </w:tr>
      <w:tr w:rsidR="00061BBD" w:rsidRPr="00061BBD" w:rsidTr="00061BBD">
        <w:tc>
          <w:tcPr>
            <w:tcW w:w="841" w:type="dxa"/>
          </w:tcPr>
          <w:p w:rsidR="00061BBD" w:rsidRPr="00061BBD" w:rsidRDefault="00061BBD" w:rsidP="00093718">
            <w:pPr>
              <w:rPr>
                <w:rFonts w:ascii="仿宋_GB2312" w:eastAsia="仿宋_GB2312" w:hAnsi="仿宋"/>
                <w:sz w:val="28"/>
                <w:szCs w:val="28"/>
              </w:rPr>
            </w:pPr>
          </w:p>
        </w:tc>
        <w:tc>
          <w:tcPr>
            <w:tcW w:w="1185" w:type="dxa"/>
          </w:tcPr>
          <w:p w:rsidR="00061BBD" w:rsidRPr="00061BBD" w:rsidRDefault="00061BBD" w:rsidP="00093718">
            <w:pPr>
              <w:rPr>
                <w:rFonts w:ascii="仿宋_GB2312" w:eastAsia="仿宋_GB2312" w:hAnsi="仿宋"/>
                <w:sz w:val="28"/>
                <w:szCs w:val="28"/>
              </w:rPr>
            </w:pPr>
          </w:p>
        </w:tc>
        <w:tc>
          <w:tcPr>
            <w:tcW w:w="682" w:type="dxa"/>
            <w:gridSpan w:val="2"/>
          </w:tcPr>
          <w:p w:rsidR="00061BBD" w:rsidRPr="00061BBD" w:rsidRDefault="00061BBD" w:rsidP="00093718">
            <w:pPr>
              <w:rPr>
                <w:rFonts w:ascii="仿宋_GB2312" w:eastAsia="仿宋_GB2312" w:hAnsi="仿宋"/>
                <w:sz w:val="28"/>
                <w:szCs w:val="28"/>
              </w:rPr>
            </w:pPr>
          </w:p>
        </w:tc>
        <w:tc>
          <w:tcPr>
            <w:tcW w:w="1511" w:type="dxa"/>
          </w:tcPr>
          <w:p w:rsidR="00061BBD" w:rsidRPr="00061BBD" w:rsidRDefault="00061BBD" w:rsidP="00093718">
            <w:pPr>
              <w:rPr>
                <w:rFonts w:ascii="仿宋_GB2312" w:eastAsia="仿宋_GB2312" w:hAnsi="仿宋"/>
                <w:sz w:val="28"/>
                <w:szCs w:val="28"/>
              </w:rPr>
            </w:pPr>
          </w:p>
        </w:tc>
        <w:tc>
          <w:tcPr>
            <w:tcW w:w="1444" w:type="dxa"/>
            <w:gridSpan w:val="2"/>
          </w:tcPr>
          <w:p w:rsidR="00061BBD" w:rsidRPr="00061BBD" w:rsidRDefault="00061BBD" w:rsidP="00093718">
            <w:pPr>
              <w:rPr>
                <w:rFonts w:ascii="仿宋_GB2312" w:eastAsia="仿宋_GB2312" w:hAnsi="仿宋"/>
                <w:sz w:val="28"/>
                <w:szCs w:val="28"/>
              </w:rPr>
            </w:pPr>
          </w:p>
        </w:tc>
        <w:tc>
          <w:tcPr>
            <w:tcW w:w="1395" w:type="dxa"/>
            <w:gridSpan w:val="2"/>
          </w:tcPr>
          <w:p w:rsidR="00061BBD" w:rsidRPr="00061BBD" w:rsidRDefault="00061BBD" w:rsidP="00093718">
            <w:pPr>
              <w:rPr>
                <w:rFonts w:ascii="仿宋_GB2312" w:eastAsia="仿宋_GB2312" w:hAnsi="仿宋"/>
                <w:sz w:val="28"/>
                <w:szCs w:val="28"/>
              </w:rPr>
            </w:pPr>
          </w:p>
        </w:tc>
        <w:tc>
          <w:tcPr>
            <w:tcW w:w="1464" w:type="dxa"/>
          </w:tcPr>
          <w:p w:rsidR="00061BBD" w:rsidRPr="00061BBD" w:rsidRDefault="00061BBD" w:rsidP="00093718">
            <w:pPr>
              <w:rPr>
                <w:rFonts w:ascii="仿宋_GB2312" w:eastAsia="仿宋_GB2312" w:hAnsi="仿宋"/>
                <w:sz w:val="28"/>
                <w:szCs w:val="28"/>
              </w:rPr>
            </w:pPr>
          </w:p>
        </w:tc>
      </w:tr>
      <w:tr w:rsidR="00061BBD" w:rsidRPr="00061BBD" w:rsidTr="00061BBD">
        <w:tc>
          <w:tcPr>
            <w:tcW w:w="841" w:type="dxa"/>
          </w:tcPr>
          <w:p w:rsidR="00061BBD" w:rsidRPr="00061BBD" w:rsidRDefault="00061BBD" w:rsidP="00093718">
            <w:pPr>
              <w:rPr>
                <w:rFonts w:ascii="仿宋_GB2312" w:eastAsia="仿宋_GB2312" w:hAnsi="仿宋"/>
                <w:sz w:val="28"/>
                <w:szCs w:val="28"/>
              </w:rPr>
            </w:pPr>
          </w:p>
        </w:tc>
        <w:tc>
          <w:tcPr>
            <w:tcW w:w="1185" w:type="dxa"/>
          </w:tcPr>
          <w:p w:rsidR="00061BBD" w:rsidRPr="00061BBD" w:rsidRDefault="00061BBD" w:rsidP="00093718">
            <w:pPr>
              <w:rPr>
                <w:rFonts w:ascii="仿宋_GB2312" w:eastAsia="仿宋_GB2312" w:hAnsi="仿宋"/>
                <w:sz w:val="28"/>
                <w:szCs w:val="28"/>
              </w:rPr>
            </w:pPr>
          </w:p>
        </w:tc>
        <w:tc>
          <w:tcPr>
            <w:tcW w:w="682" w:type="dxa"/>
            <w:gridSpan w:val="2"/>
          </w:tcPr>
          <w:p w:rsidR="00061BBD" w:rsidRPr="00061BBD" w:rsidRDefault="00061BBD" w:rsidP="00093718">
            <w:pPr>
              <w:rPr>
                <w:rFonts w:ascii="仿宋_GB2312" w:eastAsia="仿宋_GB2312" w:hAnsi="仿宋"/>
                <w:sz w:val="28"/>
                <w:szCs w:val="28"/>
              </w:rPr>
            </w:pPr>
          </w:p>
        </w:tc>
        <w:tc>
          <w:tcPr>
            <w:tcW w:w="1511" w:type="dxa"/>
          </w:tcPr>
          <w:p w:rsidR="00061BBD" w:rsidRPr="00061BBD" w:rsidRDefault="00061BBD" w:rsidP="00093718">
            <w:pPr>
              <w:rPr>
                <w:rFonts w:ascii="仿宋_GB2312" w:eastAsia="仿宋_GB2312" w:hAnsi="仿宋"/>
                <w:sz w:val="28"/>
                <w:szCs w:val="28"/>
              </w:rPr>
            </w:pPr>
          </w:p>
        </w:tc>
        <w:tc>
          <w:tcPr>
            <w:tcW w:w="1444" w:type="dxa"/>
            <w:gridSpan w:val="2"/>
          </w:tcPr>
          <w:p w:rsidR="00061BBD" w:rsidRPr="00061BBD" w:rsidRDefault="00061BBD" w:rsidP="00093718">
            <w:pPr>
              <w:rPr>
                <w:rFonts w:ascii="仿宋_GB2312" w:eastAsia="仿宋_GB2312" w:hAnsi="仿宋"/>
                <w:sz w:val="28"/>
                <w:szCs w:val="28"/>
              </w:rPr>
            </w:pPr>
          </w:p>
        </w:tc>
        <w:tc>
          <w:tcPr>
            <w:tcW w:w="1395" w:type="dxa"/>
            <w:gridSpan w:val="2"/>
          </w:tcPr>
          <w:p w:rsidR="00061BBD" w:rsidRPr="00061BBD" w:rsidRDefault="00061BBD" w:rsidP="00093718">
            <w:pPr>
              <w:rPr>
                <w:rFonts w:ascii="仿宋_GB2312" w:eastAsia="仿宋_GB2312" w:hAnsi="仿宋"/>
                <w:sz w:val="28"/>
                <w:szCs w:val="28"/>
              </w:rPr>
            </w:pPr>
          </w:p>
        </w:tc>
        <w:tc>
          <w:tcPr>
            <w:tcW w:w="1464" w:type="dxa"/>
          </w:tcPr>
          <w:p w:rsidR="00061BBD" w:rsidRPr="00061BBD" w:rsidRDefault="00061BBD" w:rsidP="00093718">
            <w:pPr>
              <w:rPr>
                <w:rFonts w:ascii="仿宋_GB2312" w:eastAsia="仿宋_GB2312" w:hAnsi="仿宋"/>
                <w:sz w:val="28"/>
                <w:szCs w:val="28"/>
              </w:rPr>
            </w:pPr>
          </w:p>
        </w:tc>
      </w:tr>
      <w:tr w:rsidR="00061BBD" w:rsidRPr="00061BBD" w:rsidTr="00061BBD">
        <w:tc>
          <w:tcPr>
            <w:tcW w:w="841" w:type="dxa"/>
          </w:tcPr>
          <w:p w:rsidR="00061BBD" w:rsidRPr="00061BBD" w:rsidRDefault="00061BBD" w:rsidP="00093718">
            <w:pPr>
              <w:rPr>
                <w:rFonts w:ascii="仿宋_GB2312" w:eastAsia="仿宋_GB2312" w:hAnsi="仿宋"/>
                <w:sz w:val="28"/>
                <w:szCs w:val="28"/>
              </w:rPr>
            </w:pPr>
          </w:p>
        </w:tc>
        <w:tc>
          <w:tcPr>
            <w:tcW w:w="1185" w:type="dxa"/>
          </w:tcPr>
          <w:p w:rsidR="00061BBD" w:rsidRPr="00061BBD" w:rsidRDefault="00061BBD" w:rsidP="00093718">
            <w:pPr>
              <w:rPr>
                <w:rFonts w:ascii="仿宋_GB2312" w:eastAsia="仿宋_GB2312" w:hAnsi="仿宋"/>
                <w:sz w:val="28"/>
                <w:szCs w:val="28"/>
              </w:rPr>
            </w:pPr>
          </w:p>
        </w:tc>
        <w:tc>
          <w:tcPr>
            <w:tcW w:w="682" w:type="dxa"/>
            <w:gridSpan w:val="2"/>
          </w:tcPr>
          <w:p w:rsidR="00061BBD" w:rsidRPr="00061BBD" w:rsidRDefault="00061BBD" w:rsidP="00093718">
            <w:pPr>
              <w:rPr>
                <w:rFonts w:ascii="仿宋_GB2312" w:eastAsia="仿宋_GB2312" w:hAnsi="仿宋"/>
                <w:sz w:val="28"/>
                <w:szCs w:val="28"/>
              </w:rPr>
            </w:pPr>
          </w:p>
        </w:tc>
        <w:tc>
          <w:tcPr>
            <w:tcW w:w="1511" w:type="dxa"/>
          </w:tcPr>
          <w:p w:rsidR="00061BBD" w:rsidRPr="00061BBD" w:rsidRDefault="00061BBD" w:rsidP="00093718">
            <w:pPr>
              <w:rPr>
                <w:rFonts w:ascii="仿宋_GB2312" w:eastAsia="仿宋_GB2312" w:hAnsi="仿宋"/>
                <w:sz w:val="28"/>
                <w:szCs w:val="28"/>
              </w:rPr>
            </w:pPr>
          </w:p>
        </w:tc>
        <w:tc>
          <w:tcPr>
            <w:tcW w:w="1444" w:type="dxa"/>
            <w:gridSpan w:val="2"/>
          </w:tcPr>
          <w:p w:rsidR="00061BBD" w:rsidRPr="00061BBD" w:rsidRDefault="00061BBD" w:rsidP="00093718">
            <w:pPr>
              <w:rPr>
                <w:rFonts w:ascii="仿宋_GB2312" w:eastAsia="仿宋_GB2312" w:hAnsi="仿宋"/>
                <w:sz w:val="28"/>
                <w:szCs w:val="28"/>
              </w:rPr>
            </w:pPr>
          </w:p>
        </w:tc>
        <w:tc>
          <w:tcPr>
            <w:tcW w:w="1395" w:type="dxa"/>
            <w:gridSpan w:val="2"/>
          </w:tcPr>
          <w:p w:rsidR="00061BBD" w:rsidRPr="00061BBD" w:rsidRDefault="00061BBD" w:rsidP="00093718">
            <w:pPr>
              <w:rPr>
                <w:rFonts w:ascii="仿宋_GB2312" w:eastAsia="仿宋_GB2312" w:hAnsi="仿宋"/>
                <w:sz w:val="28"/>
                <w:szCs w:val="28"/>
              </w:rPr>
            </w:pPr>
          </w:p>
        </w:tc>
        <w:tc>
          <w:tcPr>
            <w:tcW w:w="1464" w:type="dxa"/>
          </w:tcPr>
          <w:p w:rsidR="00061BBD" w:rsidRPr="00061BBD" w:rsidRDefault="00061BBD" w:rsidP="00093718">
            <w:pPr>
              <w:rPr>
                <w:rFonts w:ascii="仿宋_GB2312" w:eastAsia="仿宋_GB2312" w:hAnsi="仿宋"/>
                <w:sz w:val="28"/>
                <w:szCs w:val="28"/>
              </w:rPr>
            </w:pPr>
          </w:p>
        </w:tc>
      </w:tr>
      <w:tr w:rsidR="00061BBD" w:rsidRPr="00061BBD" w:rsidTr="00061BBD">
        <w:tc>
          <w:tcPr>
            <w:tcW w:w="841" w:type="dxa"/>
          </w:tcPr>
          <w:p w:rsidR="00061BBD" w:rsidRPr="00061BBD" w:rsidRDefault="00061BBD" w:rsidP="00093718">
            <w:pPr>
              <w:rPr>
                <w:rFonts w:ascii="仿宋_GB2312" w:eastAsia="仿宋_GB2312" w:hAnsi="仿宋"/>
                <w:sz w:val="28"/>
                <w:szCs w:val="28"/>
              </w:rPr>
            </w:pPr>
          </w:p>
        </w:tc>
        <w:tc>
          <w:tcPr>
            <w:tcW w:w="1185" w:type="dxa"/>
          </w:tcPr>
          <w:p w:rsidR="00061BBD" w:rsidRPr="00061BBD" w:rsidRDefault="00061BBD" w:rsidP="00093718">
            <w:pPr>
              <w:rPr>
                <w:rFonts w:ascii="仿宋_GB2312" w:eastAsia="仿宋_GB2312" w:hAnsi="仿宋"/>
                <w:sz w:val="28"/>
                <w:szCs w:val="28"/>
              </w:rPr>
            </w:pPr>
          </w:p>
        </w:tc>
        <w:tc>
          <w:tcPr>
            <w:tcW w:w="682" w:type="dxa"/>
            <w:gridSpan w:val="2"/>
          </w:tcPr>
          <w:p w:rsidR="00061BBD" w:rsidRPr="00061BBD" w:rsidRDefault="00061BBD" w:rsidP="00093718">
            <w:pPr>
              <w:rPr>
                <w:rFonts w:ascii="仿宋_GB2312" w:eastAsia="仿宋_GB2312" w:hAnsi="仿宋"/>
                <w:sz w:val="28"/>
                <w:szCs w:val="28"/>
              </w:rPr>
            </w:pPr>
          </w:p>
        </w:tc>
        <w:tc>
          <w:tcPr>
            <w:tcW w:w="1511" w:type="dxa"/>
          </w:tcPr>
          <w:p w:rsidR="00061BBD" w:rsidRPr="00061BBD" w:rsidRDefault="00061BBD" w:rsidP="00093718">
            <w:pPr>
              <w:rPr>
                <w:rFonts w:ascii="仿宋_GB2312" w:eastAsia="仿宋_GB2312" w:hAnsi="仿宋"/>
                <w:sz w:val="28"/>
                <w:szCs w:val="28"/>
              </w:rPr>
            </w:pPr>
          </w:p>
        </w:tc>
        <w:tc>
          <w:tcPr>
            <w:tcW w:w="1444" w:type="dxa"/>
            <w:gridSpan w:val="2"/>
          </w:tcPr>
          <w:p w:rsidR="00061BBD" w:rsidRPr="00061BBD" w:rsidRDefault="00061BBD" w:rsidP="00093718">
            <w:pPr>
              <w:rPr>
                <w:rFonts w:ascii="仿宋_GB2312" w:eastAsia="仿宋_GB2312" w:hAnsi="仿宋"/>
                <w:sz w:val="28"/>
                <w:szCs w:val="28"/>
              </w:rPr>
            </w:pPr>
          </w:p>
        </w:tc>
        <w:tc>
          <w:tcPr>
            <w:tcW w:w="1395" w:type="dxa"/>
            <w:gridSpan w:val="2"/>
          </w:tcPr>
          <w:p w:rsidR="00061BBD" w:rsidRPr="00061BBD" w:rsidRDefault="00061BBD" w:rsidP="00093718">
            <w:pPr>
              <w:rPr>
                <w:rFonts w:ascii="仿宋_GB2312" w:eastAsia="仿宋_GB2312" w:hAnsi="仿宋"/>
                <w:sz w:val="28"/>
                <w:szCs w:val="28"/>
              </w:rPr>
            </w:pPr>
          </w:p>
        </w:tc>
        <w:tc>
          <w:tcPr>
            <w:tcW w:w="1464" w:type="dxa"/>
          </w:tcPr>
          <w:p w:rsidR="00061BBD" w:rsidRPr="00061BBD" w:rsidRDefault="00061BBD" w:rsidP="00093718">
            <w:pPr>
              <w:rPr>
                <w:rFonts w:ascii="仿宋_GB2312" w:eastAsia="仿宋_GB2312" w:hAnsi="仿宋"/>
                <w:sz w:val="28"/>
                <w:szCs w:val="28"/>
              </w:rPr>
            </w:pPr>
          </w:p>
        </w:tc>
      </w:tr>
      <w:tr w:rsidR="00061BBD" w:rsidRPr="00061BBD" w:rsidTr="00061BBD">
        <w:tc>
          <w:tcPr>
            <w:tcW w:w="841" w:type="dxa"/>
          </w:tcPr>
          <w:p w:rsidR="00061BBD" w:rsidRPr="00061BBD" w:rsidRDefault="00061BBD" w:rsidP="00093718">
            <w:pPr>
              <w:rPr>
                <w:rFonts w:ascii="仿宋_GB2312" w:eastAsia="仿宋_GB2312" w:hAnsi="仿宋"/>
                <w:sz w:val="28"/>
                <w:szCs w:val="28"/>
              </w:rPr>
            </w:pPr>
          </w:p>
        </w:tc>
        <w:tc>
          <w:tcPr>
            <w:tcW w:w="1185" w:type="dxa"/>
          </w:tcPr>
          <w:p w:rsidR="00061BBD" w:rsidRPr="00061BBD" w:rsidRDefault="00061BBD" w:rsidP="00093718">
            <w:pPr>
              <w:rPr>
                <w:rFonts w:ascii="仿宋_GB2312" w:eastAsia="仿宋_GB2312" w:hAnsi="仿宋"/>
                <w:sz w:val="28"/>
                <w:szCs w:val="28"/>
              </w:rPr>
            </w:pPr>
          </w:p>
        </w:tc>
        <w:tc>
          <w:tcPr>
            <w:tcW w:w="682" w:type="dxa"/>
            <w:gridSpan w:val="2"/>
          </w:tcPr>
          <w:p w:rsidR="00061BBD" w:rsidRPr="00061BBD" w:rsidRDefault="00061BBD" w:rsidP="00093718">
            <w:pPr>
              <w:rPr>
                <w:rFonts w:ascii="仿宋_GB2312" w:eastAsia="仿宋_GB2312" w:hAnsi="仿宋"/>
                <w:sz w:val="28"/>
                <w:szCs w:val="28"/>
              </w:rPr>
            </w:pPr>
          </w:p>
        </w:tc>
        <w:tc>
          <w:tcPr>
            <w:tcW w:w="1511" w:type="dxa"/>
          </w:tcPr>
          <w:p w:rsidR="00061BBD" w:rsidRPr="00061BBD" w:rsidRDefault="00061BBD" w:rsidP="00093718">
            <w:pPr>
              <w:rPr>
                <w:rFonts w:ascii="仿宋_GB2312" w:eastAsia="仿宋_GB2312" w:hAnsi="仿宋"/>
                <w:sz w:val="28"/>
                <w:szCs w:val="28"/>
              </w:rPr>
            </w:pPr>
          </w:p>
        </w:tc>
        <w:tc>
          <w:tcPr>
            <w:tcW w:w="1444" w:type="dxa"/>
            <w:gridSpan w:val="2"/>
          </w:tcPr>
          <w:p w:rsidR="00061BBD" w:rsidRPr="00061BBD" w:rsidRDefault="00061BBD" w:rsidP="00093718">
            <w:pPr>
              <w:rPr>
                <w:rFonts w:ascii="仿宋_GB2312" w:eastAsia="仿宋_GB2312" w:hAnsi="仿宋"/>
                <w:sz w:val="28"/>
                <w:szCs w:val="28"/>
              </w:rPr>
            </w:pPr>
          </w:p>
        </w:tc>
        <w:tc>
          <w:tcPr>
            <w:tcW w:w="1395" w:type="dxa"/>
            <w:gridSpan w:val="2"/>
          </w:tcPr>
          <w:p w:rsidR="00061BBD" w:rsidRPr="00061BBD" w:rsidRDefault="00061BBD" w:rsidP="00093718">
            <w:pPr>
              <w:rPr>
                <w:rFonts w:ascii="仿宋_GB2312" w:eastAsia="仿宋_GB2312" w:hAnsi="仿宋"/>
                <w:sz w:val="28"/>
                <w:szCs w:val="28"/>
              </w:rPr>
            </w:pPr>
          </w:p>
        </w:tc>
        <w:tc>
          <w:tcPr>
            <w:tcW w:w="1464" w:type="dxa"/>
          </w:tcPr>
          <w:p w:rsidR="00061BBD" w:rsidRPr="00061BBD" w:rsidRDefault="00061BBD" w:rsidP="00093718">
            <w:pPr>
              <w:rPr>
                <w:rFonts w:ascii="仿宋_GB2312" w:eastAsia="仿宋_GB2312" w:hAnsi="仿宋"/>
                <w:sz w:val="28"/>
                <w:szCs w:val="28"/>
              </w:rPr>
            </w:pPr>
          </w:p>
        </w:tc>
      </w:tr>
      <w:tr w:rsidR="00061BBD" w:rsidRPr="00061BBD" w:rsidTr="00061BBD">
        <w:tc>
          <w:tcPr>
            <w:tcW w:w="841" w:type="dxa"/>
          </w:tcPr>
          <w:p w:rsidR="00061BBD" w:rsidRPr="00061BBD" w:rsidRDefault="00061BBD" w:rsidP="00093718">
            <w:pPr>
              <w:rPr>
                <w:rFonts w:ascii="仿宋_GB2312" w:eastAsia="仿宋_GB2312" w:hAnsi="仿宋"/>
                <w:sz w:val="28"/>
                <w:szCs w:val="28"/>
              </w:rPr>
            </w:pPr>
          </w:p>
        </w:tc>
        <w:tc>
          <w:tcPr>
            <w:tcW w:w="1185" w:type="dxa"/>
          </w:tcPr>
          <w:p w:rsidR="00061BBD" w:rsidRPr="00061BBD" w:rsidRDefault="00061BBD" w:rsidP="00093718">
            <w:pPr>
              <w:rPr>
                <w:rFonts w:ascii="仿宋_GB2312" w:eastAsia="仿宋_GB2312" w:hAnsi="仿宋"/>
                <w:sz w:val="28"/>
                <w:szCs w:val="28"/>
              </w:rPr>
            </w:pPr>
          </w:p>
        </w:tc>
        <w:tc>
          <w:tcPr>
            <w:tcW w:w="682" w:type="dxa"/>
            <w:gridSpan w:val="2"/>
          </w:tcPr>
          <w:p w:rsidR="00061BBD" w:rsidRPr="00061BBD" w:rsidRDefault="00061BBD" w:rsidP="00093718">
            <w:pPr>
              <w:rPr>
                <w:rFonts w:ascii="仿宋_GB2312" w:eastAsia="仿宋_GB2312" w:hAnsi="仿宋"/>
                <w:sz w:val="28"/>
                <w:szCs w:val="28"/>
              </w:rPr>
            </w:pPr>
          </w:p>
        </w:tc>
        <w:tc>
          <w:tcPr>
            <w:tcW w:w="1511" w:type="dxa"/>
          </w:tcPr>
          <w:p w:rsidR="00061BBD" w:rsidRPr="00061BBD" w:rsidRDefault="00061BBD" w:rsidP="00093718">
            <w:pPr>
              <w:rPr>
                <w:rFonts w:ascii="仿宋_GB2312" w:eastAsia="仿宋_GB2312" w:hAnsi="仿宋"/>
                <w:sz w:val="28"/>
                <w:szCs w:val="28"/>
              </w:rPr>
            </w:pPr>
          </w:p>
        </w:tc>
        <w:tc>
          <w:tcPr>
            <w:tcW w:w="1444" w:type="dxa"/>
            <w:gridSpan w:val="2"/>
          </w:tcPr>
          <w:p w:rsidR="00061BBD" w:rsidRPr="00061BBD" w:rsidRDefault="00061BBD" w:rsidP="00093718">
            <w:pPr>
              <w:rPr>
                <w:rFonts w:ascii="仿宋_GB2312" w:eastAsia="仿宋_GB2312" w:hAnsi="仿宋"/>
                <w:sz w:val="28"/>
                <w:szCs w:val="28"/>
              </w:rPr>
            </w:pPr>
          </w:p>
        </w:tc>
        <w:tc>
          <w:tcPr>
            <w:tcW w:w="1395" w:type="dxa"/>
            <w:gridSpan w:val="2"/>
          </w:tcPr>
          <w:p w:rsidR="00061BBD" w:rsidRPr="00061BBD" w:rsidRDefault="00061BBD" w:rsidP="00093718">
            <w:pPr>
              <w:rPr>
                <w:rFonts w:ascii="仿宋_GB2312" w:eastAsia="仿宋_GB2312" w:hAnsi="仿宋"/>
                <w:sz w:val="28"/>
                <w:szCs w:val="28"/>
              </w:rPr>
            </w:pPr>
          </w:p>
        </w:tc>
        <w:tc>
          <w:tcPr>
            <w:tcW w:w="1464" w:type="dxa"/>
          </w:tcPr>
          <w:p w:rsidR="00061BBD" w:rsidRPr="00061BBD" w:rsidRDefault="00061BBD" w:rsidP="00093718">
            <w:pPr>
              <w:rPr>
                <w:rFonts w:ascii="仿宋_GB2312" w:eastAsia="仿宋_GB2312" w:hAnsi="仿宋"/>
                <w:sz w:val="28"/>
                <w:szCs w:val="28"/>
              </w:rPr>
            </w:pPr>
          </w:p>
        </w:tc>
      </w:tr>
    </w:tbl>
    <w:p w:rsidR="00093718" w:rsidRPr="00531415" w:rsidRDefault="00093718" w:rsidP="00BA1B7B">
      <w:pPr>
        <w:rPr>
          <w:rFonts w:ascii="仿宋" w:eastAsia="仿宋" w:hAnsi="仿宋"/>
          <w:sz w:val="32"/>
          <w:szCs w:val="32"/>
        </w:rPr>
      </w:pPr>
    </w:p>
    <w:sectPr w:rsidR="00093718" w:rsidRPr="00531415" w:rsidSect="00D00AD2">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988" w:rsidRDefault="00E61988" w:rsidP="00A00F73">
      <w:r>
        <w:separator/>
      </w:r>
    </w:p>
  </w:endnote>
  <w:endnote w:type="continuationSeparator" w:id="0">
    <w:p w:rsidR="00E61988" w:rsidRDefault="00E61988" w:rsidP="00A0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190293"/>
      <w:docPartObj>
        <w:docPartGallery w:val="Page Numbers (Bottom of Page)"/>
        <w:docPartUnique/>
      </w:docPartObj>
    </w:sdtPr>
    <w:sdtEndPr/>
    <w:sdtContent>
      <w:p w:rsidR="00A00F73" w:rsidRDefault="00A00F73">
        <w:pPr>
          <w:pStyle w:val="a5"/>
          <w:jc w:val="right"/>
        </w:pPr>
        <w:r>
          <w:fldChar w:fldCharType="begin"/>
        </w:r>
        <w:r>
          <w:instrText>PAGE   \* MERGEFORMAT</w:instrText>
        </w:r>
        <w:r>
          <w:fldChar w:fldCharType="separate"/>
        </w:r>
        <w:r w:rsidR="00062D34" w:rsidRPr="00062D34">
          <w:rPr>
            <w:noProof/>
            <w:lang w:val="zh-CN"/>
          </w:rPr>
          <w:t>4</w:t>
        </w:r>
        <w:r>
          <w:fldChar w:fldCharType="end"/>
        </w:r>
      </w:p>
    </w:sdtContent>
  </w:sdt>
  <w:p w:rsidR="00A00F73" w:rsidRDefault="00A00F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988" w:rsidRDefault="00E61988" w:rsidP="00A00F73">
      <w:r>
        <w:separator/>
      </w:r>
    </w:p>
  </w:footnote>
  <w:footnote w:type="continuationSeparator" w:id="0">
    <w:p w:rsidR="00E61988" w:rsidRDefault="00E61988" w:rsidP="00A00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133B4"/>
    <w:multiLevelType w:val="hybridMultilevel"/>
    <w:tmpl w:val="8D9AC646"/>
    <w:lvl w:ilvl="0" w:tplc="2DD21712">
      <w:start w:val="1"/>
      <w:numFmt w:val="japaneseCounting"/>
      <w:lvlText w:val="（%1）"/>
      <w:lvlJc w:val="left"/>
      <w:pPr>
        <w:ind w:left="1716" w:hanging="108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96"/>
    <w:rsid w:val="00021F40"/>
    <w:rsid w:val="00061BBD"/>
    <w:rsid w:val="00062D34"/>
    <w:rsid w:val="00072F26"/>
    <w:rsid w:val="00074E3C"/>
    <w:rsid w:val="00093718"/>
    <w:rsid w:val="001514CE"/>
    <w:rsid w:val="001914EC"/>
    <w:rsid w:val="00212C68"/>
    <w:rsid w:val="00243030"/>
    <w:rsid w:val="00254ED2"/>
    <w:rsid w:val="002B0312"/>
    <w:rsid w:val="003B3968"/>
    <w:rsid w:val="003D1F16"/>
    <w:rsid w:val="004F73B2"/>
    <w:rsid w:val="00531415"/>
    <w:rsid w:val="005319F8"/>
    <w:rsid w:val="005F1489"/>
    <w:rsid w:val="00724EA6"/>
    <w:rsid w:val="0077097A"/>
    <w:rsid w:val="007844F2"/>
    <w:rsid w:val="00785914"/>
    <w:rsid w:val="00813FD8"/>
    <w:rsid w:val="00844F9B"/>
    <w:rsid w:val="0091745F"/>
    <w:rsid w:val="009669C5"/>
    <w:rsid w:val="009C6990"/>
    <w:rsid w:val="00A00F73"/>
    <w:rsid w:val="00A15EDB"/>
    <w:rsid w:val="00B21CAC"/>
    <w:rsid w:val="00B321ED"/>
    <w:rsid w:val="00BA1B7B"/>
    <w:rsid w:val="00BC0596"/>
    <w:rsid w:val="00C535C2"/>
    <w:rsid w:val="00D00AD2"/>
    <w:rsid w:val="00D1639E"/>
    <w:rsid w:val="00D7752E"/>
    <w:rsid w:val="00DF702D"/>
    <w:rsid w:val="00E61988"/>
    <w:rsid w:val="00E70B25"/>
    <w:rsid w:val="00E83D65"/>
    <w:rsid w:val="00E84B26"/>
    <w:rsid w:val="00EB1D12"/>
    <w:rsid w:val="00F7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596"/>
    <w:pPr>
      <w:ind w:firstLineChars="200" w:firstLine="420"/>
    </w:pPr>
  </w:style>
  <w:style w:type="paragraph" w:styleId="a4">
    <w:name w:val="header"/>
    <w:basedOn w:val="a"/>
    <w:link w:val="Char"/>
    <w:uiPriority w:val="99"/>
    <w:unhideWhenUsed/>
    <w:rsid w:val="00A00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0F73"/>
    <w:rPr>
      <w:sz w:val="18"/>
      <w:szCs w:val="18"/>
    </w:rPr>
  </w:style>
  <w:style w:type="paragraph" w:styleId="a5">
    <w:name w:val="footer"/>
    <w:basedOn w:val="a"/>
    <w:link w:val="Char0"/>
    <w:uiPriority w:val="99"/>
    <w:unhideWhenUsed/>
    <w:rsid w:val="00A00F73"/>
    <w:pPr>
      <w:tabs>
        <w:tab w:val="center" w:pos="4153"/>
        <w:tab w:val="right" w:pos="8306"/>
      </w:tabs>
      <w:snapToGrid w:val="0"/>
      <w:jc w:val="left"/>
    </w:pPr>
    <w:rPr>
      <w:sz w:val="18"/>
      <w:szCs w:val="18"/>
    </w:rPr>
  </w:style>
  <w:style w:type="character" w:customStyle="1" w:styleId="Char0">
    <w:name w:val="页脚 Char"/>
    <w:basedOn w:val="a0"/>
    <w:link w:val="a5"/>
    <w:uiPriority w:val="99"/>
    <w:rsid w:val="00A00F73"/>
    <w:rPr>
      <w:sz w:val="18"/>
      <w:szCs w:val="18"/>
    </w:rPr>
  </w:style>
  <w:style w:type="character" w:styleId="a6">
    <w:name w:val="Hyperlink"/>
    <w:basedOn w:val="a0"/>
    <w:uiPriority w:val="99"/>
    <w:unhideWhenUsed/>
    <w:rsid w:val="00724EA6"/>
    <w:rPr>
      <w:color w:val="0000FF" w:themeColor="hyperlink"/>
      <w:u w:val="single"/>
    </w:rPr>
  </w:style>
  <w:style w:type="paragraph" w:styleId="a7">
    <w:name w:val="Balloon Text"/>
    <w:basedOn w:val="a"/>
    <w:link w:val="Char1"/>
    <w:uiPriority w:val="99"/>
    <w:semiHidden/>
    <w:unhideWhenUsed/>
    <w:rsid w:val="00724EA6"/>
    <w:rPr>
      <w:sz w:val="18"/>
      <w:szCs w:val="18"/>
    </w:rPr>
  </w:style>
  <w:style w:type="character" w:customStyle="1" w:styleId="Char1">
    <w:name w:val="批注框文本 Char"/>
    <w:basedOn w:val="a0"/>
    <w:link w:val="a7"/>
    <w:uiPriority w:val="99"/>
    <w:semiHidden/>
    <w:rsid w:val="00724EA6"/>
    <w:rPr>
      <w:sz w:val="18"/>
      <w:szCs w:val="18"/>
    </w:rPr>
  </w:style>
  <w:style w:type="table" w:styleId="a8">
    <w:name w:val="Table Grid"/>
    <w:basedOn w:val="a1"/>
    <w:uiPriority w:val="59"/>
    <w:rsid w:val="00093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596"/>
    <w:pPr>
      <w:ind w:firstLineChars="200" w:firstLine="420"/>
    </w:pPr>
  </w:style>
  <w:style w:type="paragraph" w:styleId="a4">
    <w:name w:val="header"/>
    <w:basedOn w:val="a"/>
    <w:link w:val="Char"/>
    <w:uiPriority w:val="99"/>
    <w:unhideWhenUsed/>
    <w:rsid w:val="00A00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0F73"/>
    <w:rPr>
      <w:sz w:val="18"/>
      <w:szCs w:val="18"/>
    </w:rPr>
  </w:style>
  <w:style w:type="paragraph" w:styleId="a5">
    <w:name w:val="footer"/>
    <w:basedOn w:val="a"/>
    <w:link w:val="Char0"/>
    <w:uiPriority w:val="99"/>
    <w:unhideWhenUsed/>
    <w:rsid w:val="00A00F73"/>
    <w:pPr>
      <w:tabs>
        <w:tab w:val="center" w:pos="4153"/>
        <w:tab w:val="right" w:pos="8306"/>
      </w:tabs>
      <w:snapToGrid w:val="0"/>
      <w:jc w:val="left"/>
    </w:pPr>
    <w:rPr>
      <w:sz w:val="18"/>
      <w:szCs w:val="18"/>
    </w:rPr>
  </w:style>
  <w:style w:type="character" w:customStyle="1" w:styleId="Char0">
    <w:name w:val="页脚 Char"/>
    <w:basedOn w:val="a0"/>
    <w:link w:val="a5"/>
    <w:uiPriority w:val="99"/>
    <w:rsid w:val="00A00F73"/>
    <w:rPr>
      <w:sz w:val="18"/>
      <w:szCs w:val="18"/>
    </w:rPr>
  </w:style>
  <w:style w:type="character" w:styleId="a6">
    <w:name w:val="Hyperlink"/>
    <w:basedOn w:val="a0"/>
    <w:uiPriority w:val="99"/>
    <w:unhideWhenUsed/>
    <w:rsid w:val="00724EA6"/>
    <w:rPr>
      <w:color w:val="0000FF" w:themeColor="hyperlink"/>
      <w:u w:val="single"/>
    </w:rPr>
  </w:style>
  <w:style w:type="paragraph" w:styleId="a7">
    <w:name w:val="Balloon Text"/>
    <w:basedOn w:val="a"/>
    <w:link w:val="Char1"/>
    <w:uiPriority w:val="99"/>
    <w:semiHidden/>
    <w:unhideWhenUsed/>
    <w:rsid w:val="00724EA6"/>
    <w:rPr>
      <w:sz w:val="18"/>
      <w:szCs w:val="18"/>
    </w:rPr>
  </w:style>
  <w:style w:type="character" w:customStyle="1" w:styleId="Char1">
    <w:name w:val="批注框文本 Char"/>
    <w:basedOn w:val="a0"/>
    <w:link w:val="a7"/>
    <w:uiPriority w:val="99"/>
    <w:semiHidden/>
    <w:rsid w:val="00724EA6"/>
    <w:rPr>
      <w:sz w:val="18"/>
      <w:szCs w:val="18"/>
    </w:rPr>
  </w:style>
  <w:style w:type="table" w:styleId="a8">
    <w:name w:val="Table Grid"/>
    <w:basedOn w:val="a1"/>
    <w:uiPriority w:val="59"/>
    <w:rsid w:val="00093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ozhangchu@sport.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5</Pages>
  <Words>314</Words>
  <Characters>1795</Characters>
  <Application>Microsoft Office Word</Application>
  <DocSecurity>0</DocSecurity>
  <Lines>14</Lines>
  <Paragraphs>4</Paragraphs>
  <ScaleCrop>false</ScaleCrop>
  <Company>Lenovo</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tyzj-321</dc:creator>
  <cp:lastModifiedBy>朱剑平</cp:lastModifiedBy>
  <cp:revision>30</cp:revision>
  <cp:lastPrinted>2014-07-23T07:38:00Z</cp:lastPrinted>
  <dcterms:created xsi:type="dcterms:W3CDTF">2014-07-16T07:20:00Z</dcterms:created>
  <dcterms:modified xsi:type="dcterms:W3CDTF">2014-07-23T07:44:00Z</dcterms:modified>
</cp:coreProperties>
</file>