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A3" w:rsidRDefault="00A12FA3">
      <w:pPr>
        <w:jc w:val="center"/>
        <w:rPr>
          <w:b/>
          <w:sz w:val="30"/>
          <w:szCs w:val="30"/>
        </w:rPr>
      </w:pPr>
      <w:r>
        <w:rPr>
          <w:rFonts w:hint="eastAsia"/>
          <w:b/>
          <w:sz w:val="30"/>
          <w:szCs w:val="30"/>
        </w:rPr>
        <w:t>中国掷球协会青少年培训基地评分细则</w:t>
      </w:r>
    </w:p>
    <w:p w:rsidR="00A12FA3" w:rsidRDefault="00A12FA3">
      <w:pPr>
        <w:jc w:val="center"/>
        <w:rPr>
          <w:sz w:val="28"/>
          <w:szCs w:val="28"/>
        </w:rPr>
      </w:pPr>
      <w:r>
        <w:rPr>
          <w:rFonts w:hint="eastAsia"/>
          <w:b/>
          <w:sz w:val="30"/>
          <w:szCs w:val="30"/>
        </w:rPr>
        <w:t>（试行）</w:t>
      </w:r>
    </w:p>
    <w:p w:rsidR="00A12FA3" w:rsidRPr="009072C0" w:rsidRDefault="00A12FA3" w:rsidP="009072C0">
      <w:pPr>
        <w:spacing w:line="520" w:lineRule="exact"/>
        <w:ind w:firstLineChars="200" w:firstLine="482"/>
        <w:rPr>
          <w:b/>
          <w:sz w:val="24"/>
          <w:szCs w:val="24"/>
        </w:rPr>
      </w:pPr>
      <w:r w:rsidRPr="009072C0">
        <w:rPr>
          <w:rFonts w:hint="eastAsia"/>
          <w:b/>
          <w:sz w:val="24"/>
          <w:szCs w:val="24"/>
        </w:rPr>
        <w:t>一、评分办法</w:t>
      </w:r>
    </w:p>
    <w:p w:rsidR="00A12FA3" w:rsidRPr="009072C0" w:rsidRDefault="00A12FA3" w:rsidP="009072C0">
      <w:pPr>
        <w:spacing w:line="520" w:lineRule="exact"/>
        <w:ind w:firstLineChars="200" w:firstLine="480"/>
        <w:rPr>
          <w:sz w:val="24"/>
          <w:szCs w:val="24"/>
        </w:rPr>
      </w:pPr>
      <w:r w:rsidRPr="009072C0">
        <w:rPr>
          <w:rFonts w:hint="eastAsia"/>
          <w:sz w:val="24"/>
          <w:szCs w:val="24"/>
        </w:rPr>
        <w:t>采用累加计分制进行考核，</w:t>
      </w:r>
      <w:r w:rsidRPr="009072C0">
        <w:rPr>
          <w:sz w:val="24"/>
          <w:szCs w:val="24"/>
        </w:rPr>
        <w:t>90</w:t>
      </w:r>
      <w:r w:rsidRPr="009072C0">
        <w:rPr>
          <w:rFonts w:hint="eastAsia"/>
          <w:sz w:val="24"/>
          <w:szCs w:val="24"/>
        </w:rPr>
        <w:t>分以上为优秀，分数上不封顶。</w:t>
      </w:r>
    </w:p>
    <w:p w:rsidR="00A12FA3" w:rsidRPr="009072C0" w:rsidRDefault="00A12FA3" w:rsidP="009072C0">
      <w:pPr>
        <w:numPr>
          <w:ilvl w:val="0"/>
          <w:numId w:val="1"/>
        </w:numPr>
        <w:spacing w:line="520" w:lineRule="exact"/>
        <w:ind w:firstLineChars="200" w:firstLine="482"/>
        <w:rPr>
          <w:b/>
          <w:sz w:val="24"/>
          <w:szCs w:val="24"/>
        </w:rPr>
      </w:pPr>
      <w:r w:rsidRPr="009072C0">
        <w:rPr>
          <w:rFonts w:hint="eastAsia"/>
          <w:b/>
          <w:sz w:val="24"/>
          <w:szCs w:val="24"/>
        </w:rPr>
        <w:t>评分标准</w:t>
      </w:r>
    </w:p>
    <w:p w:rsidR="00A12FA3" w:rsidRPr="009072C0" w:rsidRDefault="00A12FA3" w:rsidP="009072C0">
      <w:pPr>
        <w:spacing w:line="520" w:lineRule="exact"/>
        <w:ind w:firstLineChars="196" w:firstLine="472"/>
        <w:rPr>
          <w:b/>
          <w:sz w:val="24"/>
          <w:szCs w:val="24"/>
        </w:rPr>
      </w:pPr>
      <w:r w:rsidRPr="009072C0">
        <w:rPr>
          <w:rFonts w:hint="eastAsia"/>
          <w:b/>
          <w:sz w:val="24"/>
          <w:szCs w:val="24"/>
        </w:rPr>
        <w:t>（一）一般标准（</w:t>
      </w:r>
      <w:r w:rsidRPr="009072C0">
        <w:rPr>
          <w:b/>
          <w:sz w:val="24"/>
          <w:szCs w:val="24"/>
        </w:rPr>
        <w:t>70</w:t>
      </w:r>
      <w:r w:rsidRPr="009072C0">
        <w:rPr>
          <w:rFonts w:hint="eastAsia"/>
          <w:b/>
          <w:sz w:val="24"/>
          <w:szCs w:val="24"/>
        </w:rPr>
        <w:t>分加奖励分，必备条件）</w:t>
      </w:r>
    </w:p>
    <w:p w:rsidR="00A12FA3" w:rsidRPr="009072C0" w:rsidRDefault="00A12FA3" w:rsidP="009072C0">
      <w:pPr>
        <w:spacing w:line="520" w:lineRule="exact"/>
        <w:ind w:firstLineChars="200" w:firstLine="480"/>
        <w:rPr>
          <w:sz w:val="24"/>
          <w:szCs w:val="24"/>
        </w:rPr>
      </w:pPr>
      <w:r w:rsidRPr="009072C0">
        <w:rPr>
          <w:sz w:val="24"/>
          <w:szCs w:val="24"/>
        </w:rPr>
        <w:t xml:space="preserve">1. </w:t>
      </w:r>
      <w:r w:rsidRPr="009072C0">
        <w:rPr>
          <w:rFonts w:hint="eastAsia"/>
          <w:sz w:val="24"/>
          <w:szCs w:val="24"/>
        </w:rPr>
        <w:t>有进行专项训练所需的全天候训练场馆或场地：球场具有标准</w:t>
      </w:r>
      <w:r w:rsidRPr="009072C0">
        <w:rPr>
          <w:sz w:val="24"/>
          <w:szCs w:val="24"/>
        </w:rPr>
        <w:t>4</w:t>
      </w:r>
      <w:r w:rsidRPr="009072C0">
        <w:rPr>
          <w:rFonts w:hint="eastAsia"/>
          <w:sz w:val="24"/>
          <w:szCs w:val="24"/>
        </w:rPr>
        <w:t>片以上小金属球场地的规模。记</w:t>
      </w:r>
      <w:r w:rsidRPr="009072C0">
        <w:rPr>
          <w:sz w:val="24"/>
          <w:szCs w:val="24"/>
        </w:rPr>
        <w:t>30</w:t>
      </w:r>
      <w:r w:rsidRPr="009072C0">
        <w:rPr>
          <w:rFonts w:hint="eastAsia"/>
          <w:sz w:val="24"/>
          <w:szCs w:val="24"/>
        </w:rPr>
        <w:t>分。每多</w:t>
      </w:r>
      <w:r w:rsidRPr="009072C0">
        <w:rPr>
          <w:sz w:val="24"/>
          <w:szCs w:val="24"/>
        </w:rPr>
        <w:t>1</w:t>
      </w:r>
      <w:r w:rsidRPr="009072C0">
        <w:rPr>
          <w:rFonts w:hint="eastAsia"/>
          <w:sz w:val="24"/>
          <w:szCs w:val="24"/>
        </w:rPr>
        <w:t>片球场，加</w:t>
      </w:r>
      <w:r w:rsidRPr="009072C0">
        <w:rPr>
          <w:sz w:val="24"/>
          <w:szCs w:val="24"/>
        </w:rPr>
        <w:t>5</w:t>
      </w:r>
      <w:r w:rsidRPr="009072C0">
        <w:rPr>
          <w:rFonts w:hint="eastAsia"/>
          <w:sz w:val="24"/>
          <w:szCs w:val="24"/>
        </w:rPr>
        <w:t>分，不足</w:t>
      </w:r>
      <w:r w:rsidRPr="009072C0">
        <w:rPr>
          <w:sz w:val="24"/>
          <w:szCs w:val="24"/>
        </w:rPr>
        <w:t>4</w:t>
      </w:r>
      <w:r w:rsidRPr="009072C0">
        <w:rPr>
          <w:rFonts w:hint="eastAsia"/>
          <w:sz w:val="24"/>
          <w:szCs w:val="24"/>
        </w:rPr>
        <w:t>片不得分。</w:t>
      </w:r>
    </w:p>
    <w:p w:rsidR="00A12FA3" w:rsidRPr="009072C0" w:rsidRDefault="00A12FA3" w:rsidP="009072C0">
      <w:pPr>
        <w:spacing w:line="520" w:lineRule="exact"/>
        <w:ind w:firstLineChars="200" w:firstLine="480"/>
        <w:rPr>
          <w:sz w:val="24"/>
          <w:szCs w:val="24"/>
        </w:rPr>
      </w:pPr>
      <w:r w:rsidRPr="009072C0">
        <w:rPr>
          <w:sz w:val="24"/>
          <w:szCs w:val="24"/>
        </w:rPr>
        <w:t xml:space="preserve">2. </w:t>
      </w:r>
      <w:r w:rsidRPr="009072C0">
        <w:rPr>
          <w:rFonts w:hint="eastAsia"/>
          <w:sz w:val="24"/>
          <w:szCs w:val="24"/>
        </w:rPr>
        <w:t>取得中国掷球协会教练员培训资格证书的教练员</w:t>
      </w:r>
      <w:r w:rsidRPr="009072C0">
        <w:rPr>
          <w:sz w:val="24"/>
          <w:szCs w:val="24"/>
        </w:rPr>
        <w:t>2</w:t>
      </w:r>
      <w:r w:rsidRPr="009072C0">
        <w:rPr>
          <w:rFonts w:hint="eastAsia"/>
          <w:sz w:val="24"/>
          <w:szCs w:val="24"/>
        </w:rPr>
        <w:t>人以上，记</w:t>
      </w:r>
      <w:r w:rsidRPr="009072C0">
        <w:rPr>
          <w:sz w:val="24"/>
          <w:szCs w:val="24"/>
        </w:rPr>
        <w:t>15</w:t>
      </w:r>
      <w:r w:rsidRPr="009072C0">
        <w:rPr>
          <w:rFonts w:hint="eastAsia"/>
          <w:sz w:val="24"/>
          <w:szCs w:val="24"/>
        </w:rPr>
        <w:t>分。多于</w:t>
      </w:r>
      <w:r w:rsidRPr="009072C0">
        <w:rPr>
          <w:sz w:val="24"/>
          <w:szCs w:val="24"/>
        </w:rPr>
        <w:t>2</w:t>
      </w:r>
      <w:r w:rsidRPr="009072C0">
        <w:rPr>
          <w:rFonts w:hint="eastAsia"/>
          <w:sz w:val="24"/>
          <w:szCs w:val="24"/>
        </w:rPr>
        <w:t>人的，每多</w:t>
      </w:r>
      <w:r w:rsidRPr="009072C0">
        <w:rPr>
          <w:sz w:val="24"/>
          <w:szCs w:val="24"/>
        </w:rPr>
        <w:t>1</w:t>
      </w:r>
      <w:r w:rsidRPr="009072C0">
        <w:rPr>
          <w:rFonts w:hint="eastAsia"/>
          <w:sz w:val="24"/>
          <w:szCs w:val="24"/>
        </w:rPr>
        <w:t>人加</w:t>
      </w:r>
      <w:r w:rsidRPr="009072C0">
        <w:rPr>
          <w:sz w:val="24"/>
          <w:szCs w:val="24"/>
        </w:rPr>
        <w:t>5</w:t>
      </w:r>
      <w:r w:rsidRPr="009072C0">
        <w:rPr>
          <w:rFonts w:hint="eastAsia"/>
          <w:sz w:val="24"/>
          <w:szCs w:val="24"/>
        </w:rPr>
        <w:t>分。</w:t>
      </w:r>
    </w:p>
    <w:p w:rsidR="00A12FA3" w:rsidRPr="009072C0" w:rsidRDefault="00A12FA3" w:rsidP="009072C0">
      <w:pPr>
        <w:spacing w:line="520" w:lineRule="exact"/>
        <w:ind w:firstLineChars="200" w:firstLine="480"/>
        <w:rPr>
          <w:sz w:val="24"/>
          <w:szCs w:val="24"/>
        </w:rPr>
      </w:pPr>
      <w:r w:rsidRPr="009072C0">
        <w:rPr>
          <w:sz w:val="24"/>
          <w:szCs w:val="24"/>
        </w:rPr>
        <w:t xml:space="preserve">3. </w:t>
      </w:r>
      <w:r w:rsidRPr="009072C0">
        <w:rPr>
          <w:rFonts w:hint="eastAsia"/>
          <w:sz w:val="24"/>
          <w:szCs w:val="24"/>
        </w:rPr>
        <w:t>青训基地每年免费向</w:t>
      </w:r>
      <w:bookmarkStart w:id="0" w:name="_GoBack"/>
      <w:bookmarkEnd w:id="0"/>
      <w:r w:rsidRPr="009072C0">
        <w:rPr>
          <w:rFonts w:hint="eastAsia"/>
          <w:sz w:val="24"/>
          <w:szCs w:val="24"/>
        </w:rPr>
        <w:t>青少年开放的总时间不低于</w:t>
      </w:r>
      <w:r w:rsidRPr="009072C0">
        <w:rPr>
          <w:sz w:val="24"/>
          <w:szCs w:val="24"/>
        </w:rPr>
        <w:t>400</w:t>
      </w:r>
      <w:r w:rsidRPr="009072C0">
        <w:rPr>
          <w:rFonts w:hint="eastAsia"/>
          <w:sz w:val="24"/>
          <w:szCs w:val="24"/>
        </w:rPr>
        <w:t>小时，记</w:t>
      </w:r>
      <w:r w:rsidRPr="009072C0">
        <w:rPr>
          <w:sz w:val="24"/>
          <w:szCs w:val="24"/>
        </w:rPr>
        <w:t>15</w:t>
      </w:r>
      <w:r w:rsidRPr="009072C0">
        <w:rPr>
          <w:rFonts w:hint="eastAsia"/>
          <w:sz w:val="24"/>
          <w:szCs w:val="24"/>
        </w:rPr>
        <w:t>分，每多</w:t>
      </w:r>
      <w:r w:rsidRPr="009072C0">
        <w:rPr>
          <w:sz w:val="24"/>
          <w:szCs w:val="24"/>
        </w:rPr>
        <w:t>10</w:t>
      </w:r>
      <w:r w:rsidRPr="009072C0">
        <w:rPr>
          <w:rFonts w:hint="eastAsia"/>
          <w:sz w:val="24"/>
          <w:szCs w:val="24"/>
        </w:rPr>
        <w:t>小时，加</w:t>
      </w:r>
      <w:r w:rsidRPr="009072C0">
        <w:rPr>
          <w:sz w:val="24"/>
          <w:szCs w:val="24"/>
        </w:rPr>
        <w:t>5</w:t>
      </w:r>
      <w:r w:rsidRPr="009072C0">
        <w:rPr>
          <w:rFonts w:hint="eastAsia"/>
          <w:sz w:val="24"/>
          <w:szCs w:val="24"/>
        </w:rPr>
        <w:t>分。</w:t>
      </w:r>
    </w:p>
    <w:p w:rsidR="00A12FA3" w:rsidRPr="009072C0" w:rsidRDefault="00A12FA3" w:rsidP="009072C0">
      <w:pPr>
        <w:spacing w:line="520" w:lineRule="exact"/>
        <w:ind w:firstLineChars="200" w:firstLine="480"/>
        <w:rPr>
          <w:sz w:val="24"/>
          <w:szCs w:val="24"/>
        </w:rPr>
      </w:pPr>
      <w:r w:rsidRPr="009072C0">
        <w:rPr>
          <w:sz w:val="24"/>
          <w:szCs w:val="24"/>
        </w:rPr>
        <w:t xml:space="preserve">4. </w:t>
      </w:r>
      <w:r w:rsidRPr="009072C0">
        <w:rPr>
          <w:rFonts w:hint="eastAsia"/>
          <w:sz w:val="24"/>
          <w:szCs w:val="24"/>
        </w:rPr>
        <w:t>青训基地每年</w:t>
      </w:r>
      <w:r w:rsidRPr="009072C0">
        <w:rPr>
          <w:sz w:val="24"/>
          <w:szCs w:val="24"/>
        </w:rPr>
        <w:t>11</w:t>
      </w:r>
      <w:r w:rsidRPr="009072C0">
        <w:rPr>
          <w:rFonts w:hint="eastAsia"/>
          <w:sz w:val="24"/>
          <w:szCs w:val="24"/>
        </w:rPr>
        <w:t>月</w:t>
      </w:r>
      <w:r w:rsidRPr="009072C0">
        <w:rPr>
          <w:sz w:val="24"/>
          <w:szCs w:val="24"/>
        </w:rPr>
        <w:t>15</w:t>
      </w:r>
      <w:r w:rsidRPr="009072C0">
        <w:rPr>
          <w:rFonts w:hint="eastAsia"/>
          <w:sz w:val="24"/>
          <w:szCs w:val="24"/>
        </w:rPr>
        <w:t>日前向中掷协及省掷协报送相关材料。记</w:t>
      </w:r>
      <w:r w:rsidRPr="009072C0">
        <w:rPr>
          <w:sz w:val="24"/>
          <w:szCs w:val="24"/>
        </w:rPr>
        <w:t>10</w:t>
      </w:r>
      <w:r w:rsidRPr="009072C0">
        <w:rPr>
          <w:rFonts w:hint="eastAsia"/>
          <w:sz w:val="24"/>
          <w:szCs w:val="24"/>
        </w:rPr>
        <w:t>分。逾期报送扣</w:t>
      </w:r>
      <w:r w:rsidRPr="009072C0">
        <w:rPr>
          <w:sz w:val="24"/>
          <w:szCs w:val="24"/>
        </w:rPr>
        <w:t>2</w:t>
      </w:r>
      <w:r w:rsidRPr="009072C0">
        <w:rPr>
          <w:rFonts w:hint="eastAsia"/>
          <w:sz w:val="24"/>
          <w:szCs w:val="24"/>
        </w:rPr>
        <w:t>分，不报送扣</w:t>
      </w:r>
      <w:r w:rsidRPr="009072C0">
        <w:rPr>
          <w:sz w:val="24"/>
          <w:szCs w:val="24"/>
        </w:rPr>
        <w:t>5</w:t>
      </w:r>
      <w:r w:rsidRPr="009072C0">
        <w:rPr>
          <w:rFonts w:hint="eastAsia"/>
          <w:sz w:val="24"/>
          <w:szCs w:val="24"/>
        </w:rPr>
        <w:t>分。</w:t>
      </w:r>
    </w:p>
    <w:p w:rsidR="00A12FA3" w:rsidRPr="009072C0" w:rsidRDefault="00A12FA3">
      <w:pPr>
        <w:spacing w:line="520" w:lineRule="exact"/>
        <w:ind w:firstLine="480"/>
        <w:rPr>
          <w:b/>
          <w:sz w:val="24"/>
          <w:szCs w:val="24"/>
        </w:rPr>
      </w:pPr>
      <w:r w:rsidRPr="009072C0">
        <w:rPr>
          <w:rFonts w:hint="eastAsia"/>
          <w:b/>
          <w:sz w:val="24"/>
          <w:szCs w:val="24"/>
        </w:rPr>
        <w:t>（二）基本标准（</w:t>
      </w:r>
      <w:r w:rsidRPr="009072C0">
        <w:rPr>
          <w:b/>
          <w:sz w:val="24"/>
          <w:szCs w:val="24"/>
        </w:rPr>
        <w:t>100</w:t>
      </w:r>
      <w:r w:rsidRPr="009072C0">
        <w:rPr>
          <w:rFonts w:hint="eastAsia"/>
          <w:b/>
          <w:sz w:val="24"/>
          <w:szCs w:val="24"/>
        </w:rPr>
        <w:t>分加奖励分）</w:t>
      </w:r>
    </w:p>
    <w:p w:rsidR="00A12FA3" w:rsidRPr="009072C0" w:rsidRDefault="00A12FA3" w:rsidP="009072C0">
      <w:pPr>
        <w:spacing w:line="520" w:lineRule="exact"/>
        <w:ind w:firstLineChars="200" w:firstLine="480"/>
        <w:rPr>
          <w:sz w:val="24"/>
          <w:szCs w:val="24"/>
        </w:rPr>
      </w:pPr>
      <w:r w:rsidRPr="009072C0">
        <w:rPr>
          <w:sz w:val="24"/>
          <w:szCs w:val="24"/>
        </w:rPr>
        <w:t xml:space="preserve">1. </w:t>
      </w:r>
      <w:r w:rsidRPr="009072C0">
        <w:rPr>
          <w:rFonts w:hint="eastAsia"/>
          <w:sz w:val="24"/>
          <w:szCs w:val="24"/>
        </w:rPr>
        <w:t>有进行专项训练所需的全天候训练场馆或场地：球场具有标准</w:t>
      </w:r>
      <w:r w:rsidRPr="009072C0">
        <w:rPr>
          <w:sz w:val="24"/>
          <w:szCs w:val="24"/>
        </w:rPr>
        <w:t>4</w:t>
      </w:r>
      <w:r w:rsidRPr="009072C0">
        <w:rPr>
          <w:rFonts w:hint="eastAsia"/>
          <w:sz w:val="24"/>
          <w:szCs w:val="24"/>
        </w:rPr>
        <w:t>片以上小金属球场地的规模。记</w:t>
      </w:r>
      <w:r w:rsidRPr="009072C0">
        <w:rPr>
          <w:sz w:val="24"/>
          <w:szCs w:val="24"/>
        </w:rPr>
        <w:t>30</w:t>
      </w:r>
      <w:r w:rsidRPr="009072C0">
        <w:rPr>
          <w:rFonts w:hint="eastAsia"/>
          <w:sz w:val="24"/>
          <w:szCs w:val="24"/>
        </w:rPr>
        <w:t>分。每多</w:t>
      </w:r>
      <w:r w:rsidRPr="009072C0">
        <w:rPr>
          <w:sz w:val="24"/>
          <w:szCs w:val="24"/>
        </w:rPr>
        <w:t>1</w:t>
      </w:r>
      <w:r w:rsidRPr="009072C0">
        <w:rPr>
          <w:rFonts w:hint="eastAsia"/>
          <w:sz w:val="24"/>
          <w:szCs w:val="24"/>
        </w:rPr>
        <w:t>片球场，加</w:t>
      </w:r>
      <w:r w:rsidRPr="009072C0">
        <w:rPr>
          <w:sz w:val="24"/>
          <w:szCs w:val="24"/>
        </w:rPr>
        <w:t>5</w:t>
      </w:r>
      <w:r w:rsidRPr="009072C0">
        <w:rPr>
          <w:rFonts w:hint="eastAsia"/>
          <w:sz w:val="24"/>
          <w:szCs w:val="24"/>
        </w:rPr>
        <w:t>分，不足</w:t>
      </w:r>
      <w:r w:rsidRPr="009072C0">
        <w:rPr>
          <w:sz w:val="24"/>
          <w:szCs w:val="24"/>
        </w:rPr>
        <w:t>4</w:t>
      </w:r>
      <w:r w:rsidRPr="009072C0">
        <w:rPr>
          <w:rFonts w:hint="eastAsia"/>
          <w:sz w:val="24"/>
          <w:szCs w:val="24"/>
        </w:rPr>
        <w:t>片不得分。</w:t>
      </w:r>
    </w:p>
    <w:p w:rsidR="00A12FA3" w:rsidRPr="009072C0" w:rsidRDefault="00A12FA3" w:rsidP="009072C0">
      <w:pPr>
        <w:spacing w:line="520" w:lineRule="exact"/>
        <w:ind w:firstLineChars="200" w:firstLine="480"/>
        <w:rPr>
          <w:sz w:val="24"/>
          <w:szCs w:val="24"/>
        </w:rPr>
      </w:pPr>
      <w:r w:rsidRPr="009072C0">
        <w:rPr>
          <w:sz w:val="24"/>
          <w:szCs w:val="24"/>
        </w:rPr>
        <w:t xml:space="preserve">2. </w:t>
      </w:r>
      <w:r w:rsidRPr="009072C0">
        <w:rPr>
          <w:rFonts w:hint="eastAsia"/>
          <w:sz w:val="24"/>
          <w:szCs w:val="24"/>
        </w:rPr>
        <w:t>取得中国掷球协会教练员培训证书的教练员</w:t>
      </w:r>
      <w:r w:rsidRPr="009072C0">
        <w:rPr>
          <w:sz w:val="24"/>
          <w:szCs w:val="24"/>
        </w:rPr>
        <w:t>2</w:t>
      </w:r>
      <w:r w:rsidRPr="009072C0">
        <w:rPr>
          <w:rFonts w:hint="eastAsia"/>
          <w:sz w:val="24"/>
          <w:szCs w:val="24"/>
        </w:rPr>
        <w:t>人以上，记</w:t>
      </w:r>
      <w:r w:rsidRPr="009072C0">
        <w:rPr>
          <w:sz w:val="24"/>
          <w:szCs w:val="24"/>
        </w:rPr>
        <w:t>15</w:t>
      </w:r>
      <w:r w:rsidRPr="009072C0">
        <w:rPr>
          <w:rFonts w:hint="eastAsia"/>
          <w:sz w:val="24"/>
          <w:szCs w:val="24"/>
        </w:rPr>
        <w:t>分。多于</w:t>
      </w:r>
      <w:r w:rsidRPr="009072C0">
        <w:rPr>
          <w:sz w:val="24"/>
          <w:szCs w:val="24"/>
        </w:rPr>
        <w:t>2</w:t>
      </w:r>
      <w:r w:rsidRPr="009072C0">
        <w:rPr>
          <w:rFonts w:hint="eastAsia"/>
          <w:sz w:val="24"/>
          <w:szCs w:val="24"/>
        </w:rPr>
        <w:t>人的，每多</w:t>
      </w:r>
      <w:r w:rsidRPr="009072C0">
        <w:rPr>
          <w:sz w:val="24"/>
          <w:szCs w:val="24"/>
        </w:rPr>
        <w:t>1</w:t>
      </w:r>
      <w:r w:rsidRPr="009072C0">
        <w:rPr>
          <w:rFonts w:hint="eastAsia"/>
          <w:sz w:val="24"/>
          <w:szCs w:val="24"/>
        </w:rPr>
        <w:t>人加</w:t>
      </w:r>
      <w:r w:rsidRPr="009072C0">
        <w:rPr>
          <w:sz w:val="24"/>
          <w:szCs w:val="24"/>
        </w:rPr>
        <w:t>5</w:t>
      </w:r>
      <w:r w:rsidRPr="009072C0">
        <w:rPr>
          <w:rFonts w:hint="eastAsia"/>
          <w:sz w:val="24"/>
          <w:szCs w:val="24"/>
        </w:rPr>
        <w:t>分。</w:t>
      </w:r>
    </w:p>
    <w:p w:rsidR="00A12FA3" w:rsidRPr="009072C0" w:rsidRDefault="00A12FA3">
      <w:pPr>
        <w:spacing w:line="520" w:lineRule="exact"/>
        <w:rPr>
          <w:sz w:val="24"/>
          <w:szCs w:val="24"/>
        </w:rPr>
      </w:pPr>
      <w:r w:rsidRPr="009072C0">
        <w:rPr>
          <w:sz w:val="24"/>
          <w:szCs w:val="24"/>
        </w:rPr>
        <w:t xml:space="preserve">    3. </w:t>
      </w:r>
      <w:r w:rsidRPr="009072C0">
        <w:rPr>
          <w:rFonts w:hint="eastAsia"/>
          <w:sz w:val="24"/>
          <w:szCs w:val="24"/>
        </w:rPr>
        <w:t>青训基地每年免费向青少年开放的总时间不低于</w:t>
      </w:r>
      <w:r w:rsidRPr="009072C0">
        <w:rPr>
          <w:sz w:val="24"/>
          <w:szCs w:val="24"/>
        </w:rPr>
        <w:t>400</w:t>
      </w:r>
      <w:r w:rsidRPr="009072C0">
        <w:rPr>
          <w:rFonts w:hint="eastAsia"/>
          <w:sz w:val="24"/>
          <w:szCs w:val="24"/>
        </w:rPr>
        <w:t>小时，记</w:t>
      </w:r>
      <w:r w:rsidRPr="009072C0">
        <w:rPr>
          <w:sz w:val="24"/>
          <w:szCs w:val="24"/>
        </w:rPr>
        <w:t>15</w:t>
      </w:r>
      <w:r w:rsidRPr="009072C0">
        <w:rPr>
          <w:rFonts w:hint="eastAsia"/>
          <w:sz w:val="24"/>
          <w:szCs w:val="24"/>
        </w:rPr>
        <w:t>分，每多</w:t>
      </w:r>
      <w:r w:rsidRPr="009072C0">
        <w:rPr>
          <w:sz w:val="24"/>
          <w:szCs w:val="24"/>
        </w:rPr>
        <w:t>10</w:t>
      </w:r>
      <w:r w:rsidRPr="009072C0">
        <w:rPr>
          <w:rFonts w:hint="eastAsia"/>
          <w:sz w:val="24"/>
          <w:szCs w:val="24"/>
        </w:rPr>
        <w:t>小时，加</w:t>
      </w:r>
      <w:r w:rsidRPr="009072C0">
        <w:rPr>
          <w:sz w:val="24"/>
          <w:szCs w:val="24"/>
        </w:rPr>
        <w:t>5</w:t>
      </w:r>
      <w:r w:rsidRPr="009072C0">
        <w:rPr>
          <w:rFonts w:hint="eastAsia"/>
          <w:sz w:val="24"/>
          <w:szCs w:val="24"/>
        </w:rPr>
        <w:t>分。</w:t>
      </w:r>
    </w:p>
    <w:p w:rsidR="00A12FA3" w:rsidRPr="009072C0" w:rsidRDefault="00A12FA3" w:rsidP="009072C0">
      <w:pPr>
        <w:spacing w:line="520" w:lineRule="exact"/>
        <w:ind w:firstLineChars="200" w:firstLine="480"/>
        <w:rPr>
          <w:sz w:val="24"/>
          <w:szCs w:val="24"/>
        </w:rPr>
      </w:pPr>
      <w:r w:rsidRPr="009072C0">
        <w:rPr>
          <w:sz w:val="24"/>
          <w:szCs w:val="24"/>
        </w:rPr>
        <w:t>4</w:t>
      </w:r>
      <w:r w:rsidRPr="009072C0">
        <w:rPr>
          <w:rFonts w:hint="eastAsia"/>
          <w:sz w:val="24"/>
          <w:szCs w:val="24"/>
        </w:rPr>
        <w:t>．具有</w:t>
      </w:r>
      <w:r w:rsidRPr="009072C0">
        <w:rPr>
          <w:sz w:val="24"/>
          <w:szCs w:val="24"/>
        </w:rPr>
        <w:t>2</w:t>
      </w:r>
      <w:r w:rsidRPr="009072C0">
        <w:rPr>
          <w:rFonts w:hint="eastAsia"/>
          <w:sz w:val="24"/>
          <w:szCs w:val="24"/>
        </w:rPr>
        <w:t>片以上符合地掷球规则的塑质球场地。记</w:t>
      </w:r>
      <w:r w:rsidRPr="009072C0">
        <w:rPr>
          <w:sz w:val="24"/>
          <w:szCs w:val="24"/>
        </w:rPr>
        <w:t>10</w:t>
      </w:r>
      <w:r w:rsidRPr="009072C0">
        <w:rPr>
          <w:rFonts w:hint="eastAsia"/>
          <w:sz w:val="24"/>
          <w:szCs w:val="24"/>
        </w:rPr>
        <w:t>分。每多</w:t>
      </w:r>
      <w:r w:rsidRPr="009072C0">
        <w:rPr>
          <w:sz w:val="24"/>
          <w:szCs w:val="24"/>
        </w:rPr>
        <w:t>1</w:t>
      </w:r>
      <w:r w:rsidRPr="009072C0">
        <w:rPr>
          <w:rFonts w:hint="eastAsia"/>
          <w:sz w:val="24"/>
          <w:szCs w:val="24"/>
        </w:rPr>
        <w:t>片塑质球场地，加</w:t>
      </w:r>
      <w:r w:rsidRPr="009072C0">
        <w:rPr>
          <w:sz w:val="24"/>
          <w:szCs w:val="24"/>
        </w:rPr>
        <w:t>5</w:t>
      </w:r>
      <w:r w:rsidRPr="009072C0">
        <w:rPr>
          <w:rFonts w:hint="eastAsia"/>
          <w:sz w:val="24"/>
          <w:szCs w:val="24"/>
        </w:rPr>
        <w:t>分。</w:t>
      </w:r>
    </w:p>
    <w:p w:rsidR="00A12FA3" w:rsidRPr="009072C0" w:rsidRDefault="00A12FA3">
      <w:pPr>
        <w:spacing w:line="520" w:lineRule="exact"/>
        <w:ind w:firstLine="480"/>
        <w:rPr>
          <w:sz w:val="24"/>
          <w:szCs w:val="24"/>
        </w:rPr>
      </w:pPr>
      <w:r w:rsidRPr="009072C0">
        <w:rPr>
          <w:sz w:val="24"/>
          <w:szCs w:val="24"/>
        </w:rPr>
        <w:t>5</w:t>
      </w:r>
      <w:r w:rsidRPr="009072C0">
        <w:rPr>
          <w:rFonts w:hint="eastAsia"/>
          <w:sz w:val="24"/>
          <w:szCs w:val="24"/>
        </w:rPr>
        <w:t>．具有</w:t>
      </w:r>
      <w:r w:rsidRPr="009072C0">
        <w:rPr>
          <w:sz w:val="24"/>
          <w:szCs w:val="24"/>
        </w:rPr>
        <w:t>2</w:t>
      </w:r>
      <w:r w:rsidRPr="009072C0">
        <w:rPr>
          <w:rFonts w:hint="eastAsia"/>
          <w:sz w:val="24"/>
          <w:szCs w:val="24"/>
        </w:rPr>
        <w:t>片以上符合地掷球规则的大金属球场地。记</w:t>
      </w:r>
      <w:r w:rsidRPr="009072C0">
        <w:rPr>
          <w:sz w:val="24"/>
          <w:szCs w:val="24"/>
        </w:rPr>
        <w:t>10</w:t>
      </w:r>
      <w:r w:rsidRPr="009072C0">
        <w:rPr>
          <w:rFonts w:hint="eastAsia"/>
          <w:sz w:val="24"/>
          <w:szCs w:val="24"/>
        </w:rPr>
        <w:t>分。每多</w:t>
      </w:r>
      <w:r w:rsidRPr="009072C0">
        <w:rPr>
          <w:sz w:val="24"/>
          <w:szCs w:val="24"/>
        </w:rPr>
        <w:t>1</w:t>
      </w:r>
      <w:r w:rsidRPr="009072C0">
        <w:rPr>
          <w:rFonts w:hint="eastAsia"/>
          <w:sz w:val="24"/>
          <w:szCs w:val="24"/>
        </w:rPr>
        <w:t>片大金属掷球场地，加</w:t>
      </w:r>
      <w:r w:rsidRPr="009072C0">
        <w:rPr>
          <w:sz w:val="24"/>
          <w:szCs w:val="24"/>
        </w:rPr>
        <w:t>10</w:t>
      </w:r>
      <w:r w:rsidRPr="009072C0">
        <w:rPr>
          <w:rFonts w:hint="eastAsia"/>
          <w:sz w:val="24"/>
          <w:szCs w:val="24"/>
        </w:rPr>
        <w:t>分。</w:t>
      </w:r>
    </w:p>
    <w:p w:rsidR="00A12FA3" w:rsidRPr="009072C0" w:rsidRDefault="00A12FA3">
      <w:pPr>
        <w:spacing w:line="520" w:lineRule="exact"/>
        <w:ind w:firstLine="480"/>
        <w:rPr>
          <w:sz w:val="24"/>
          <w:szCs w:val="24"/>
        </w:rPr>
      </w:pPr>
      <w:r w:rsidRPr="009072C0">
        <w:rPr>
          <w:sz w:val="24"/>
          <w:szCs w:val="24"/>
        </w:rPr>
        <w:t>6</w:t>
      </w:r>
      <w:r w:rsidRPr="009072C0">
        <w:rPr>
          <w:rFonts w:hint="eastAsia"/>
          <w:sz w:val="24"/>
          <w:szCs w:val="24"/>
        </w:rPr>
        <w:t>．具有地掷球特色项目练习区和多种类型的室内掷球练习区。记</w:t>
      </w:r>
      <w:r w:rsidRPr="009072C0">
        <w:rPr>
          <w:sz w:val="24"/>
          <w:szCs w:val="24"/>
        </w:rPr>
        <w:t>5</w:t>
      </w:r>
      <w:r w:rsidRPr="009072C0">
        <w:rPr>
          <w:rFonts w:hint="eastAsia"/>
          <w:sz w:val="24"/>
          <w:szCs w:val="24"/>
        </w:rPr>
        <w:t>分。特</w:t>
      </w:r>
      <w:r w:rsidRPr="009072C0">
        <w:rPr>
          <w:rFonts w:hint="eastAsia"/>
          <w:sz w:val="24"/>
          <w:szCs w:val="24"/>
        </w:rPr>
        <w:lastRenderedPageBreak/>
        <w:t>色项目练习区场地需达</w:t>
      </w:r>
      <w:r w:rsidRPr="009072C0">
        <w:rPr>
          <w:sz w:val="24"/>
          <w:szCs w:val="24"/>
        </w:rPr>
        <w:t>2</w:t>
      </w:r>
      <w:r w:rsidRPr="009072C0">
        <w:rPr>
          <w:rFonts w:hint="eastAsia"/>
          <w:sz w:val="24"/>
          <w:szCs w:val="24"/>
        </w:rPr>
        <w:t>片以上，每多</w:t>
      </w:r>
      <w:r w:rsidRPr="009072C0">
        <w:rPr>
          <w:sz w:val="24"/>
          <w:szCs w:val="24"/>
        </w:rPr>
        <w:t>1</w:t>
      </w:r>
      <w:r w:rsidRPr="009072C0">
        <w:rPr>
          <w:rFonts w:hint="eastAsia"/>
          <w:sz w:val="24"/>
          <w:szCs w:val="24"/>
        </w:rPr>
        <w:t>片加</w:t>
      </w:r>
      <w:r w:rsidRPr="009072C0">
        <w:rPr>
          <w:sz w:val="24"/>
          <w:szCs w:val="24"/>
        </w:rPr>
        <w:t>2</w:t>
      </w:r>
      <w:r w:rsidRPr="009072C0">
        <w:rPr>
          <w:rFonts w:hint="eastAsia"/>
          <w:sz w:val="24"/>
          <w:szCs w:val="24"/>
        </w:rPr>
        <w:t>分，最多加</w:t>
      </w:r>
      <w:r w:rsidRPr="009072C0">
        <w:rPr>
          <w:sz w:val="24"/>
          <w:szCs w:val="24"/>
        </w:rPr>
        <w:t>10</w:t>
      </w:r>
      <w:r w:rsidRPr="009072C0">
        <w:rPr>
          <w:rFonts w:hint="eastAsia"/>
          <w:sz w:val="24"/>
          <w:szCs w:val="24"/>
        </w:rPr>
        <w:t>分。</w:t>
      </w:r>
    </w:p>
    <w:p w:rsidR="00A12FA3" w:rsidRPr="009072C0" w:rsidRDefault="00A12FA3" w:rsidP="009072C0">
      <w:pPr>
        <w:spacing w:line="520" w:lineRule="exact"/>
        <w:ind w:firstLineChars="200" w:firstLine="480"/>
        <w:rPr>
          <w:sz w:val="24"/>
          <w:szCs w:val="24"/>
        </w:rPr>
      </w:pPr>
      <w:r w:rsidRPr="009072C0">
        <w:rPr>
          <w:sz w:val="24"/>
          <w:szCs w:val="24"/>
        </w:rPr>
        <w:t xml:space="preserve">7. </w:t>
      </w:r>
      <w:r w:rsidRPr="009072C0">
        <w:rPr>
          <w:rFonts w:hint="eastAsia"/>
          <w:sz w:val="24"/>
          <w:szCs w:val="24"/>
        </w:rPr>
        <w:t>具有进行体能训练的室内建筑并配备专项力量和其他身体素质训练的设施器材；体能训练建筑的使用面积不少于</w:t>
      </w:r>
      <w:r w:rsidRPr="009072C0">
        <w:rPr>
          <w:sz w:val="24"/>
          <w:szCs w:val="24"/>
        </w:rPr>
        <w:t>30</w:t>
      </w:r>
      <w:r w:rsidRPr="009072C0">
        <w:rPr>
          <w:rFonts w:hint="eastAsia"/>
          <w:sz w:val="24"/>
          <w:szCs w:val="24"/>
        </w:rPr>
        <w:t>平方米，满足以上条件记</w:t>
      </w:r>
      <w:r w:rsidRPr="009072C0">
        <w:rPr>
          <w:sz w:val="24"/>
          <w:szCs w:val="24"/>
        </w:rPr>
        <w:t>5</w:t>
      </w:r>
      <w:r w:rsidRPr="009072C0">
        <w:rPr>
          <w:rFonts w:hint="eastAsia"/>
          <w:sz w:val="24"/>
          <w:szCs w:val="24"/>
        </w:rPr>
        <w:t>分，每多</w:t>
      </w:r>
      <w:r w:rsidRPr="009072C0">
        <w:rPr>
          <w:sz w:val="24"/>
          <w:szCs w:val="24"/>
        </w:rPr>
        <w:t>10</w:t>
      </w:r>
      <w:r w:rsidRPr="009072C0">
        <w:rPr>
          <w:rFonts w:hint="eastAsia"/>
          <w:sz w:val="24"/>
          <w:szCs w:val="24"/>
        </w:rPr>
        <w:t>平米加</w:t>
      </w:r>
      <w:r w:rsidRPr="009072C0">
        <w:rPr>
          <w:sz w:val="24"/>
          <w:szCs w:val="24"/>
        </w:rPr>
        <w:t>1</w:t>
      </w:r>
      <w:r w:rsidRPr="009072C0">
        <w:rPr>
          <w:rFonts w:hint="eastAsia"/>
          <w:sz w:val="24"/>
          <w:szCs w:val="24"/>
        </w:rPr>
        <w:t>分。</w:t>
      </w:r>
    </w:p>
    <w:p w:rsidR="00A12FA3" w:rsidRPr="009072C0" w:rsidRDefault="00A12FA3" w:rsidP="009072C0">
      <w:pPr>
        <w:spacing w:line="520" w:lineRule="exact"/>
        <w:ind w:firstLineChars="200" w:firstLine="480"/>
        <w:rPr>
          <w:sz w:val="24"/>
          <w:szCs w:val="24"/>
        </w:rPr>
      </w:pPr>
      <w:r w:rsidRPr="009072C0">
        <w:rPr>
          <w:sz w:val="24"/>
          <w:szCs w:val="24"/>
        </w:rPr>
        <w:t xml:space="preserve">8. </w:t>
      </w:r>
      <w:r w:rsidRPr="009072C0">
        <w:rPr>
          <w:rFonts w:hint="eastAsia"/>
          <w:sz w:val="24"/>
          <w:szCs w:val="24"/>
        </w:rPr>
        <w:t>青训基地每年</w:t>
      </w:r>
      <w:r w:rsidRPr="009072C0">
        <w:rPr>
          <w:sz w:val="24"/>
          <w:szCs w:val="24"/>
        </w:rPr>
        <w:t>11</w:t>
      </w:r>
      <w:r w:rsidRPr="009072C0">
        <w:rPr>
          <w:rFonts w:hint="eastAsia"/>
          <w:sz w:val="24"/>
          <w:szCs w:val="24"/>
        </w:rPr>
        <w:t>月</w:t>
      </w:r>
      <w:r w:rsidRPr="009072C0">
        <w:rPr>
          <w:sz w:val="24"/>
          <w:szCs w:val="24"/>
        </w:rPr>
        <w:t>15</w:t>
      </w:r>
      <w:r w:rsidRPr="009072C0">
        <w:rPr>
          <w:rFonts w:hint="eastAsia"/>
          <w:sz w:val="24"/>
          <w:szCs w:val="24"/>
        </w:rPr>
        <w:t>日前向中掷协及省掷协报送相关材料。记</w:t>
      </w:r>
      <w:r w:rsidRPr="009072C0">
        <w:rPr>
          <w:sz w:val="24"/>
          <w:szCs w:val="24"/>
        </w:rPr>
        <w:t>10</w:t>
      </w:r>
      <w:r w:rsidRPr="009072C0">
        <w:rPr>
          <w:rFonts w:hint="eastAsia"/>
          <w:sz w:val="24"/>
          <w:szCs w:val="24"/>
        </w:rPr>
        <w:t>分。逾期报送扣</w:t>
      </w:r>
      <w:r w:rsidRPr="009072C0">
        <w:rPr>
          <w:sz w:val="24"/>
          <w:szCs w:val="24"/>
        </w:rPr>
        <w:t>2</w:t>
      </w:r>
      <w:r w:rsidRPr="009072C0">
        <w:rPr>
          <w:rFonts w:hint="eastAsia"/>
          <w:sz w:val="24"/>
          <w:szCs w:val="24"/>
        </w:rPr>
        <w:t>分，不报送扣</w:t>
      </w:r>
      <w:r w:rsidRPr="009072C0">
        <w:rPr>
          <w:sz w:val="24"/>
          <w:szCs w:val="24"/>
        </w:rPr>
        <w:t>10</w:t>
      </w:r>
      <w:r w:rsidRPr="009072C0">
        <w:rPr>
          <w:rFonts w:hint="eastAsia"/>
          <w:sz w:val="24"/>
          <w:szCs w:val="24"/>
        </w:rPr>
        <w:t>分。</w:t>
      </w:r>
    </w:p>
    <w:p w:rsidR="00A12FA3" w:rsidRPr="009072C0" w:rsidRDefault="00A12FA3" w:rsidP="009072C0">
      <w:pPr>
        <w:spacing w:line="520" w:lineRule="exact"/>
        <w:ind w:firstLineChars="196" w:firstLine="472"/>
        <w:rPr>
          <w:b/>
          <w:sz w:val="24"/>
          <w:szCs w:val="24"/>
        </w:rPr>
      </w:pPr>
      <w:r w:rsidRPr="009072C0">
        <w:rPr>
          <w:rFonts w:hint="eastAsia"/>
          <w:b/>
          <w:sz w:val="24"/>
          <w:szCs w:val="24"/>
        </w:rPr>
        <w:t>三、附加标准（</w:t>
      </w:r>
      <w:r w:rsidRPr="009072C0">
        <w:rPr>
          <w:b/>
          <w:sz w:val="24"/>
          <w:szCs w:val="24"/>
        </w:rPr>
        <w:t>30</w:t>
      </w:r>
      <w:r w:rsidRPr="009072C0">
        <w:rPr>
          <w:rFonts w:hint="eastAsia"/>
          <w:b/>
          <w:sz w:val="24"/>
          <w:szCs w:val="24"/>
        </w:rPr>
        <w:t>分）</w:t>
      </w:r>
    </w:p>
    <w:p w:rsidR="00A12FA3" w:rsidRDefault="00A12FA3">
      <w:pPr>
        <w:spacing w:line="520" w:lineRule="exact"/>
        <w:rPr>
          <w:sz w:val="24"/>
          <w:szCs w:val="24"/>
        </w:rPr>
      </w:pPr>
      <w:r w:rsidRPr="009072C0">
        <w:rPr>
          <w:sz w:val="24"/>
          <w:szCs w:val="24"/>
        </w:rPr>
        <w:t xml:space="preserve">    1. </w:t>
      </w:r>
      <w:r w:rsidRPr="009072C0">
        <w:rPr>
          <w:rFonts w:hint="eastAsia"/>
          <w:sz w:val="24"/>
          <w:szCs w:val="24"/>
        </w:rPr>
        <w:t>有运动员住宿</w:t>
      </w:r>
      <w:r>
        <w:rPr>
          <w:rFonts w:hint="eastAsia"/>
          <w:sz w:val="24"/>
          <w:szCs w:val="24"/>
        </w:rPr>
        <w:t>条件：房间不少于</w:t>
      </w:r>
      <w:r>
        <w:rPr>
          <w:sz w:val="24"/>
          <w:szCs w:val="24"/>
        </w:rPr>
        <w:t>15</w:t>
      </w:r>
      <w:r>
        <w:rPr>
          <w:rFonts w:hint="eastAsia"/>
          <w:sz w:val="24"/>
          <w:szCs w:val="24"/>
        </w:rPr>
        <w:t>间、床位数不少于</w:t>
      </w:r>
      <w:r>
        <w:rPr>
          <w:sz w:val="24"/>
          <w:szCs w:val="24"/>
        </w:rPr>
        <w:t>20</w:t>
      </w:r>
      <w:r>
        <w:rPr>
          <w:rFonts w:hint="eastAsia"/>
          <w:sz w:val="24"/>
          <w:szCs w:val="24"/>
        </w:rPr>
        <w:t>张。记</w:t>
      </w:r>
      <w:r>
        <w:rPr>
          <w:sz w:val="24"/>
          <w:szCs w:val="24"/>
        </w:rPr>
        <w:t>5</w:t>
      </w:r>
      <w:r>
        <w:rPr>
          <w:rFonts w:hint="eastAsia"/>
          <w:sz w:val="24"/>
          <w:szCs w:val="24"/>
        </w:rPr>
        <w:t>分。每多</w:t>
      </w:r>
      <w:r>
        <w:rPr>
          <w:sz w:val="24"/>
          <w:szCs w:val="24"/>
        </w:rPr>
        <w:t>1</w:t>
      </w:r>
      <w:r>
        <w:rPr>
          <w:rFonts w:hint="eastAsia"/>
          <w:sz w:val="24"/>
          <w:szCs w:val="24"/>
        </w:rPr>
        <w:t>间，加</w:t>
      </w:r>
      <w:r>
        <w:rPr>
          <w:sz w:val="24"/>
          <w:szCs w:val="24"/>
        </w:rPr>
        <w:t>1</w:t>
      </w:r>
      <w:r>
        <w:rPr>
          <w:rFonts w:hint="eastAsia"/>
          <w:sz w:val="24"/>
          <w:szCs w:val="24"/>
        </w:rPr>
        <w:t>分，每少</w:t>
      </w:r>
      <w:r>
        <w:rPr>
          <w:sz w:val="24"/>
          <w:szCs w:val="24"/>
        </w:rPr>
        <w:t>1</w:t>
      </w:r>
      <w:r>
        <w:rPr>
          <w:rFonts w:hint="eastAsia"/>
          <w:sz w:val="24"/>
          <w:szCs w:val="24"/>
        </w:rPr>
        <w:t>间，</w:t>
      </w:r>
      <w:r w:rsidRPr="009072C0">
        <w:rPr>
          <w:rFonts w:hint="eastAsia"/>
          <w:sz w:val="24"/>
          <w:szCs w:val="24"/>
        </w:rPr>
        <w:t>减</w:t>
      </w:r>
      <w:r w:rsidR="009072C0">
        <w:rPr>
          <w:rFonts w:hint="eastAsia"/>
          <w:sz w:val="24"/>
          <w:szCs w:val="24"/>
        </w:rPr>
        <w:t>1</w:t>
      </w:r>
      <w:r w:rsidRPr="009072C0">
        <w:rPr>
          <w:rFonts w:hint="eastAsia"/>
          <w:sz w:val="24"/>
          <w:szCs w:val="24"/>
        </w:rPr>
        <w:t>分。</w:t>
      </w:r>
    </w:p>
    <w:p w:rsidR="00A12FA3" w:rsidRDefault="00A12FA3">
      <w:pPr>
        <w:spacing w:line="520" w:lineRule="exact"/>
        <w:rPr>
          <w:sz w:val="24"/>
          <w:szCs w:val="24"/>
        </w:rPr>
      </w:pPr>
      <w:r>
        <w:rPr>
          <w:sz w:val="24"/>
          <w:szCs w:val="24"/>
        </w:rPr>
        <w:t xml:space="preserve">    2. </w:t>
      </w:r>
      <w:r>
        <w:rPr>
          <w:rFonts w:hint="eastAsia"/>
          <w:sz w:val="24"/>
          <w:szCs w:val="24"/>
        </w:rPr>
        <w:t>有符合卫生标准的餐厅：运动员餐厅（不含操作间）的使用面积不少于</w:t>
      </w:r>
      <w:r>
        <w:rPr>
          <w:sz w:val="24"/>
          <w:szCs w:val="24"/>
        </w:rPr>
        <w:t>80</w:t>
      </w:r>
      <w:r>
        <w:rPr>
          <w:rFonts w:hint="eastAsia"/>
          <w:sz w:val="24"/>
          <w:szCs w:val="24"/>
        </w:rPr>
        <w:t>平方米，并能保证至少</w:t>
      </w:r>
      <w:r>
        <w:rPr>
          <w:sz w:val="24"/>
          <w:szCs w:val="24"/>
        </w:rPr>
        <w:t>30</w:t>
      </w:r>
      <w:r>
        <w:rPr>
          <w:rFonts w:hint="eastAsia"/>
          <w:sz w:val="24"/>
          <w:szCs w:val="24"/>
        </w:rPr>
        <w:t>人同时用餐。记</w:t>
      </w:r>
      <w:r>
        <w:rPr>
          <w:sz w:val="24"/>
          <w:szCs w:val="24"/>
        </w:rPr>
        <w:t>5</w:t>
      </w:r>
      <w:r>
        <w:rPr>
          <w:rFonts w:hint="eastAsia"/>
          <w:sz w:val="24"/>
          <w:szCs w:val="24"/>
        </w:rPr>
        <w:t>分。每多</w:t>
      </w:r>
      <w:r>
        <w:rPr>
          <w:sz w:val="24"/>
          <w:szCs w:val="24"/>
        </w:rPr>
        <w:t>10</w:t>
      </w:r>
      <w:r>
        <w:rPr>
          <w:rFonts w:hint="eastAsia"/>
          <w:sz w:val="24"/>
          <w:szCs w:val="24"/>
        </w:rPr>
        <w:t>平米，加</w:t>
      </w:r>
      <w:r>
        <w:rPr>
          <w:sz w:val="24"/>
          <w:szCs w:val="24"/>
        </w:rPr>
        <w:t>1</w:t>
      </w:r>
      <w:r>
        <w:rPr>
          <w:rFonts w:hint="eastAsia"/>
          <w:sz w:val="24"/>
          <w:szCs w:val="24"/>
        </w:rPr>
        <w:t>分，每少</w:t>
      </w:r>
      <w:r>
        <w:rPr>
          <w:sz w:val="24"/>
          <w:szCs w:val="24"/>
        </w:rPr>
        <w:t>10</w:t>
      </w:r>
      <w:r>
        <w:rPr>
          <w:rFonts w:hint="eastAsia"/>
          <w:sz w:val="24"/>
          <w:szCs w:val="24"/>
        </w:rPr>
        <w:t>平米，减</w:t>
      </w:r>
      <w:r>
        <w:rPr>
          <w:sz w:val="24"/>
          <w:szCs w:val="24"/>
        </w:rPr>
        <w:t>2</w:t>
      </w:r>
      <w:r>
        <w:rPr>
          <w:rFonts w:hint="eastAsia"/>
          <w:sz w:val="24"/>
          <w:szCs w:val="24"/>
        </w:rPr>
        <w:t>分。</w:t>
      </w:r>
    </w:p>
    <w:p w:rsidR="00A12FA3" w:rsidRDefault="00A12FA3">
      <w:pPr>
        <w:spacing w:line="520" w:lineRule="exact"/>
        <w:rPr>
          <w:sz w:val="24"/>
          <w:szCs w:val="24"/>
        </w:rPr>
      </w:pPr>
      <w:r>
        <w:rPr>
          <w:sz w:val="24"/>
          <w:szCs w:val="24"/>
        </w:rPr>
        <w:t xml:space="preserve">    3. </w:t>
      </w:r>
      <w:r>
        <w:rPr>
          <w:rFonts w:hint="eastAsia"/>
          <w:sz w:val="24"/>
          <w:szCs w:val="24"/>
        </w:rPr>
        <w:t>有可供运动队使用的</w:t>
      </w:r>
      <w:r>
        <w:rPr>
          <w:sz w:val="24"/>
          <w:szCs w:val="24"/>
        </w:rPr>
        <w:t>20</w:t>
      </w:r>
      <w:r>
        <w:rPr>
          <w:rFonts w:hint="eastAsia"/>
          <w:sz w:val="24"/>
          <w:szCs w:val="24"/>
        </w:rPr>
        <w:t>人以上的教室或会议室。记</w:t>
      </w:r>
      <w:r>
        <w:rPr>
          <w:sz w:val="24"/>
          <w:szCs w:val="24"/>
        </w:rPr>
        <w:t>5</w:t>
      </w:r>
      <w:r>
        <w:rPr>
          <w:rFonts w:hint="eastAsia"/>
          <w:sz w:val="24"/>
          <w:szCs w:val="24"/>
        </w:rPr>
        <w:t>分。</w:t>
      </w:r>
    </w:p>
    <w:p w:rsidR="00A12FA3" w:rsidRDefault="00A12FA3">
      <w:pPr>
        <w:spacing w:line="520" w:lineRule="exact"/>
        <w:rPr>
          <w:sz w:val="24"/>
          <w:szCs w:val="24"/>
        </w:rPr>
      </w:pPr>
      <w:r>
        <w:rPr>
          <w:sz w:val="24"/>
          <w:szCs w:val="24"/>
        </w:rPr>
        <w:t xml:space="preserve">    4. </w:t>
      </w:r>
      <w:r>
        <w:rPr>
          <w:rFonts w:hint="eastAsia"/>
          <w:sz w:val="24"/>
          <w:szCs w:val="24"/>
        </w:rPr>
        <w:t>有保证训练场馆场地以及设施器材等安全、正常运转的维护人员；有必要的生活保障和物业服务人员。记</w:t>
      </w:r>
      <w:r>
        <w:rPr>
          <w:sz w:val="24"/>
          <w:szCs w:val="24"/>
        </w:rPr>
        <w:t>5</w:t>
      </w:r>
      <w:r>
        <w:rPr>
          <w:rFonts w:hint="eastAsia"/>
          <w:sz w:val="24"/>
          <w:szCs w:val="24"/>
        </w:rPr>
        <w:t>分</w:t>
      </w:r>
    </w:p>
    <w:p w:rsidR="00A12FA3" w:rsidRDefault="00A12FA3">
      <w:pPr>
        <w:spacing w:line="520" w:lineRule="exact"/>
        <w:rPr>
          <w:sz w:val="24"/>
          <w:szCs w:val="24"/>
        </w:rPr>
      </w:pPr>
      <w:r>
        <w:rPr>
          <w:sz w:val="24"/>
          <w:szCs w:val="24"/>
        </w:rPr>
        <w:t xml:space="preserve">    </w:t>
      </w:r>
      <w:r w:rsidRPr="00A56E36">
        <w:rPr>
          <w:sz w:val="24"/>
          <w:szCs w:val="24"/>
        </w:rPr>
        <w:t xml:space="preserve">5. </w:t>
      </w:r>
      <w:r w:rsidRPr="00A56E36">
        <w:rPr>
          <w:rFonts w:hint="eastAsia"/>
          <w:sz w:val="24"/>
          <w:szCs w:val="24"/>
        </w:rPr>
        <w:t>青训基地每年</w:t>
      </w:r>
      <w:r w:rsidRPr="00A56E36">
        <w:rPr>
          <w:sz w:val="24"/>
          <w:szCs w:val="24"/>
        </w:rPr>
        <w:t>11</w:t>
      </w:r>
      <w:r w:rsidRPr="00A56E36">
        <w:rPr>
          <w:rFonts w:hint="eastAsia"/>
          <w:sz w:val="24"/>
          <w:szCs w:val="24"/>
        </w:rPr>
        <w:t>月</w:t>
      </w:r>
      <w:r w:rsidRPr="00A56E36">
        <w:rPr>
          <w:sz w:val="24"/>
          <w:szCs w:val="24"/>
        </w:rPr>
        <w:t>15</w:t>
      </w:r>
      <w:r w:rsidRPr="00A56E36">
        <w:rPr>
          <w:rFonts w:hint="eastAsia"/>
          <w:sz w:val="24"/>
          <w:szCs w:val="24"/>
        </w:rPr>
        <w:t>日前向中掷协及省掷协报送相关材料。记</w:t>
      </w:r>
      <w:r w:rsidRPr="00A56E36">
        <w:rPr>
          <w:sz w:val="24"/>
          <w:szCs w:val="24"/>
        </w:rPr>
        <w:t>5</w:t>
      </w:r>
      <w:r w:rsidRPr="00A56E36">
        <w:rPr>
          <w:rFonts w:hint="eastAsia"/>
          <w:sz w:val="24"/>
          <w:szCs w:val="24"/>
        </w:rPr>
        <w:t>分。逾期报送扣</w:t>
      </w:r>
      <w:r w:rsidRPr="00A56E36">
        <w:rPr>
          <w:sz w:val="24"/>
          <w:szCs w:val="24"/>
        </w:rPr>
        <w:t>2</w:t>
      </w:r>
      <w:r w:rsidRPr="00A56E36">
        <w:rPr>
          <w:rFonts w:hint="eastAsia"/>
          <w:sz w:val="24"/>
          <w:szCs w:val="24"/>
        </w:rPr>
        <w:t>分，不报送扣</w:t>
      </w:r>
      <w:r w:rsidRPr="00A56E36">
        <w:rPr>
          <w:sz w:val="24"/>
          <w:szCs w:val="24"/>
        </w:rPr>
        <w:t>5</w:t>
      </w:r>
      <w:r w:rsidRPr="00A56E36">
        <w:rPr>
          <w:rFonts w:hint="eastAsia"/>
          <w:sz w:val="24"/>
          <w:szCs w:val="24"/>
        </w:rPr>
        <w:t>分。</w:t>
      </w:r>
    </w:p>
    <w:p w:rsidR="00A12FA3" w:rsidRDefault="00A12FA3">
      <w:pPr>
        <w:spacing w:line="520" w:lineRule="exact"/>
        <w:rPr>
          <w:sz w:val="24"/>
          <w:szCs w:val="24"/>
        </w:rPr>
      </w:pPr>
      <w:r>
        <w:rPr>
          <w:sz w:val="24"/>
          <w:szCs w:val="24"/>
        </w:rPr>
        <w:t xml:space="preserve">    6. </w:t>
      </w:r>
      <w:r>
        <w:rPr>
          <w:rFonts w:hint="eastAsia"/>
          <w:sz w:val="24"/>
          <w:szCs w:val="24"/>
        </w:rPr>
        <w:t>有医疗检测室，有运动创伤急救或常见创伤疾病治疗的设备；也可与当地二级甲等及以上的医疗机构或部门进行协作，开展运动队训练期间医疗检测、运动创伤急救及创伤疾病的治疗，记</w:t>
      </w:r>
      <w:r>
        <w:rPr>
          <w:sz w:val="24"/>
          <w:szCs w:val="24"/>
        </w:rPr>
        <w:t>5</w:t>
      </w:r>
      <w:r>
        <w:rPr>
          <w:rFonts w:hint="eastAsia"/>
          <w:sz w:val="24"/>
          <w:szCs w:val="24"/>
        </w:rPr>
        <w:t>分。</w:t>
      </w:r>
    </w:p>
    <w:p w:rsidR="00A12FA3" w:rsidRDefault="00A12FA3" w:rsidP="007817DA">
      <w:pPr>
        <w:spacing w:line="520" w:lineRule="exact"/>
        <w:ind w:firstLineChars="200" w:firstLine="482"/>
        <w:rPr>
          <w:b/>
          <w:sz w:val="24"/>
          <w:szCs w:val="24"/>
        </w:rPr>
      </w:pPr>
      <w:r>
        <w:rPr>
          <w:rFonts w:hint="eastAsia"/>
          <w:b/>
          <w:sz w:val="24"/>
          <w:szCs w:val="24"/>
        </w:rPr>
        <w:t>四、未尽事宜，由中国掷球协会负责解释。</w:t>
      </w:r>
    </w:p>
    <w:sectPr w:rsidR="00A12FA3" w:rsidSect="002F685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B0E" w:rsidRDefault="00984B0E" w:rsidP="00A56E36">
      <w:r>
        <w:separator/>
      </w:r>
    </w:p>
  </w:endnote>
  <w:endnote w:type="continuationSeparator" w:id="1">
    <w:p w:rsidR="00984B0E" w:rsidRDefault="00984B0E" w:rsidP="00A56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B0E" w:rsidRDefault="00984B0E" w:rsidP="00A56E36">
      <w:r>
        <w:separator/>
      </w:r>
    </w:p>
  </w:footnote>
  <w:footnote w:type="continuationSeparator" w:id="1">
    <w:p w:rsidR="00984B0E" w:rsidRDefault="00984B0E" w:rsidP="00A56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D4CD6"/>
    <w:multiLevelType w:val="singleLevel"/>
    <w:tmpl w:val="54FD4CD6"/>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55EE"/>
    <w:rsid w:val="00053D36"/>
    <w:rsid w:val="0008146F"/>
    <w:rsid w:val="000857EF"/>
    <w:rsid w:val="00091BC8"/>
    <w:rsid w:val="000C6492"/>
    <w:rsid w:val="000F10C1"/>
    <w:rsid w:val="000F2F97"/>
    <w:rsid w:val="001078D0"/>
    <w:rsid w:val="0011528D"/>
    <w:rsid w:val="00120146"/>
    <w:rsid w:val="001329D0"/>
    <w:rsid w:val="00143F31"/>
    <w:rsid w:val="00152DDA"/>
    <w:rsid w:val="0018061B"/>
    <w:rsid w:val="00190C01"/>
    <w:rsid w:val="001A5073"/>
    <w:rsid w:val="001B6D1E"/>
    <w:rsid w:val="001D0158"/>
    <w:rsid w:val="001D7B99"/>
    <w:rsid w:val="00203F93"/>
    <w:rsid w:val="002128FF"/>
    <w:rsid w:val="00256B51"/>
    <w:rsid w:val="00266983"/>
    <w:rsid w:val="00273379"/>
    <w:rsid w:val="002B6C38"/>
    <w:rsid w:val="002D478D"/>
    <w:rsid w:val="002E5C44"/>
    <w:rsid w:val="002F2BF3"/>
    <w:rsid w:val="002F685D"/>
    <w:rsid w:val="00316699"/>
    <w:rsid w:val="00334B4C"/>
    <w:rsid w:val="00342D11"/>
    <w:rsid w:val="003470A7"/>
    <w:rsid w:val="003A0006"/>
    <w:rsid w:val="003A1C1E"/>
    <w:rsid w:val="003E11C6"/>
    <w:rsid w:val="003E3B63"/>
    <w:rsid w:val="00441144"/>
    <w:rsid w:val="00447F7A"/>
    <w:rsid w:val="0046339F"/>
    <w:rsid w:val="00467B39"/>
    <w:rsid w:val="004A21EC"/>
    <w:rsid w:val="004A4655"/>
    <w:rsid w:val="004A7726"/>
    <w:rsid w:val="004C0EC2"/>
    <w:rsid w:val="004C239E"/>
    <w:rsid w:val="004D40AF"/>
    <w:rsid w:val="004E2649"/>
    <w:rsid w:val="00506824"/>
    <w:rsid w:val="0051171C"/>
    <w:rsid w:val="0053418D"/>
    <w:rsid w:val="005454E3"/>
    <w:rsid w:val="005474FD"/>
    <w:rsid w:val="0057223C"/>
    <w:rsid w:val="00580848"/>
    <w:rsid w:val="0058768D"/>
    <w:rsid w:val="005E20A7"/>
    <w:rsid w:val="006046C7"/>
    <w:rsid w:val="00624713"/>
    <w:rsid w:val="00627E88"/>
    <w:rsid w:val="00647206"/>
    <w:rsid w:val="00672D48"/>
    <w:rsid w:val="006772F9"/>
    <w:rsid w:val="0069720E"/>
    <w:rsid w:val="00697FE9"/>
    <w:rsid w:val="006A6559"/>
    <w:rsid w:val="006C5E2E"/>
    <w:rsid w:val="006D2786"/>
    <w:rsid w:val="006E44A1"/>
    <w:rsid w:val="007416C9"/>
    <w:rsid w:val="007419B8"/>
    <w:rsid w:val="00751FBF"/>
    <w:rsid w:val="0075388B"/>
    <w:rsid w:val="007817DA"/>
    <w:rsid w:val="00786D38"/>
    <w:rsid w:val="00792354"/>
    <w:rsid w:val="00794F7C"/>
    <w:rsid w:val="007A3427"/>
    <w:rsid w:val="007A39B4"/>
    <w:rsid w:val="007A52C6"/>
    <w:rsid w:val="007C56CE"/>
    <w:rsid w:val="007E2594"/>
    <w:rsid w:val="00813A31"/>
    <w:rsid w:val="00816CBC"/>
    <w:rsid w:val="00821927"/>
    <w:rsid w:val="008427A8"/>
    <w:rsid w:val="00845BCD"/>
    <w:rsid w:val="008506AB"/>
    <w:rsid w:val="008A478D"/>
    <w:rsid w:val="008A4919"/>
    <w:rsid w:val="008A6E05"/>
    <w:rsid w:val="008B4F44"/>
    <w:rsid w:val="008B6A95"/>
    <w:rsid w:val="008B727B"/>
    <w:rsid w:val="008B7453"/>
    <w:rsid w:val="008C55EE"/>
    <w:rsid w:val="008E1302"/>
    <w:rsid w:val="009072C0"/>
    <w:rsid w:val="009233CE"/>
    <w:rsid w:val="00932C6B"/>
    <w:rsid w:val="00967A92"/>
    <w:rsid w:val="00984B0E"/>
    <w:rsid w:val="0099258B"/>
    <w:rsid w:val="009B49CD"/>
    <w:rsid w:val="009D1E37"/>
    <w:rsid w:val="00A038D5"/>
    <w:rsid w:val="00A06642"/>
    <w:rsid w:val="00A12FA3"/>
    <w:rsid w:val="00A2029D"/>
    <w:rsid w:val="00A232AF"/>
    <w:rsid w:val="00A31432"/>
    <w:rsid w:val="00A40385"/>
    <w:rsid w:val="00A53334"/>
    <w:rsid w:val="00A56E36"/>
    <w:rsid w:val="00A65C23"/>
    <w:rsid w:val="00AB2AD1"/>
    <w:rsid w:val="00AC7661"/>
    <w:rsid w:val="00AD17C0"/>
    <w:rsid w:val="00AF51FF"/>
    <w:rsid w:val="00B20958"/>
    <w:rsid w:val="00B40458"/>
    <w:rsid w:val="00B45E4D"/>
    <w:rsid w:val="00B47A6C"/>
    <w:rsid w:val="00B53D1B"/>
    <w:rsid w:val="00B63A5C"/>
    <w:rsid w:val="00B92320"/>
    <w:rsid w:val="00C152C7"/>
    <w:rsid w:val="00C20623"/>
    <w:rsid w:val="00C24203"/>
    <w:rsid w:val="00C51567"/>
    <w:rsid w:val="00C77DEE"/>
    <w:rsid w:val="00C90220"/>
    <w:rsid w:val="00CB40E9"/>
    <w:rsid w:val="00CF3F13"/>
    <w:rsid w:val="00D07C07"/>
    <w:rsid w:val="00D10C03"/>
    <w:rsid w:val="00D13CFB"/>
    <w:rsid w:val="00D25A51"/>
    <w:rsid w:val="00D325BE"/>
    <w:rsid w:val="00D62332"/>
    <w:rsid w:val="00D64118"/>
    <w:rsid w:val="00DE26CE"/>
    <w:rsid w:val="00E226C7"/>
    <w:rsid w:val="00E34081"/>
    <w:rsid w:val="00E472EA"/>
    <w:rsid w:val="00E57D07"/>
    <w:rsid w:val="00E6274D"/>
    <w:rsid w:val="00ED3487"/>
    <w:rsid w:val="00EF1363"/>
    <w:rsid w:val="00F025D0"/>
    <w:rsid w:val="00FB2192"/>
    <w:rsid w:val="00FE3E84"/>
    <w:rsid w:val="00FF2DB6"/>
    <w:rsid w:val="08C2445E"/>
    <w:rsid w:val="2AD21E46"/>
    <w:rsid w:val="3CD60544"/>
    <w:rsid w:val="43275376"/>
    <w:rsid w:val="4E6B781B"/>
    <w:rsid w:val="502727F8"/>
    <w:rsid w:val="505828A1"/>
    <w:rsid w:val="68A31A8E"/>
    <w:rsid w:val="6C8E0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F685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F685D"/>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basedOn w:val="a0"/>
    <w:link w:val="a3"/>
    <w:uiPriority w:val="99"/>
    <w:locked/>
    <w:rsid w:val="002F685D"/>
    <w:rPr>
      <w:rFonts w:cs="Times New Roman"/>
      <w:sz w:val="18"/>
    </w:rPr>
  </w:style>
  <w:style w:type="paragraph" w:styleId="a4">
    <w:name w:val="header"/>
    <w:basedOn w:val="a"/>
    <w:link w:val="Char0"/>
    <w:uiPriority w:val="99"/>
    <w:rsid w:val="002F685D"/>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0">
    <w:name w:val="页眉 Char"/>
    <w:basedOn w:val="a0"/>
    <w:link w:val="a4"/>
    <w:uiPriority w:val="99"/>
    <w:locked/>
    <w:rsid w:val="002F685D"/>
    <w:rPr>
      <w:rFonts w:cs="Times New Roman"/>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1009</Characters>
  <Application>Microsoft Office Word</Application>
  <DocSecurity>0</DocSecurity>
  <Lines>8</Lines>
  <Paragraphs>2</Paragraphs>
  <ScaleCrop>false</ScaleCrop>
  <Company>Microsoft</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中国高尔夫球协会青少年训练基地评分标准（试行）</dc:title>
  <dc:creator>j</dc:creator>
  <cp:lastModifiedBy>www</cp:lastModifiedBy>
  <cp:revision>2</cp:revision>
  <dcterms:created xsi:type="dcterms:W3CDTF">2017-03-15T09:12:00Z</dcterms:created>
  <dcterms:modified xsi:type="dcterms:W3CDTF">2017-03-15T09:12:00Z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