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95" w:rsidRDefault="004E0E95" w:rsidP="004E0E95">
      <w:pPr>
        <w:pStyle w:val="5"/>
        <w:spacing w:before="0" w:line="560" w:lineRule="exact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第十四届全国冬运会滑轮+</w:t>
      </w:r>
      <w:r>
        <w:rPr>
          <w:color w:val="auto"/>
          <w:sz w:val="36"/>
          <w:szCs w:val="36"/>
        </w:rPr>
        <w:t>射击</w:t>
      </w:r>
      <w:r>
        <w:rPr>
          <w:rFonts w:hint="eastAsia"/>
          <w:color w:val="auto"/>
          <w:sz w:val="36"/>
          <w:szCs w:val="36"/>
        </w:rPr>
        <w:t>竞赛规程</w:t>
      </w:r>
    </w:p>
    <w:p w:rsidR="004E0E95" w:rsidRDefault="004E0E95" w:rsidP="004E0E95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比赛时间和地点</w:t>
      </w:r>
    </w:p>
    <w:p w:rsidR="004E0E95" w:rsidRDefault="004E0E95" w:rsidP="004E0E95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比赛时间：2</w:t>
      </w:r>
      <w:r>
        <w:rPr>
          <w:rFonts w:ascii="仿宋_GB2312" w:eastAsia="仿宋_GB2312" w:hAnsi="宋体"/>
          <w:sz w:val="32"/>
          <w:szCs w:val="32"/>
        </w:rPr>
        <w:t>01</w:t>
      </w:r>
      <w:r>
        <w:rPr>
          <w:rFonts w:ascii="仿宋_GB2312" w:eastAsia="仿宋_GB2312" w:hAnsi="宋体" w:hint="eastAsia"/>
          <w:sz w:val="32"/>
          <w:szCs w:val="32"/>
        </w:rPr>
        <w:t>9年7月27-29日。</w:t>
      </w:r>
    </w:p>
    <w:p w:rsidR="004E0E95" w:rsidRDefault="004E0E95" w:rsidP="004E0E95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比赛地点：</w:t>
      </w:r>
      <w:r>
        <w:rPr>
          <w:rFonts w:ascii="仿宋_GB2312" w:eastAsia="仿宋_GB2312" w:hAnsi="宋体"/>
          <w:sz w:val="32"/>
          <w:szCs w:val="32"/>
        </w:rPr>
        <w:t>内蒙古</w:t>
      </w:r>
      <w:r>
        <w:rPr>
          <w:rFonts w:ascii="仿宋_GB2312" w:eastAsia="仿宋_GB2312" w:hAnsi="宋体" w:hint="eastAsia"/>
          <w:sz w:val="32"/>
          <w:szCs w:val="32"/>
        </w:rPr>
        <w:t>自治区</w:t>
      </w:r>
      <w:r>
        <w:rPr>
          <w:rFonts w:ascii="仿宋_GB2312" w:eastAsia="仿宋_GB2312" w:hAnsi="宋体"/>
          <w:sz w:val="32"/>
          <w:szCs w:val="32"/>
        </w:rPr>
        <w:t>牙克石市凤凰山滑雪场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E0E95" w:rsidRDefault="004E0E95" w:rsidP="004E0E95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比赛项目</w:t>
      </w:r>
    </w:p>
    <w:p w:rsidR="004E0E95" w:rsidRPr="00D8215D" w:rsidRDefault="004E0E95" w:rsidP="004E0E95">
      <w:pPr>
        <w:spacing w:line="560" w:lineRule="exact"/>
        <w:ind w:leftChars="76" w:left="16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男子：</w:t>
      </w:r>
      <w:r w:rsidRPr="00D8215D">
        <w:rPr>
          <w:rFonts w:ascii="仿宋" w:eastAsia="仿宋" w:hAnsi="仿宋" w:cs="仿宋" w:hint="eastAsia"/>
          <w:sz w:val="32"/>
          <w:szCs w:val="32"/>
        </w:rPr>
        <w:t>10公里短距离、15公里间隔出发、4x7.5公里接力。</w:t>
      </w:r>
    </w:p>
    <w:p w:rsidR="004E0E95" w:rsidRDefault="004E0E95" w:rsidP="004E0E95">
      <w:pPr>
        <w:spacing w:line="560" w:lineRule="exact"/>
        <w:ind w:firstLineChars="250" w:firstLine="800"/>
        <w:jc w:val="left"/>
        <w:rPr>
          <w:rFonts w:ascii="仿宋" w:eastAsia="仿宋" w:hAnsi="仿宋" w:cs="仿宋"/>
          <w:sz w:val="32"/>
          <w:szCs w:val="32"/>
        </w:rPr>
      </w:pPr>
      <w:r w:rsidRPr="00D8215D">
        <w:rPr>
          <w:rFonts w:ascii="仿宋" w:eastAsia="仿宋" w:hAnsi="仿宋" w:cs="仿宋" w:hint="eastAsia"/>
          <w:sz w:val="32"/>
          <w:szCs w:val="32"/>
        </w:rPr>
        <w:t>女子</w:t>
      </w:r>
      <w:r w:rsidRPr="00D8215D">
        <w:rPr>
          <w:rFonts w:ascii="仿宋" w:eastAsia="仿宋" w:hAnsi="仿宋" w:cs="仿宋"/>
          <w:sz w:val="32"/>
          <w:szCs w:val="32"/>
        </w:rPr>
        <w:t>：</w:t>
      </w:r>
      <w:r w:rsidRPr="00D8215D">
        <w:rPr>
          <w:rFonts w:ascii="仿宋" w:eastAsia="仿宋" w:hAnsi="仿宋" w:cs="仿宋" w:hint="eastAsia"/>
          <w:sz w:val="32"/>
          <w:szCs w:val="32"/>
        </w:rPr>
        <w:t>7.5公里短距离、1</w:t>
      </w:r>
      <w:r>
        <w:rPr>
          <w:rFonts w:ascii="仿宋" w:eastAsia="仿宋" w:hAnsi="仿宋" w:cs="仿宋" w:hint="eastAsia"/>
          <w:sz w:val="32"/>
          <w:szCs w:val="32"/>
        </w:rPr>
        <w:t>2.5公里间隔出发、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4x6公里接力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E0E95" w:rsidRDefault="004E0E95" w:rsidP="004E0E95">
      <w:pPr>
        <w:spacing w:line="560" w:lineRule="exact"/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三、运动员资格</w:t>
      </w:r>
    </w:p>
    <w:p w:rsidR="004E0E95" w:rsidRDefault="004E0E95" w:rsidP="004E0E95">
      <w:pPr>
        <w:spacing w:line="5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（一）符合《中华人民共和国第十四届冬季运动会竞赛规程总则》</w:t>
      </w:r>
      <w:bookmarkStart w:id="0" w:name="_Hlk12608696"/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bookmarkEnd w:id="0"/>
      <w:r>
        <w:rPr>
          <w:rFonts w:ascii="仿宋_GB2312" w:eastAsia="仿宋_GB2312" w:hAnsi="宋体" w:hint="eastAsia"/>
          <w:sz w:val="32"/>
          <w:szCs w:val="32"/>
        </w:rPr>
        <w:t>第四条第（一）项规定。</w:t>
      </w:r>
    </w:p>
    <w:p w:rsidR="004E0E95" w:rsidRDefault="004E0E95" w:rsidP="004E0E95">
      <w:pPr>
        <w:spacing w:line="5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(二)年龄规定</w:t>
      </w:r>
    </w:p>
    <w:p w:rsidR="004E0E95" w:rsidRDefault="004E0E95" w:rsidP="004E0E95">
      <w:pPr>
        <w:spacing w:line="560" w:lineRule="exact"/>
        <w:ind w:firstLineChars="241" w:firstLine="77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2005年12月31日前出生。</w:t>
      </w:r>
    </w:p>
    <w:p w:rsidR="004E0E95" w:rsidRDefault="004E0E95" w:rsidP="004E0E95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运动员年龄资格以二代身份证为准。</w:t>
      </w:r>
    </w:p>
    <w:p w:rsidR="004E0E95" w:rsidRDefault="004E0E95" w:rsidP="004E0E95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四、参加办法</w:t>
      </w:r>
    </w:p>
    <w:p w:rsidR="004E0E95" w:rsidRDefault="004E0E95" w:rsidP="004E0E9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（一）按照《中华人民共和国第十四届冬季运动会竞赛规程总则》</w:t>
      </w:r>
      <w:bookmarkStart w:id="1" w:name="_Hlk12608848"/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bookmarkEnd w:id="1"/>
      <w:r>
        <w:rPr>
          <w:rFonts w:ascii="仿宋_GB2312" w:eastAsia="仿宋_GB2312" w:hAnsi="宋体" w:hint="eastAsia"/>
          <w:sz w:val="32"/>
          <w:szCs w:val="32"/>
        </w:rPr>
        <w:t>第三条规定执行。</w:t>
      </w:r>
    </w:p>
    <w:p w:rsidR="004E0E95" w:rsidRDefault="004E0E95" w:rsidP="004E0E95">
      <w:pPr>
        <w:pStyle w:val="a6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（二）每个参赛单位报名</w:t>
      </w:r>
      <w:r>
        <w:rPr>
          <w:rFonts w:ascii="仿宋_GB2312" w:eastAsia="仿宋_GB2312" w:cs="Times New Roman"/>
          <w:kern w:val="2"/>
          <w:sz w:val="32"/>
          <w:szCs w:val="32"/>
        </w:rPr>
        <w:t>时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最多限报男子、女子各6名运动员；参加各小项比赛</w:t>
      </w:r>
      <w:r>
        <w:rPr>
          <w:rFonts w:ascii="仿宋_GB2312" w:eastAsia="仿宋_GB2312" w:cs="Times New Roman"/>
          <w:kern w:val="2"/>
          <w:sz w:val="32"/>
          <w:szCs w:val="32"/>
        </w:rPr>
        <w:t>时最多限报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男子或女子各</w:t>
      </w:r>
      <w:r>
        <w:rPr>
          <w:rFonts w:ascii="仿宋_GB2312" w:eastAsia="仿宋_GB2312" w:cs="Times New Roman"/>
          <w:kern w:val="2"/>
          <w:sz w:val="32"/>
          <w:szCs w:val="32"/>
        </w:rPr>
        <w:t>4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名运动员。</w:t>
      </w:r>
    </w:p>
    <w:p w:rsidR="004E0E95" w:rsidRPr="00D8215D" w:rsidRDefault="004E0E95" w:rsidP="004E0E95">
      <w:pPr>
        <w:pStyle w:val="a6"/>
        <w:shd w:val="clear" w:color="auto" w:fill="FFFFFF"/>
        <w:spacing w:before="0" w:beforeAutospacing="0" w:after="0" w:afterAutospacing="0" w:line="560" w:lineRule="exact"/>
        <w:ind w:firstLine="648"/>
        <w:rPr>
          <w:rFonts w:ascii="仿宋_GB2312" w:eastAsia="仿宋_GB2312" w:cs="Times New Roman"/>
          <w:kern w:val="2"/>
          <w:sz w:val="32"/>
          <w:szCs w:val="32"/>
        </w:rPr>
      </w:pPr>
      <w:r w:rsidRPr="00D8215D">
        <w:rPr>
          <w:rFonts w:ascii="仿宋_GB2312" w:eastAsia="仿宋_GB2312" w:cs="Times New Roman" w:hint="eastAsia"/>
          <w:kern w:val="2"/>
          <w:sz w:val="32"/>
          <w:szCs w:val="32"/>
        </w:rPr>
        <w:t>（三）每个参赛单位限报男子或女子各1支队伍参加接力项目比赛。跨单位组队的，牵头单位负责报名并占用其1支队伍的参赛名额。</w:t>
      </w:r>
    </w:p>
    <w:p w:rsidR="004E0E95" w:rsidRDefault="004E0E95" w:rsidP="004E0E95">
      <w:pPr>
        <w:pStyle w:val="a6"/>
        <w:shd w:val="clear" w:color="auto" w:fill="FFFFFF"/>
        <w:spacing w:before="0" w:beforeAutospacing="0" w:after="0" w:afterAutospacing="0" w:line="56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五、竞赛办法</w:t>
      </w:r>
    </w:p>
    <w:p w:rsidR="004E0E95" w:rsidRDefault="004E0E95" w:rsidP="004E0E9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执行国际冬季两项联盟最新《冬季两项国际竞赛规则》，涉及抽签的比赛项目，具体方法由技术代表确定。</w:t>
      </w:r>
    </w:p>
    <w:p w:rsidR="004E0E95" w:rsidRPr="00D8215D" w:rsidRDefault="004E0E95" w:rsidP="004E0E9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8215D">
        <w:rPr>
          <w:rFonts w:ascii="仿宋_GB2312" w:eastAsia="仿宋_GB2312" w:hAnsi="仿宋" w:cs="仿宋" w:hint="eastAsia"/>
          <w:bCs/>
          <w:sz w:val="32"/>
          <w:szCs w:val="32"/>
        </w:rPr>
        <w:t>（二）参赛报名不足6人的个人小项、不足4支队伍的接力小项将取消比赛。</w:t>
      </w:r>
    </w:p>
    <w:p w:rsidR="004E0E95" w:rsidRPr="00D8215D" w:rsidRDefault="004E0E95" w:rsidP="004E0E95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D8215D">
        <w:rPr>
          <w:rFonts w:ascii="仿宋_GB2312" w:eastAsia="仿宋_GB2312" w:hAnsi="仿宋" w:cs="仿宋" w:hint="eastAsia"/>
          <w:bCs/>
          <w:sz w:val="32"/>
          <w:szCs w:val="32"/>
        </w:rPr>
        <w:t>（三）接力小项没有并列成绩，具体名次由影像分析决定。</w:t>
      </w:r>
    </w:p>
    <w:p w:rsidR="004E0E95" w:rsidRDefault="004E0E95" w:rsidP="004E0E95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（四）比赛服装、器材</w:t>
      </w:r>
    </w:p>
    <w:p w:rsidR="004E0E95" w:rsidRDefault="004E0E95" w:rsidP="004E0E9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1、运动员比赛时的服装、器材等所有装备，必须符合国际冬季两项联盟</w:t>
      </w:r>
      <w:r>
        <w:rPr>
          <w:rFonts w:ascii="仿宋_GB2312" w:eastAsia="仿宋_GB2312" w:hAnsi="仿宋" w:hint="eastAsia"/>
          <w:sz w:val="32"/>
          <w:szCs w:val="32"/>
        </w:rPr>
        <w:t>关于比赛器材和安全的有关规定，参赛运动员必须自带比赛头盔。</w:t>
      </w:r>
    </w:p>
    <w:p w:rsidR="004E0E95" w:rsidRDefault="004E0E95" w:rsidP="004E0E9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2" w:name="_Hlk11837837"/>
      <w:r>
        <w:rPr>
          <w:rFonts w:ascii="仿宋_GB2312" w:eastAsia="仿宋_GB2312" w:hAnsi="仿宋" w:hint="eastAsia"/>
          <w:sz w:val="32"/>
          <w:szCs w:val="32"/>
        </w:rPr>
        <w:t>2、</w:t>
      </w:r>
      <w:r>
        <w:rPr>
          <w:rFonts w:ascii="仿宋_GB2312" w:eastAsia="仿宋_GB2312" w:hAnsi="FangSong" w:hint="eastAsia"/>
          <w:sz w:val="32"/>
          <w:szCs w:val="32"/>
        </w:rPr>
        <w:t>赛会组委会统一为每位参赛运动员提供本赛会官方比赛滑轮、固定器。各参赛单位必须使用本赛事官方比赛原装滑轮，不得进行改装或更换轴承。</w:t>
      </w:r>
    </w:p>
    <w:bookmarkEnd w:id="2"/>
    <w:p w:rsidR="004E0E95" w:rsidRDefault="004E0E95" w:rsidP="004E0E95">
      <w:pPr>
        <w:spacing w:line="56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六、奖励办法</w:t>
      </w:r>
    </w:p>
    <w:p w:rsidR="004E0E95" w:rsidRDefault="004E0E95" w:rsidP="004E0E95">
      <w:pPr>
        <w:spacing w:line="5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按照《中华人民共和国第十四届冬季运动会竞赛规程总则》（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 xml:space="preserve">90号）第六条规定执行。 </w:t>
      </w:r>
    </w:p>
    <w:p w:rsidR="004E0E95" w:rsidRDefault="004E0E95" w:rsidP="004E0E95">
      <w:pPr>
        <w:spacing w:line="560" w:lineRule="exact"/>
        <w:ind w:firstLineChars="192" w:firstLine="617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七、报名和报到</w:t>
      </w:r>
    </w:p>
    <w:p w:rsidR="004E0E95" w:rsidRDefault="004E0E95" w:rsidP="004E0E95">
      <w:pPr>
        <w:spacing w:line="5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按照《中华人民共和国第十四届冬季运动会竞赛规程总则》（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90号）第三条第（二）（五）项规定执行。</w:t>
      </w:r>
    </w:p>
    <w:p w:rsidR="004E0E95" w:rsidRDefault="004E0E95" w:rsidP="004E0E95">
      <w:pPr>
        <w:spacing w:line="560" w:lineRule="exact"/>
        <w:ind w:firstLineChars="192" w:firstLine="617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八、技术官员</w:t>
      </w:r>
    </w:p>
    <w:p w:rsidR="004E0E95" w:rsidRDefault="004E0E95" w:rsidP="004E0E95">
      <w:pPr>
        <w:spacing w:line="5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按照《中华人民共和国第十四届冬季运动会竞赛规程总则》（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90号）第八条规定执行。</w:t>
      </w:r>
    </w:p>
    <w:p w:rsidR="004E0E95" w:rsidRDefault="004E0E95" w:rsidP="004E0E95">
      <w:pPr>
        <w:spacing w:line="560" w:lineRule="exact"/>
        <w:ind w:firstLine="665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lastRenderedPageBreak/>
        <w:t>九、仲裁和申诉</w:t>
      </w:r>
    </w:p>
    <w:p w:rsidR="004E0E95" w:rsidRDefault="004E0E95" w:rsidP="004E0E95">
      <w:pPr>
        <w:spacing w:line="560" w:lineRule="exact"/>
        <w:ind w:firstLineChars="192" w:firstLine="61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仲裁委员会的人员组成和职能范围按国际冬两联盟有关规定执行。如果参赛单位对运动员的成绩和判罚等方面有异议，须在此比赛非正式成绩公布后15分钟之内，以书面形式申请仲裁，并提供相关证据。</w:t>
      </w:r>
    </w:p>
    <w:p w:rsidR="004E0E95" w:rsidRDefault="004E0E95" w:rsidP="004E0E95">
      <w:pPr>
        <w:snapToGrid w:val="0"/>
        <w:spacing w:line="560" w:lineRule="exact"/>
        <w:ind w:firstLine="640"/>
        <w:rPr>
          <w:rFonts w:ascii="仿宋_GB2312" w:eastAsia="仿宋_GB2312" w:hAnsi="宋体" w:cs="仿宋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" w:hint="eastAsia"/>
          <w:b/>
          <w:bCs/>
          <w:color w:val="000000"/>
          <w:sz w:val="32"/>
          <w:szCs w:val="32"/>
        </w:rPr>
        <w:t>十、保险</w:t>
      </w:r>
    </w:p>
    <w:p w:rsidR="004E0E95" w:rsidRDefault="004E0E95" w:rsidP="004E0E95">
      <w:pPr>
        <w:spacing w:line="56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参赛运动员必须自行购买保险方可参赛。</w:t>
      </w:r>
    </w:p>
    <w:p w:rsidR="004E0E95" w:rsidRDefault="004E0E95" w:rsidP="004E0E95">
      <w:pPr>
        <w:spacing w:line="560" w:lineRule="exact"/>
        <w:ind w:firstLine="640"/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十一、未尽事宜，另行通知。</w:t>
      </w:r>
    </w:p>
    <w:p w:rsidR="007C6314" w:rsidRPr="004E0E95" w:rsidRDefault="007C6314">
      <w:bookmarkStart w:id="3" w:name="_GoBack"/>
      <w:bookmarkEnd w:id="3"/>
    </w:p>
    <w:sectPr w:rsidR="007C6314" w:rsidRPr="004E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28" w:rsidRDefault="00EF7D28" w:rsidP="004E0E95">
      <w:r>
        <w:separator/>
      </w:r>
    </w:p>
  </w:endnote>
  <w:endnote w:type="continuationSeparator" w:id="0">
    <w:p w:rsidR="00EF7D28" w:rsidRDefault="00EF7D28" w:rsidP="004E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28" w:rsidRDefault="00EF7D28" w:rsidP="004E0E95">
      <w:r>
        <w:separator/>
      </w:r>
    </w:p>
  </w:footnote>
  <w:footnote w:type="continuationSeparator" w:id="0">
    <w:p w:rsidR="00EF7D28" w:rsidRDefault="00EF7D28" w:rsidP="004E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7186CA0"/>
    <w:lvl w:ilvl="0" w:tplc="DA8E38F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0000002"/>
    <w:multiLevelType w:val="hybridMultilevel"/>
    <w:tmpl w:val="D9E4A4EA"/>
    <w:lvl w:ilvl="0" w:tplc="6862FBDC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20"/>
    <w:rsid w:val="002A4320"/>
    <w:rsid w:val="004E0E95"/>
    <w:rsid w:val="007C6314"/>
    <w:rsid w:val="00E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9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link w:val="5Char"/>
    <w:qFormat/>
    <w:rsid w:val="004E0E95"/>
    <w:pPr>
      <w:widowControl/>
      <w:spacing w:before="300" w:after="150"/>
      <w:ind w:left="150" w:right="150"/>
      <w:jc w:val="center"/>
      <w:outlineLvl w:val="4"/>
    </w:pPr>
    <w:rPr>
      <w:rFonts w:ascii="宋体" w:hAnsi="宋体" w:cs="宋体"/>
      <w:b/>
      <w:bCs/>
      <w:color w:val="008AD6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E95"/>
    <w:rPr>
      <w:sz w:val="18"/>
      <w:szCs w:val="18"/>
    </w:rPr>
  </w:style>
  <w:style w:type="character" w:customStyle="1" w:styleId="5Char">
    <w:name w:val="标题 5 Char"/>
    <w:basedOn w:val="a0"/>
    <w:link w:val="5"/>
    <w:rsid w:val="004E0E95"/>
    <w:rPr>
      <w:rFonts w:ascii="宋体" w:eastAsia="宋体" w:hAnsi="宋体" w:cs="宋体"/>
      <w:b/>
      <w:bCs/>
      <w:color w:val="008AD6"/>
      <w:kern w:val="0"/>
      <w:sz w:val="30"/>
      <w:szCs w:val="30"/>
    </w:rPr>
  </w:style>
  <w:style w:type="paragraph" w:styleId="a5">
    <w:name w:val="List Paragraph"/>
    <w:basedOn w:val="a"/>
    <w:uiPriority w:val="99"/>
    <w:qFormat/>
    <w:rsid w:val="004E0E95"/>
    <w:pPr>
      <w:ind w:firstLineChars="200" w:firstLine="420"/>
    </w:pPr>
  </w:style>
  <w:style w:type="paragraph" w:styleId="a6">
    <w:name w:val="Normal (Web)"/>
    <w:basedOn w:val="a"/>
    <w:uiPriority w:val="99"/>
    <w:rsid w:val="004E0E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9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link w:val="5Char"/>
    <w:qFormat/>
    <w:rsid w:val="004E0E95"/>
    <w:pPr>
      <w:widowControl/>
      <w:spacing w:before="300" w:after="150"/>
      <w:ind w:left="150" w:right="150"/>
      <w:jc w:val="center"/>
      <w:outlineLvl w:val="4"/>
    </w:pPr>
    <w:rPr>
      <w:rFonts w:ascii="宋体" w:hAnsi="宋体" w:cs="宋体"/>
      <w:b/>
      <w:bCs/>
      <w:color w:val="008AD6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E95"/>
    <w:rPr>
      <w:sz w:val="18"/>
      <w:szCs w:val="18"/>
    </w:rPr>
  </w:style>
  <w:style w:type="character" w:customStyle="1" w:styleId="5Char">
    <w:name w:val="标题 5 Char"/>
    <w:basedOn w:val="a0"/>
    <w:link w:val="5"/>
    <w:rsid w:val="004E0E95"/>
    <w:rPr>
      <w:rFonts w:ascii="宋体" w:eastAsia="宋体" w:hAnsi="宋体" w:cs="宋体"/>
      <w:b/>
      <w:bCs/>
      <w:color w:val="008AD6"/>
      <w:kern w:val="0"/>
      <w:sz w:val="30"/>
      <w:szCs w:val="30"/>
    </w:rPr>
  </w:style>
  <w:style w:type="paragraph" w:styleId="a5">
    <w:name w:val="List Paragraph"/>
    <w:basedOn w:val="a"/>
    <w:uiPriority w:val="99"/>
    <w:qFormat/>
    <w:rsid w:val="004E0E95"/>
    <w:pPr>
      <w:ind w:firstLineChars="200" w:firstLine="420"/>
    </w:pPr>
  </w:style>
  <w:style w:type="paragraph" w:styleId="a6">
    <w:name w:val="Normal (Web)"/>
    <w:basedOn w:val="a"/>
    <w:uiPriority w:val="99"/>
    <w:rsid w:val="004E0E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jts-311-ligq</dc:creator>
  <cp:keywords/>
  <dc:description/>
  <cp:lastModifiedBy>jts-311-ligq</cp:lastModifiedBy>
  <cp:revision>2</cp:revision>
  <dcterms:created xsi:type="dcterms:W3CDTF">2019-07-05T09:30:00Z</dcterms:created>
  <dcterms:modified xsi:type="dcterms:W3CDTF">2019-07-05T09:30:00Z</dcterms:modified>
</cp:coreProperties>
</file>