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4E" w:rsidRDefault="006D224E" w:rsidP="006D224E">
      <w:pPr>
        <w:autoSpaceDE w:val="0"/>
        <w:autoSpaceDN w:val="0"/>
        <w:adjustRightInd w:val="0"/>
        <w:spacing w:line="480" w:lineRule="exact"/>
        <w:rPr>
          <w:rFonts w:ascii="华文仿宋" w:eastAsia="华文仿宋" w:hAnsi="华文仿宋" w:hint="eastAsia"/>
          <w:sz w:val="32"/>
          <w:szCs w:val="32"/>
          <w:lang w:val="zh-CN"/>
        </w:rPr>
      </w:pPr>
      <w:r>
        <w:rPr>
          <w:rFonts w:ascii="华文仿宋" w:eastAsia="华文仿宋" w:hAnsi="华文仿宋" w:hint="eastAsia"/>
          <w:sz w:val="32"/>
          <w:szCs w:val="32"/>
          <w:lang w:val="zh-CN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1：</w:t>
      </w:r>
    </w:p>
    <w:p w:rsidR="006D224E" w:rsidRDefault="006D224E" w:rsidP="006D224E">
      <w:pPr>
        <w:autoSpaceDE w:val="0"/>
        <w:autoSpaceDN w:val="0"/>
        <w:adjustRightInd w:val="0"/>
        <w:spacing w:line="480" w:lineRule="exact"/>
        <w:ind w:firstLineChars="1950" w:firstLine="6240"/>
        <w:rPr>
          <w:rFonts w:ascii="仿宋" w:eastAsia="仿宋" w:hAnsi="仿宋" w:hint="eastAsia"/>
          <w:sz w:val="32"/>
          <w:szCs w:val="32"/>
          <w:lang w:val="zh-CN"/>
        </w:rPr>
      </w:pPr>
    </w:p>
    <w:p w:rsidR="006D224E" w:rsidRDefault="006D224E" w:rsidP="006D224E">
      <w:pPr>
        <w:pStyle w:val="ListParagraph"/>
        <w:ind w:firstLineChars="0" w:firstLine="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日程安排</w:t>
      </w:r>
    </w:p>
    <w:p w:rsidR="006D224E" w:rsidRDefault="006D224E" w:rsidP="006D224E">
      <w:pPr>
        <w:pStyle w:val="ListParagraph"/>
        <w:ind w:firstLineChars="0" w:firstLine="0"/>
        <w:rPr>
          <w:rFonts w:ascii="仿宋" w:eastAsia="仿宋" w:hAnsi="仿宋" w:hint="eastAsia"/>
          <w:sz w:val="32"/>
        </w:rPr>
      </w:pPr>
    </w:p>
    <w:tbl>
      <w:tblPr>
        <w:tblW w:w="0" w:type="auto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38"/>
        <w:gridCol w:w="4800"/>
        <w:gridCol w:w="1458"/>
      </w:tblGrid>
      <w:tr w:rsidR="006D224E" w:rsidTr="00F47E24">
        <w:tc>
          <w:tcPr>
            <w:tcW w:w="1277" w:type="dxa"/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1538" w:type="dxa"/>
            <w:tcBorders>
              <w:left w:val="nil"/>
            </w:tcBorders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4800" w:type="dxa"/>
            <w:tcBorders>
              <w:left w:val="nil"/>
            </w:tcBorders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内容</w:t>
            </w:r>
          </w:p>
        </w:tc>
        <w:tc>
          <w:tcPr>
            <w:tcW w:w="1458" w:type="dxa"/>
            <w:tcBorders>
              <w:left w:val="nil"/>
            </w:tcBorders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地点</w:t>
            </w:r>
          </w:p>
        </w:tc>
      </w:tr>
      <w:tr w:rsidR="006D224E" w:rsidTr="00F47E24">
        <w:tc>
          <w:tcPr>
            <w:tcW w:w="1277" w:type="dxa"/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8月28日</w:t>
            </w:r>
          </w:p>
        </w:tc>
        <w:tc>
          <w:tcPr>
            <w:tcW w:w="153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全天</w:t>
            </w:r>
          </w:p>
        </w:tc>
        <w:tc>
          <w:tcPr>
            <w:tcW w:w="4800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报到</w:t>
            </w:r>
          </w:p>
        </w:tc>
        <w:tc>
          <w:tcPr>
            <w:tcW w:w="145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2"/>
              </w:rPr>
              <w:t>军旅基地</w:t>
            </w:r>
          </w:p>
        </w:tc>
      </w:tr>
      <w:tr w:rsidR="006D224E" w:rsidTr="00F47E24">
        <w:tc>
          <w:tcPr>
            <w:tcW w:w="1277" w:type="dxa"/>
            <w:vMerge w:val="restart"/>
            <w:tcBorders>
              <w:top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8月29日</w:t>
            </w:r>
          </w:p>
        </w:tc>
        <w:tc>
          <w:tcPr>
            <w:tcW w:w="153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08:30-12:00</w:t>
            </w:r>
          </w:p>
        </w:tc>
        <w:tc>
          <w:tcPr>
            <w:tcW w:w="4800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开班仪式</w:t>
            </w:r>
          </w:p>
          <w:p w:rsidR="006D224E" w:rsidRDefault="006D224E" w:rsidP="00F47E24">
            <w:pPr>
              <w:widowControl/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（一）遥控航空模型和无人机在国际维和部队应用案例。</w:t>
            </w:r>
          </w:p>
          <w:p w:rsidR="006D224E" w:rsidRDefault="006D224E" w:rsidP="00F47E24">
            <w:pPr>
              <w:widowControl/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（二）机器人平台的延伸和运用。</w:t>
            </w:r>
          </w:p>
          <w:p w:rsidR="006D224E" w:rsidRDefault="006D224E" w:rsidP="00F47E24">
            <w:pPr>
              <w:widowControl/>
              <w:shd w:val="clear" w:color="auto" w:fill="FFFFFF"/>
              <w:spacing w:line="276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（三）遥控航空模型飞行动作的考核评分标准等。</w:t>
            </w:r>
          </w:p>
        </w:tc>
        <w:tc>
          <w:tcPr>
            <w:tcW w:w="1458" w:type="dxa"/>
            <w:vMerge w:val="restart"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2"/>
              </w:rPr>
              <w:t>会议室</w:t>
            </w:r>
          </w:p>
        </w:tc>
      </w:tr>
      <w:tr w:rsidR="006D224E" w:rsidTr="00F47E24">
        <w:tc>
          <w:tcPr>
            <w:tcW w:w="1277" w:type="dxa"/>
            <w:vMerge/>
            <w:tcBorders>
              <w:top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</w:p>
        </w:tc>
        <w:tc>
          <w:tcPr>
            <w:tcW w:w="153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14:00-17:00</w:t>
            </w:r>
          </w:p>
        </w:tc>
        <w:tc>
          <w:tcPr>
            <w:tcW w:w="4800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外场飞行A/C/X项目实习、考核</w:t>
            </w:r>
          </w:p>
        </w:tc>
        <w:tc>
          <w:tcPr>
            <w:tcW w:w="1458" w:type="dxa"/>
            <w:vMerge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6D224E" w:rsidTr="00F47E24">
        <w:tc>
          <w:tcPr>
            <w:tcW w:w="1277" w:type="dxa"/>
            <w:vMerge w:val="restart"/>
            <w:tcBorders>
              <w:top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8月30日</w:t>
            </w:r>
          </w:p>
        </w:tc>
        <w:tc>
          <w:tcPr>
            <w:tcW w:w="153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08:30-12:00</w:t>
            </w:r>
          </w:p>
        </w:tc>
        <w:tc>
          <w:tcPr>
            <w:tcW w:w="4800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理论考核，外场飞行实习、考核</w:t>
            </w:r>
          </w:p>
        </w:tc>
        <w:tc>
          <w:tcPr>
            <w:tcW w:w="1458" w:type="dxa"/>
            <w:vMerge w:val="restart"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2"/>
              </w:rPr>
              <w:t>航空大学</w:t>
            </w:r>
          </w:p>
        </w:tc>
      </w:tr>
      <w:tr w:rsidR="006D224E" w:rsidTr="00F47E24">
        <w:tc>
          <w:tcPr>
            <w:tcW w:w="1277" w:type="dxa"/>
            <w:vMerge/>
            <w:tcBorders>
              <w:top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</w:p>
        </w:tc>
        <w:tc>
          <w:tcPr>
            <w:tcW w:w="153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14:00-18:00</w:t>
            </w:r>
          </w:p>
        </w:tc>
        <w:tc>
          <w:tcPr>
            <w:tcW w:w="4800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各地开展考核工作的情况介绍</w:t>
            </w:r>
          </w:p>
        </w:tc>
        <w:tc>
          <w:tcPr>
            <w:tcW w:w="1458" w:type="dxa"/>
            <w:vMerge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6D224E" w:rsidTr="00F47E24">
        <w:tc>
          <w:tcPr>
            <w:tcW w:w="1277" w:type="dxa"/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8月31日</w:t>
            </w:r>
          </w:p>
        </w:tc>
        <w:tc>
          <w:tcPr>
            <w:tcW w:w="153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12：00前</w:t>
            </w:r>
          </w:p>
        </w:tc>
        <w:tc>
          <w:tcPr>
            <w:tcW w:w="4800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早餐后离会</w:t>
            </w:r>
          </w:p>
        </w:tc>
        <w:tc>
          <w:tcPr>
            <w:tcW w:w="1458" w:type="dxa"/>
            <w:tcBorders>
              <w:left w:val="nil"/>
            </w:tcBorders>
            <w:vAlign w:val="center"/>
          </w:tcPr>
          <w:p w:rsidR="006D224E" w:rsidRDefault="006D224E" w:rsidP="00F47E24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2"/>
              </w:rPr>
              <w:t>军绿基地</w:t>
            </w:r>
          </w:p>
        </w:tc>
      </w:tr>
    </w:tbl>
    <w:p w:rsidR="00C65E1B" w:rsidRDefault="006D224E">
      <w:bookmarkStart w:id="0" w:name="_GoBack"/>
      <w:bookmarkEnd w:id="0"/>
    </w:p>
    <w:sectPr w:rsidR="00C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4E"/>
    <w:rsid w:val="00405D51"/>
    <w:rsid w:val="006D224E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D224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D224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2015-08-20T09:04:00Z</dcterms:created>
  <dcterms:modified xsi:type="dcterms:W3CDTF">2015-08-20T09:05:00Z</dcterms:modified>
</cp:coreProperties>
</file>