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6B" w:rsidRDefault="00F531C6">
      <w:pPr>
        <w:widowControl/>
        <w:jc w:val="left"/>
        <w:rPr>
          <w:rFonts w:ascii="宋体" w:hAnsi="宋体" w:cs="宋体"/>
          <w:b/>
          <w:sz w:val="44"/>
          <w:szCs w:val="44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：</w:t>
      </w:r>
    </w:p>
    <w:p w:rsidR="001B296B" w:rsidRDefault="00F531C6">
      <w:pPr>
        <w:spacing w:line="70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年全国航海模型公开赛（</w:t>
      </w:r>
      <w:r>
        <w:rPr>
          <w:rFonts w:ascii="宋体" w:hAnsi="宋体" w:cs="宋体" w:hint="eastAsia"/>
          <w:b/>
          <w:sz w:val="32"/>
          <w:szCs w:val="32"/>
        </w:rPr>
        <w:t>重庆</w:t>
      </w:r>
      <w:r>
        <w:rPr>
          <w:rFonts w:ascii="宋体" w:hAnsi="宋体" w:cs="宋体" w:hint="eastAsia"/>
          <w:b/>
          <w:sz w:val="32"/>
          <w:szCs w:val="32"/>
        </w:rPr>
        <w:t>站）竞赛规程</w:t>
      </w:r>
    </w:p>
    <w:p w:rsidR="001B296B" w:rsidRDefault="00F531C6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一、主办单位：国家体育总局航空无线电模型运动管理中心</w:t>
      </w:r>
    </w:p>
    <w:p w:rsidR="001B296B" w:rsidRDefault="00F531C6">
      <w:pPr>
        <w:spacing w:line="360" w:lineRule="auto"/>
        <w:ind w:leftChars="760" w:left="1597" w:hanging="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中国航海模型运动协会</w:t>
      </w:r>
    </w:p>
    <w:p w:rsidR="001B296B" w:rsidRDefault="00F531C6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承办单位：重庆市沙坪坝区</w:t>
      </w:r>
      <w:r>
        <w:rPr>
          <w:rFonts w:ascii="仿宋" w:eastAsia="仿宋" w:hAnsi="仿宋" w:cs="仿宋" w:hint="eastAsia"/>
          <w:bCs/>
          <w:sz w:val="28"/>
          <w:szCs w:val="28"/>
        </w:rPr>
        <w:t>文旅局（</w:t>
      </w:r>
      <w:r>
        <w:rPr>
          <w:rFonts w:ascii="仿宋" w:eastAsia="仿宋" w:hAnsi="仿宋" w:cs="仿宋" w:hint="eastAsia"/>
          <w:bCs/>
          <w:sz w:val="28"/>
          <w:szCs w:val="28"/>
        </w:rPr>
        <w:t>体育局</w:t>
      </w:r>
      <w:r>
        <w:rPr>
          <w:rFonts w:ascii="仿宋" w:eastAsia="仿宋" w:hAnsi="仿宋" w:cs="仿宋" w:hint="eastAsia"/>
          <w:bCs/>
          <w:sz w:val="28"/>
          <w:szCs w:val="28"/>
        </w:rPr>
        <w:t>）</w:t>
      </w:r>
    </w:p>
    <w:p w:rsidR="001B296B" w:rsidRDefault="00F531C6">
      <w:pPr>
        <w:spacing w:line="360" w:lineRule="auto"/>
        <w:ind w:firstLineChars="700" w:firstLine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重庆市沙坪坝区</w:t>
      </w:r>
      <w:r>
        <w:rPr>
          <w:rFonts w:ascii="仿宋" w:eastAsia="仿宋" w:hAnsi="仿宋" w:cs="仿宋" w:hint="eastAsia"/>
          <w:bCs/>
          <w:sz w:val="28"/>
          <w:szCs w:val="28"/>
        </w:rPr>
        <w:t>歌乐山街道</w:t>
      </w:r>
    </w:p>
    <w:p w:rsidR="001B296B" w:rsidRDefault="00F531C6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协办单位：重庆市沙坪坝区航海模型科技运动协会</w:t>
      </w:r>
    </w:p>
    <w:p w:rsidR="001B296B" w:rsidRDefault="00F531C6">
      <w:pPr>
        <w:spacing w:line="360" w:lineRule="auto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四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、竞赛时间及地点</w:t>
      </w:r>
    </w:p>
    <w:p w:rsidR="001B296B" w:rsidRDefault="00F531C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（一）竞赛时间：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-1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:rsidR="001B296B" w:rsidRDefault="00F531C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（二）竞赛地点：重庆市沙坪坝区</w:t>
      </w:r>
      <w:r>
        <w:rPr>
          <w:rFonts w:ascii="仿宋" w:eastAsia="仿宋" w:hAnsi="仿宋" w:cs="仿宋" w:hint="eastAsia"/>
          <w:sz w:val="28"/>
          <w:szCs w:val="28"/>
        </w:rPr>
        <w:t>歌乐山上天池度假村</w:t>
      </w:r>
    </w:p>
    <w:p w:rsidR="001B296B" w:rsidRDefault="00F531C6">
      <w:pPr>
        <w:snapToGrid w:val="0"/>
        <w:spacing w:line="360" w:lineRule="auto"/>
        <w:rPr>
          <w:rFonts w:ascii="仿宋" w:eastAsia="仿宋" w:hAnsi="仿宋" w:cs="仿宋"/>
          <w:spacing w:val="2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五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、竞赛项目</w:t>
      </w:r>
    </w:p>
    <w:p w:rsidR="001B296B" w:rsidRDefault="00F531C6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（一）个人</w:t>
      </w:r>
      <w:r>
        <w:rPr>
          <w:rFonts w:ascii="仿宋" w:eastAsia="仿宋" w:hAnsi="仿宋" w:cs="仿宋" w:hint="eastAsia"/>
          <w:sz w:val="28"/>
          <w:szCs w:val="28"/>
        </w:rPr>
        <w:t>提高</w:t>
      </w:r>
      <w:r>
        <w:rPr>
          <w:rFonts w:ascii="仿宋" w:eastAsia="仿宋" w:hAnsi="仿宋" w:cs="仿宋" w:hint="eastAsia"/>
          <w:sz w:val="28"/>
          <w:szCs w:val="28"/>
        </w:rPr>
        <w:t>项目：</w:t>
      </w:r>
    </w:p>
    <w:p w:rsidR="001B296B" w:rsidRDefault="00F531C6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MINI-ECO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迷你级电动三角绕标</w:t>
      </w:r>
      <w:r>
        <w:rPr>
          <w:rFonts w:ascii="仿宋" w:eastAsia="仿宋" w:hAnsi="仿宋" w:cs="仿宋" w:hint="eastAsia"/>
          <w:bCs/>
          <w:sz w:val="28"/>
          <w:szCs w:val="28"/>
        </w:rPr>
        <w:t>追逐</w:t>
      </w:r>
    </w:p>
    <w:p w:rsidR="001B296B" w:rsidRDefault="00F531C6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MONO-1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bCs/>
          <w:sz w:val="28"/>
          <w:szCs w:val="28"/>
        </w:rPr>
        <w:t>电动</w:t>
      </w:r>
      <w:r>
        <w:rPr>
          <w:rFonts w:ascii="仿宋" w:eastAsia="仿宋" w:hAnsi="仿宋" w:cs="仿宋" w:hint="eastAsia"/>
          <w:bCs/>
          <w:sz w:val="28"/>
          <w:szCs w:val="28"/>
        </w:rPr>
        <w:t>多体艇竞速</w:t>
      </w:r>
    </w:p>
    <w:p w:rsidR="001B296B" w:rsidRDefault="00F531C6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MINI-HYDRO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迷你级电动多体艇竞速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FSR-V27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</w:t>
      </w:r>
      <w:r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分钟追逐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FSR-027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重量级方程式内燃机追逐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FSR-OE21  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迷你级电动追逐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F4</w:t>
      </w:r>
      <w:r>
        <w:rPr>
          <w:rFonts w:ascii="仿宋" w:eastAsia="仿宋" w:hAnsi="仿宋" w:cs="仿宋" w:hint="eastAsia"/>
          <w:bCs/>
          <w:sz w:val="28"/>
          <w:szCs w:val="28"/>
        </w:rPr>
        <w:t>仿真航行</w:t>
      </w:r>
    </w:p>
    <w:p w:rsidR="001B296B" w:rsidRDefault="00F531C6">
      <w:pPr>
        <w:spacing w:line="360" w:lineRule="auto"/>
        <w:ind w:firstLine="6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（三）青少年</w:t>
      </w:r>
      <w:r>
        <w:rPr>
          <w:rFonts w:ascii="仿宋" w:eastAsia="仿宋" w:hAnsi="仿宋" w:cs="仿宋" w:hint="eastAsia"/>
          <w:bCs/>
          <w:sz w:val="28"/>
          <w:szCs w:val="28"/>
        </w:rPr>
        <w:t>普及</w:t>
      </w:r>
      <w:r>
        <w:rPr>
          <w:rFonts w:ascii="仿宋" w:eastAsia="仿宋" w:hAnsi="仿宋" w:cs="仿宋" w:hint="eastAsia"/>
          <w:bCs/>
          <w:sz w:val="28"/>
          <w:szCs w:val="28"/>
        </w:rPr>
        <w:t>项目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、中国导弹驱逐舰模型直线航行赛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、中国导弹驱逐舰绕标赛</w:t>
      </w:r>
    </w:p>
    <w:p w:rsidR="001B296B" w:rsidRDefault="00F531C6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</w:t>
      </w:r>
      <w:r>
        <w:rPr>
          <w:rFonts w:ascii="仿宋" w:eastAsia="仿宋" w:hAnsi="仿宋" w:cs="仿宋" w:hint="eastAsia"/>
          <w:bCs/>
          <w:sz w:val="28"/>
          <w:szCs w:val="28"/>
        </w:rPr>
        <w:t>三对三水上足球赛（团体）</w:t>
      </w:r>
    </w:p>
    <w:p w:rsidR="001B296B" w:rsidRDefault="00F531C6">
      <w:pPr>
        <w:spacing w:line="360" w:lineRule="auto"/>
        <w:ind w:firstLine="6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11</w:t>
      </w:r>
      <w:r>
        <w:rPr>
          <w:rFonts w:ascii="仿宋" w:eastAsia="仿宋" w:hAnsi="仿宋" w:cs="仿宋" w:hint="eastAsia"/>
          <w:bCs/>
          <w:sz w:val="28"/>
          <w:szCs w:val="28"/>
        </w:rPr>
        <w:t>、灭火救援船模型任务赛（团体）</w:t>
      </w:r>
    </w:p>
    <w:p w:rsidR="001B296B" w:rsidRDefault="00F531C6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六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竞赛办法：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竞赛执行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中华人民共和国第十五届运动会航海模型项目竞赛规则》、《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</w:t>
      </w:r>
      <w:r>
        <w:rPr>
          <w:rFonts w:ascii="仿宋" w:eastAsia="仿宋" w:hAnsi="仿宋" w:cs="仿宋" w:hint="eastAsia"/>
          <w:sz w:val="28"/>
          <w:szCs w:val="28"/>
        </w:rPr>
        <w:t>和竞赛</w:t>
      </w:r>
      <w:r>
        <w:rPr>
          <w:rFonts w:ascii="仿宋" w:eastAsia="仿宋" w:hAnsi="仿宋" w:cs="仿宋" w:hint="eastAsia"/>
          <w:sz w:val="28"/>
          <w:szCs w:val="28"/>
        </w:rPr>
        <w:t>相</w:t>
      </w:r>
      <w:r>
        <w:rPr>
          <w:rFonts w:ascii="仿宋" w:eastAsia="仿宋" w:hAnsi="仿宋" w:cs="仿宋" w:hint="eastAsia"/>
          <w:sz w:val="28"/>
          <w:szCs w:val="28"/>
        </w:rPr>
        <w:t>关规定。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裁判委员会有权根据比赛现场气象条件状况因素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提交建议由组委会最终决定比赛时间、轮次及比赛场地。</w:t>
      </w:r>
    </w:p>
    <w:p w:rsidR="001B296B" w:rsidRDefault="00F531C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、参赛单位：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全国各省市</w:t>
      </w:r>
      <w:r>
        <w:rPr>
          <w:rFonts w:ascii="仿宋" w:eastAsia="仿宋" w:hAnsi="仿宋" w:cs="仿宋" w:hint="eastAsia"/>
          <w:sz w:val="28"/>
          <w:szCs w:val="28"/>
        </w:rPr>
        <w:t>基层活动组织单位、行业</w:t>
      </w:r>
      <w:r>
        <w:rPr>
          <w:rFonts w:ascii="仿宋" w:eastAsia="仿宋" w:hAnsi="仿宋" w:cs="仿宋" w:hint="eastAsia"/>
          <w:sz w:val="28"/>
          <w:szCs w:val="28"/>
        </w:rPr>
        <w:t>协会、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等均可报名参加。</w:t>
      </w:r>
    </w:p>
    <w:p w:rsidR="001B296B" w:rsidRDefault="00F531C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、录取名次与奖励：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各单项取前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名，不足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人（含）时</w:t>
      </w:r>
      <w:r>
        <w:rPr>
          <w:rFonts w:ascii="仿宋" w:eastAsia="仿宋" w:hAnsi="仿宋" w:cs="仿宋" w:hint="eastAsia"/>
          <w:sz w:val="28"/>
          <w:szCs w:val="28"/>
        </w:rPr>
        <w:t>减一名录取。</w:t>
      </w:r>
      <w:r>
        <w:rPr>
          <w:rFonts w:ascii="仿宋" w:eastAsia="仿宋" w:hAnsi="仿宋" w:cs="仿宋" w:hint="eastAsia"/>
          <w:sz w:val="28"/>
          <w:szCs w:val="28"/>
        </w:rPr>
        <w:t>1-3</w:t>
      </w:r>
      <w:r>
        <w:rPr>
          <w:rFonts w:ascii="仿宋" w:eastAsia="仿宋" w:hAnsi="仿宋" w:cs="仿宋" w:hint="eastAsia"/>
          <w:sz w:val="28"/>
          <w:szCs w:val="28"/>
        </w:rPr>
        <w:t>名颁发奖牌和成绩证书，</w:t>
      </w:r>
      <w:r>
        <w:rPr>
          <w:rFonts w:ascii="仿宋" w:eastAsia="仿宋" w:hAnsi="仿宋" w:cs="仿宋" w:hint="eastAsia"/>
          <w:sz w:val="28"/>
          <w:szCs w:val="28"/>
        </w:rPr>
        <w:t>4-6</w:t>
      </w:r>
      <w:r>
        <w:rPr>
          <w:rFonts w:ascii="仿宋" w:eastAsia="仿宋" w:hAnsi="仿宋" w:cs="仿宋" w:hint="eastAsia"/>
          <w:sz w:val="28"/>
          <w:szCs w:val="28"/>
        </w:rPr>
        <w:t>名颁发成绩证书。报名不足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含）</w:t>
      </w:r>
      <w:r>
        <w:rPr>
          <w:rFonts w:ascii="仿宋" w:eastAsia="仿宋" w:hAnsi="仿宋" w:cs="仿宋" w:hint="eastAsia"/>
          <w:sz w:val="28"/>
          <w:szCs w:val="28"/>
        </w:rPr>
        <w:t>的项目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为表演项目。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（二）青少年普及项目，报名超过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人，根据竞赛成绩，按各项目中各组别参赛人数（团体项目按参赛组数）的</w:t>
      </w:r>
      <w:r>
        <w:rPr>
          <w:rFonts w:ascii="仿宋" w:eastAsia="仿宋" w:hAnsi="仿宋" w:cs="仿宋" w:hint="eastAsia"/>
          <w:sz w:val="28"/>
          <w:szCs w:val="28"/>
        </w:rPr>
        <w:t xml:space="preserve"> 20%</w:t>
      </w:r>
      <w:r>
        <w:rPr>
          <w:rFonts w:ascii="仿宋" w:eastAsia="仿宋" w:hAnsi="仿宋" w:cs="仿宋" w:hint="eastAsia"/>
          <w:sz w:val="28"/>
          <w:szCs w:val="28"/>
        </w:rPr>
        <w:t>颁发一等奖证书、</w:t>
      </w:r>
      <w:r>
        <w:rPr>
          <w:rFonts w:ascii="仿宋" w:eastAsia="仿宋" w:hAnsi="仿宋" w:cs="仿宋" w:hint="eastAsia"/>
          <w:sz w:val="28"/>
          <w:szCs w:val="28"/>
        </w:rPr>
        <w:t>25%</w:t>
      </w:r>
      <w:r>
        <w:rPr>
          <w:rFonts w:ascii="仿宋" w:eastAsia="仿宋" w:hAnsi="仿宋" w:cs="仿宋" w:hint="eastAsia"/>
          <w:sz w:val="28"/>
          <w:szCs w:val="28"/>
        </w:rPr>
        <w:t>颁发二等奖证书、</w:t>
      </w:r>
      <w:r>
        <w:rPr>
          <w:rFonts w:ascii="仿宋" w:eastAsia="仿宋" w:hAnsi="仿宋" w:cs="仿宋" w:hint="eastAsia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颁发三等奖证书，其余颁发优胜奖证书；各项目各组别前三名颁发奖牌。</w:t>
      </w:r>
    </w:p>
    <w:p w:rsidR="001B296B" w:rsidRDefault="00F531C6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仲裁和裁判：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仲裁、裁判长和主要裁判由国家体育总局航空无线电模型运动管理中心、中国航海模型运动协会委派。</w:t>
      </w:r>
    </w:p>
    <w:p w:rsidR="001B296B" w:rsidRDefault="00F531C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十、报名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（一）各参赛队人员由当地基层活动组织单位、行业协会、学校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统一组织登录竞赛系统电子填报，报到时提交加盖公章的参赛报名表原件</w:t>
      </w:r>
      <w:r>
        <w:rPr>
          <w:rFonts w:ascii="仿宋" w:eastAsia="仿宋" w:hAnsi="仿宋" w:cs="仿宋" w:hint="eastAsia"/>
          <w:sz w:val="28"/>
          <w:szCs w:val="28"/>
        </w:rPr>
        <w:t>一份（必须和电子报名表一致），一经报名不得更改。</w:t>
      </w:r>
    </w:p>
    <w:p w:rsidR="001B296B" w:rsidRDefault="00F531C6">
      <w:pPr>
        <w:spacing w:line="360" w:lineRule="auto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）报到时应出示身份证或户口本原件，人身意外伤害保险、赛事服务费转账记录（凭转账记录开具发票），代表队参赛承诺书、县级以上医院体检合格报告（可复印件）。比赛期间场地责任险由承办单位统一购买。参赛的所有领队、教练员、运动员都必须办理竞赛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含路途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期间的“人身意外伤害保险”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和“意外伤害医疗保险”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，未办理保险者不得参赛。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（三）比赛采用电子计时，各运动员需自备电子感应器，报名时</w:t>
      </w:r>
      <w:r>
        <w:rPr>
          <w:rFonts w:ascii="仿宋" w:eastAsia="仿宋" w:hAnsi="仿宋" w:cs="仿宋" w:hint="eastAsia"/>
          <w:sz w:val="28"/>
          <w:szCs w:val="28"/>
        </w:rPr>
        <w:t>必须填报</w:t>
      </w:r>
      <w:r>
        <w:rPr>
          <w:rFonts w:ascii="仿宋" w:eastAsia="仿宋" w:hAnsi="仿宋" w:cs="仿宋" w:hint="eastAsia"/>
          <w:sz w:val="28"/>
          <w:szCs w:val="28"/>
        </w:rPr>
        <w:t>电子感应器号码。</w:t>
      </w:r>
    </w:p>
    <w:p w:rsidR="001B296B" w:rsidRDefault="00F531C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、竞赛器材、经费：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竞赛执行《中华人民共和国第十五届运动会航海模型项目竞赛规则》和相关规定，对应的全运会项目竞赛按个人单项进行。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（二）对应的全运会项目，须使用《第十五届全国运动会航海、车辆模型运动项目竞赛器材检测结果汇总表》所列设备器材。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普及项目竞赛用模型、电池等器材必须符合《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年“我爱祖国海疆”全国青少年航海模型教育竞赛总决赛竞赛规则》的技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1B296B" w:rsidRDefault="00F531C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术标准，通过国家相关认证，确保安全性和可靠性。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各参赛运动员及</w:t>
      </w:r>
      <w:r>
        <w:rPr>
          <w:rFonts w:ascii="仿宋" w:eastAsia="仿宋" w:hAnsi="仿宋" w:cs="仿宋" w:hint="eastAsia"/>
          <w:sz w:val="28"/>
          <w:szCs w:val="28"/>
        </w:rPr>
        <w:t>随性人员</w:t>
      </w:r>
      <w:r>
        <w:rPr>
          <w:rFonts w:ascii="仿宋" w:eastAsia="仿宋" w:hAnsi="仿宋" w:cs="仿宋" w:hint="eastAsia"/>
          <w:sz w:val="28"/>
          <w:szCs w:val="28"/>
        </w:rPr>
        <w:t>交通、食宿、保险、油料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赛事服务、</w:t>
      </w:r>
      <w:r>
        <w:rPr>
          <w:rFonts w:ascii="仿宋" w:eastAsia="仿宋" w:hAnsi="仿宋" w:cs="仿宋" w:hint="eastAsia"/>
          <w:sz w:val="28"/>
          <w:szCs w:val="28"/>
        </w:rPr>
        <w:t>模型器材</w:t>
      </w:r>
      <w:r>
        <w:rPr>
          <w:rFonts w:ascii="仿宋" w:eastAsia="仿宋" w:hAnsi="仿宋" w:cs="仿宋" w:hint="eastAsia"/>
          <w:sz w:val="28"/>
          <w:szCs w:val="28"/>
        </w:rPr>
        <w:t>等费用</w:t>
      </w:r>
      <w:r>
        <w:rPr>
          <w:rFonts w:ascii="仿宋" w:eastAsia="仿宋" w:hAnsi="仿宋" w:cs="仿宋" w:hint="eastAsia"/>
          <w:sz w:val="28"/>
          <w:szCs w:val="28"/>
        </w:rPr>
        <w:t>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三）联系人：</w:t>
      </w:r>
      <w:r>
        <w:rPr>
          <w:rFonts w:ascii="仿宋" w:eastAsia="仿宋" w:hAnsi="仿宋" w:cs="仿宋" w:hint="eastAsia"/>
          <w:sz w:val="28"/>
          <w:szCs w:val="28"/>
        </w:rPr>
        <w:t>陈老师</w:t>
      </w:r>
      <w:r>
        <w:rPr>
          <w:rFonts w:ascii="仿宋" w:eastAsia="仿宋" w:hAnsi="仿宋" w:cs="仿宋" w:hint="eastAsia"/>
          <w:sz w:val="28"/>
          <w:szCs w:val="28"/>
        </w:rPr>
        <w:t xml:space="preserve"> 13910081221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470535</wp:posOffset>
            </wp:positionV>
            <wp:extent cx="1508760" cy="1508760"/>
            <wp:effectExtent l="0" t="0" r="0" b="0"/>
            <wp:wrapTopAndBottom/>
            <wp:docPr id="4" name="图片 4" descr="8cm 扫描距离0.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m 扫描距离0.5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（四）赛事服务公众号：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、本规程</w:t>
      </w:r>
      <w:r>
        <w:rPr>
          <w:rFonts w:ascii="仿宋" w:eastAsia="仿宋" w:hAnsi="仿宋" w:cs="仿宋" w:hint="eastAsia"/>
          <w:sz w:val="28"/>
          <w:szCs w:val="28"/>
        </w:rPr>
        <w:t>解释权归</w:t>
      </w:r>
      <w:r>
        <w:rPr>
          <w:rFonts w:ascii="仿宋" w:eastAsia="仿宋" w:hAnsi="仿宋" w:cs="仿宋" w:hint="eastAsia"/>
          <w:sz w:val="28"/>
          <w:szCs w:val="28"/>
        </w:rPr>
        <w:t>国家体育总局航空无线电模型运动管理中心、中国航海模型运动协会。</w:t>
      </w:r>
    </w:p>
    <w:p w:rsidR="001B296B" w:rsidRDefault="00F531C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、未尽事宜另行通知。</w:t>
      </w:r>
    </w:p>
    <w:p w:rsidR="001B296B" w:rsidRDefault="001B296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1B296B" w:rsidRDefault="001B296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sectPr w:rsidR="001B296B" w:rsidSect="001B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C6" w:rsidRDefault="00F531C6" w:rsidP="00070571">
      <w:r>
        <w:separator/>
      </w:r>
    </w:p>
  </w:endnote>
  <w:endnote w:type="continuationSeparator" w:id="0">
    <w:p w:rsidR="00F531C6" w:rsidRDefault="00F531C6" w:rsidP="000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C6" w:rsidRDefault="00F531C6" w:rsidP="00070571">
      <w:r>
        <w:separator/>
      </w:r>
    </w:p>
  </w:footnote>
  <w:footnote w:type="continuationSeparator" w:id="0">
    <w:p w:rsidR="00F531C6" w:rsidRDefault="00F531C6" w:rsidP="000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75965"/>
    <w:multiLevelType w:val="singleLevel"/>
    <w:tmpl w:val="8367596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2B1540"/>
    <w:multiLevelType w:val="singleLevel"/>
    <w:tmpl w:val="9F2B15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FAC9FB"/>
    <w:multiLevelType w:val="singleLevel"/>
    <w:tmpl w:val="FBFAC9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DECBC8"/>
    <w:multiLevelType w:val="singleLevel"/>
    <w:tmpl w:val="14DECB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E31004"/>
    <w:multiLevelType w:val="singleLevel"/>
    <w:tmpl w:val="60E3100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4ZDA2MzQ2YTE5MGU0NjhkZTEyMmU1NjM5ZjFlMGYifQ=="/>
    <w:docVar w:name="KSO_WPS_MARK_KEY" w:val="ed7f6c0e-3e8e-4615-bb6a-0eed95d3648f"/>
  </w:docVars>
  <w:rsids>
    <w:rsidRoot w:val="620D3EEC"/>
    <w:rsid w:val="00070571"/>
    <w:rsid w:val="001B296B"/>
    <w:rsid w:val="00F531C6"/>
    <w:rsid w:val="07ED3015"/>
    <w:rsid w:val="139F272D"/>
    <w:rsid w:val="14C8253B"/>
    <w:rsid w:val="22E85559"/>
    <w:rsid w:val="275A1C1F"/>
    <w:rsid w:val="2FFF0BCF"/>
    <w:rsid w:val="30252F34"/>
    <w:rsid w:val="3D3B10C3"/>
    <w:rsid w:val="3DE57829"/>
    <w:rsid w:val="493A4AAE"/>
    <w:rsid w:val="4A555101"/>
    <w:rsid w:val="4A6431FB"/>
    <w:rsid w:val="56BC5B60"/>
    <w:rsid w:val="5ACD0FBF"/>
    <w:rsid w:val="5EA70098"/>
    <w:rsid w:val="620D3EEC"/>
    <w:rsid w:val="650224CC"/>
    <w:rsid w:val="6B2B3DFF"/>
    <w:rsid w:val="73CE6D86"/>
    <w:rsid w:val="7709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9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rsid w:val="001B29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29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B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Administrator</cp:lastModifiedBy>
  <cp:revision>2</cp:revision>
  <dcterms:created xsi:type="dcterms:W3CDTF">2024-09-27T08:50:00Z</dcterms:created>
  <dcterms:modified xsi:type="dcterms:W3CDTF">2024-09-27T08:50:00Z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F876C4936E224D8F80595E7159244261_13</vt:lpwstr>
  </property>
</Properties>
</file>