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54" w:rsidRDefault="00045754" w:rsidP="00045754">
      <w:pPr>
        <w:spacing w:line="2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附件6 </w:t>
      </w:r>
    </w:p>
    <w:p w:rsidR="00045754" w:rsidRDefault="00045754" w:rsidP="00045754">
      <w:pPr>
        <w:widowControl/>
        <w:jc w:val="center"/>
        <w:rPr>
          <w:rFonts w:ascii="黑体" w:eastAsia="黑体" w:hAnsi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体育总局航管中心赛纪赛风责任书</w:t>
      </w:r>
    </w:p>
    <w:p w:rsidR="00045754" w:rsidRDefault="00045754" w:rsidP="00045754">
      <w:pPr>
        <w:widowControl/>
        <w:jc w:val="center"/>
        <w:rPr>
          <w:rFonts w:ascii="黑体" w:eastAsia="黑体" w:hAnsi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宋体" w:hint="eastAsia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ind w:firstLineChars="200" w:firstLine="600"/>
        <w:jc w:val="left"/>
        <w:rPr>
          <w:rFonts w:hint="eastAsia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为认真贯彻国家体育总局有关会议精神，统一思想、提高认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识，切实抓好赛风赛纪工作，在航空、科技体育项目比赛中充分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体现中华体育精神，树立航空、科技体育项目的良好形象，坚决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反对体育行业腐败现象和不正之风，坚决杜绝兴奋剂，有力保证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比赛公平、公正地顺利进行，特制定本责任书。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一、树立正确的参赛观，按照公正竞赛、公平竞争的原则，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自觉遵守赛事各项规定；运动代表队领队作为第一责任人，要切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实履行职责，加强对代表队成员的管理、要求和监督，保证比赛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的顺利进行。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二、严格按照赛会竞赛规程总则和项目单项竞赛规程的有关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规定，自觉维护其严肃性和权威性。不违背体育道德进行虚假比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赛，不扰乱赛场秩序、干扰裁判员正常执法、罢赛或拒绝领奖。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三、自觉遵守国家的法律法规和体育总局航管中心的各项规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章制度，抵制和纠正体育竞赛中的不正之风，维护好各参赛队的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形象。不向裁判员、组委会工作人员赠送钱物，不得收受或赠送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比赛对手钱、物等。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四、严格遵守《世界反兴奋剂条例》以及相关国际单项联合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会的反兴奋剂规定，遵守国内反兴奋剂法律法规以及体育总局反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lastRenderedPageBreak/>
        <w:t>兴奋剂中心、体育总局航管中心制定的各项规定，落实体育总局航管中心制定的各项反兴奋剂和赛风赛纪管理规定，熟知世界反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兴奋剂机构颁布的最新版的《禁用清单》。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五、对于比赛过程中出现的判罚争议，应按体育总局航管中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心有关规定向赛会仲裁委员会提出书面申诉意见，不散布、传播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未经调查核实的申诉争议内容和结论。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六、参赛人员要尊重对手，尊重裁判，尊重观众，冷静、理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智对待比赛过程中的突发事件；运动代表队领队应及时稳定有关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人员的情绪，协助组委会工作人员做好处理工作。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七、遵守赛区的各项规章制度，注重文明礼仪，不酗酒、不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打架斗殴、寻衅滋事，坚决杜绝有损航空、科技体育项目和赛事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形象的不文明行为。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八、遵守国家和属地的防疫政策，服从管理，严格执行大会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组委会各项规定和疫情防控要求。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九、如违反上述内容，保证按照《体育总局航管中心赛风赛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纪管理规定》以及体育总局航管中心有关纪律规定，接受相应处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理。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运动代表队领队签字：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jc w:val="left"/>
      </w:pPr>
      <w:r>
        <w:rPr>
          <w:rFonts w:ascii="仿宋_GB2312" w:hAnsi="仿宋_GB2312"/>
          <w:color w:val="000000"/>
          <w:kern w:val="0"/>
          <w:sz w:val="30"/>
          <w:szCs w:val="30"/>
        </w:rPr>
        <w:t>以个人名义报名参赛的运动员签字：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045754" w:rsidRDefault="00045754" w:rsidP="00045754">
      <w:pPr>
        <w:widowControl/>
        <w:ind w:firstLineChars="400" w:firstLine="1200"/>
        <w:jc w:val="left"/>
        <w:rPr>
          <w:rFonts w:ascii="仿宋_GB2312" w:hAnsi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年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   </w:t>
      </w:r>
      <w:r>
        <w:rPr>
          <w:rFonts w:ascii="仿宋_GB2312" w:hAnsi="仿宋_GB2312"/>
          <w:color w:val="000000"/>
          <w:kern w:val="0"/>
          <w:sz w:val="30"/>
          <w:szCs w:val="30"/>
        </w:rPr>
        <w:t>月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   </w:t>
      </w:r>
      <w:r>
        <w:rPr>
          <w:rFonts w:ascii="仿宋_GB2312" w:hAnsi="仿宋_GB2312"/>
          <w:color w:val="000000"/>
          <w:kern w:val="0"/>
          <w:sz w:val="30"/>
          <w:szCs w:val="30"/>
        </w:rPr>
        <w:t>日</w:t>
      </w:r>
      <w:r>
        <w:rPr>
          <w:rFonts w:ascii="仿宋_GB2312" w:hAnsi="宋体"/>
          <w:color w:val="000000"/>
          <w:kern w:val="0"/>
          <w:sz w:val="30"/>
          <w:szCs w:val="30"/>
        </w:rPr>
        <w:t xml:space="preserve"> </w:t>
      </w:r>
    </w:p>
    <w:p w:rsidR="00902636" w:rsidRPr="00045754" w:rsidRDefault="00902636" w:rsidP="00045754"/>
    <w:sectPr w:rsidR="00902636" w:rsidRPr="00045754" w:rsidSect="0090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463"/>
    <w:rsid w:val="00045754"/>
    <w:rsid w:val="00192617"/>
    <w:rsid w:val="00360666"/>
    <w:rsid w:val="00902636"/>
    <w:rsid w:val="00BB4F22"/>
    <w:rsid w:val="00C35463"/>
    <w:rsid w:val="00C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46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BB4F2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rsid w:val="00BB4F22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4">
    <w:name w:val="Normal (Web)"/>
    <w:basedOn w:val="a"/>
    <w:semiHidden/>
    <w:unhideWhenUsed/>
    <w:qFormat/>
    <w:rsid w:val="00BB4F22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a5">
    <w:name w:val="Table Grid"/>
    <w:basedOn w:val="a1"/>
    <w:uiPriority w:val="99"/>
    <w:unhideWhenUsed/>
    <w:rsid w:val="00C35463"/>
    <w:rPr>
      <w:rFonts w:ascii="Calibri" w:eastAsia="Times New Roman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2024-07-17T01:10:00Z</dcterms:created>
  <dcterms:modified xsi:type="dcterms:W3CDTF">2024-07-17T01:10:00Z</dcterms:modified>
</cp:coreProperties>
</file>