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年世界航海模型仿真航行锦标赛公告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主办：</w:t>
      </w:r>
      <w:r>
        <w:rPr>
          <w:rFonts w:hint="eastAsia" w:ascii="仿宋" w:hAnsi="仿宋" w:eastAsia="仿宋"/>
          <w:sz w:val="32"/>
          <w:szCs w:val="32"/>
          <w:lang w:eastAsia="zh-CN"/>
        </w:rPr>
        <w:t>世界航海模型联合会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承办：</w:t>
      </w:r>
      <w:r>
        <w:rPr>
          <w:rFonts w:hint="eastAsia" w:ascii="仿宋" w:hAnsi="仿宋" w:eastAsia="仿宋"/>
          <w:sz w:val="32"/>
          <w:szCs w:val="32"/>
          <w:lang w:eastAsia="zh-CN"/>
        </w:rPr>
        <w:t>匈牙利模型协会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320" w:firstLineChars="100"/>
        <w:jc w:val="left"/>
      </w:pPr>
      <w:r>
        <w:rPr>
          <w:rFonts w:hint="eastAsia" w:ascii="黑体" w:hAnsi="黑体" w:eastAsia="黑体"/>
          <w:sz w:val="32"/>
          <w:szCs w:val="32"/>
          <w:lang w:eastAsia="zh-CN"/>
        </w:rPr>
        <w:t>地点：</w:t>
      </w:r>
      <w:r>
        <w:rPr>
          <w:rFonts w:hint="eastAsia" w:ascii="仿宋" w:hAnsi="仿宋" w:eastAsia="仿宋"/>
          <w:sz w:val="32"/>
          <w:szCs w:val="32"/>
          <w:lang w:eastAsia="zh-CN"/>
        </w:rPr>
        <w:t>匈牙利绍尔考德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比赛时间：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lang w:eastAsia="zh-CN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标准竞赛项目：</w:t>
      </w:r>
      <w:r>
        <w:rPr>
          <w:rFonts w:hint="eastAsia" w:ascii="仿宋" w:hAnsi="仿宋" w:eastAsia="仿宋"/>
          <w:sz w:val="32"/>
          <w:szCs w:val="32"/>
          <w:lang w:eastAsia="zh-CN"/>
        </w:rPr>
        <w:t>F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2-A</w:t>
      </w:r>
      <w:r>
        <w:rPr>
          <w:rFonts w:ascii="仿宋" w:hAnsi="仿宋" w:eastAsia="仿宋"/>
          <w:sz w:val="32"/>
          <w:szCs w:val="32"/>
          <w:lang w:eastAsia="zh-CN"/>
        </w:rPr>
        <w:t>; F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2-B</w:t>
      </w:r>
      <w:r>
        <w:rPr>
          <w:rFonts w:ascii="仿宋" w:hAnsi="仿宋" w:eastAsia="仿宋"/>
          <w:sz w:val="32"/>
          <w:szCs w:val="32"/>
          <w:lang w:eastAsia="zh-CN"/>
        </w:rPr>
        <w:t>; F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2-C</w:t>
      </w:r>
      <w:r>
        <w:rPr>
          <w:rFonts w:ascii="仿宋" w:hAnsi="仿宋" w:eastAsia="仿宋"/>
          <w:sz w:val="32"/>
          <w:szCs w:val="32"/>
          <w:lang w:eastAsia="zh-CN"/>
        </w:rPr>
        <w:t xml:space="preserve">; </w:t>
      </w:r>
      <w:r>
        <w:rPr>
          <w:rFonts w:hint="eastAsia" w:ascii="仿宋" w:hAnsi="仿宋" w:eastAsia="仿宋"/>
          <w:sz w:val="32"/>
          <w:szCs w:val="32"/>
          <w:lang w:eastAsia="zh-CN"/>
        </w:rPr>
        <w:t>F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4-A</w:t>
      </w:r>
      <w:r>
        <w:rPr>
          <w:rFonts w:ascii="仿宋" w:hAnsi="仿宋" w:eastAsia="仿宋"/>
          <w:sz w:val="32"/>
          <w:szCs w:val="32"/>
          <w:lang w:eastAsia="zh-CN"/>
        </w:rPr>
        <w:t>; F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4-B</w:t>
      </w:r>
      <w:r>
        <w:rPr>
          <w:rFonts w:ascii="仿宋" w:hAnsi="仿宋" w:eastAsia="仿宋"/>
          <w:sz w:val="32"/>
          <w:szCs w:val="32"/>
          <w:lang w:eastAsia="zh-CN"/>
        </w:rPr>
        <w:t>; F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4-C</w:t>
      </w:r>
      <w:r>
        <w:rPr>
          <w:rFonts w:ascii="仿宋" w:hAnsi="仿宋" w:eastAsia="仿宋"/>
          <w:sz w:val="32"/>
          <w:szCs w:val="32"/>
          <w:lang w:eastAsia="zh-CN"/>
        </w:rPr>
        <w:t>;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F-DS;F6;F7;NSS-A;NSS-B;NSS-C;NSS-D;F-S</w:t>
      </w:r>
      <w:r>
        <w:rPr>
          <w:rFonts w:hint="eastAsia" w:ascii="仿宋" w:hAnsi="仿宋" w:eastAsia="仿宋"/>
          <w:sz w:val="32"/>
          <w:szCs w:val="32"/>
          <w:lang w:eastAsia="zh-CN"/>
        </w:rPr>
        <w:t>（分成人组和青少年组）</w:t>
      </w: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青少年年龄规定：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19岁以下。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报名运动员数量规定：</w:t>
      </w:r>
      <w:r>
        <w:rPr>
          <w:rFonts w:hint="eastAsia" w:ascii="仿宋" w:hAnsi="仿宋" w:eastAsia="仿宋"/>
          <w:sz w:val="32"/>
          <w:szCs w:val="32"/>
          <w:lang w:eastAsia="zh-CN"/>
        </w:rPr>
        <w:t>每个国家每个级别可报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5名运动员。上届冠军不占用该项目5名报名名额。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奖励办法：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第一名将获得该项目“世界冠军”称号，颁奖仪式上将播放该运动员所属国家国歌。每个项目前三名将获颁奖牌和证书。其他名次运动员也将获得证书。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报名费标准：</w:t>
      </w:r>
      <w:r>
        <w:rPr>
          <w:rFonts w:hint="eastAsia" w:ascii="仿宋" w:hAnsi="仿宋" w:eastAsia="仿宋"/>
          <w:sz w:val="32"/>
          <w:szCs w:val="32"/>
          <w:lang w:eastAsia="zh-CN"/>
        </w:rPr>
        <w:t>成人40欧元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/项</w:t>
      </w:r>
      <w:r>
        <w:rPr>
          <w:rFonts w:hint="eastAsia" w:ascii="仿宋" w:hAnsi="仿宋" w:eastAsia="仿宋"/>
          <w:sz w:val="32"/>
          <w:szCs w:val="32"/>
          <w:lang w:eastAsia="zh-CN"/>
        </w:rPr>
        <w:t>；青少年20欧元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/项</w:t>
      </w:r>
      <w:r>
        <w:rPr>
          <w:rFonts w:hint="eastAsia" w:ascii="仿宋" w:hAnsi="仿宋" w:eastAsia="仿宋"/>
          <w:sz w:val="32"/>
          <w:szCs w:val="32"/>
          <w:lang w:eastAsia="zh-CN"/>
        </w:rPr>
        <w:t>。现场临时报名的话，每个项目每名运动员收取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50欧元。</w:t>
      </w:r>
    </w:p>
    <w:p>
      <w:pPr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组委会宴会及费用：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欧元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抗议费：</w:t>
      </w:r>
      <w:r>
        <w:rPr>
          <w:rFonts w:hint="eastAsia"/>
          <w:sz w:val="28"/>
          <w:szCs w:val="28"/>
        </w:rPr>
        <w:t>20欧元</w:t>
      </w:r>
      <w:r>
        <w:rPr>
          <w:rFonts w:hint="eastAsia"/>
          <w:sz w:val="28"/>
          <w:szCs w:val="28"/>
          <w:lang w:val="en-US" w:eastAsia="zh-CN"/>
        </w:rPr>
        <w:t>/次</w:t>
      </w:r>
      <w:r>
        <w:rPr>
          <w:rFonts w:hint="eastAsia" w:ascii="仿宋" w:hAnsi="仿宋" w:eastAsia="仿宋"/>
          <w:sz w:val="32"/>
          <w:szCs w:val="32"/>
          <w:lang w:eastAsia="zh-CN"/>
        </w:rPr>
        <w:t>（根据世界航海模型联合会规则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报名截止时间：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1日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报名方式：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组委会只接收国家和地区协会集体报名。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每名运动员单独填写报名表。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领队要提交一份含有全体代表团成员的名单。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报名表应由各个国家和地区协会签字和盖章。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不接受其他类型的报名表。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组委会邮箱地址：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nswc2024@gmail.com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付款要求：</w:t>
      </w:r>
      <w:r>
        <w:rPr>
          <w:rFonts w:hint="eastAsia" w:ascii="仿宋" w:hAnsi="仿宋" w:eastAsia="仿宋"/>
          <w:sz w:val="32"/>
          <w:szCs w:val="32"/>
          <w:lang w:eastAsia="zh-CN"/>
        </w:rPr>
        <w:t>组委会通过邮箱收到报名表后，将在邮件中回复应收报名费有关信息。现场支付报名费费用要高于转账的费用。转账最后截止日期为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2024年6月15日。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报名需提交的文件：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护照、签证和其他身份文件，逗留期间的保险。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频率：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Mhz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40Mhz和2.4Ghz</w:t>
      </w:r>
    </w:p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频道：</w:t>
      </w:r>
    </w:p>
    <w:p>
      <w:pPr>
        <w:ind w:left="1400" w:hanging="1600" w:hangingChars="5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Mhz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频道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26.995；27.045；27.095；27.145；27.195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40 Mhz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频道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40.665；40.675；40.685；40.695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2.4Ghz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匈牙利有关规定请详见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(https://stir.nmhh.hu/publicview/)</w:t>
      </w:r>
    </w:p>
    <w:p>
      <w:pPr>
        <w:jc w:val="left"/>
        <w:rPr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国旗和国歌：</w:t>
      </w:r>
      <w:r>
        <w:rPr>
          <w:rFonts w:hint="eastAsia" w:ascii="仿宋" w:hAnsi="仿宋" w:eastAsia="仿宋" w:cs="仿宋"/>
          <w:sz w:val="32"/>
          <w:szCs w:val="32"/>
        </w:rPr>
        <w:t>各参赛队必须向组委会提供三面国旗（规格150X100厘米），参赛国国歌CD或存有国歌的U盘。闭幕式后组委会将返还给各队领队。</w:t>
      </w:r>
    </w:p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现场注册：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1.领队负责本队伍所有运动员的报名注册工作。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2.运动员要进行模型船名和频率登记，并进行频率检测。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下列报名信息包括运动员、级别、模型和频率需要更改的话，更改的每一项都要缴纳10欧元。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注册时间：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7月16日上午8:00-12:00</w:t>
      </w:r>
    </w:p>
    <w:p>
      <w:pPr>
        <w:ind w:firstLine="1600" w:firstLineChars="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7月16日下午1:00-6:00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训练：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7月16日上午8:00-12:00</w:t>
      </w:r>
    </w:p>
    <w:p>
      <w:pPr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7月16日下午1:00-6:00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开幕式：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7月17日上午10:00</w:t>
      </w:r>
    </w:p>
    <w:p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特别提请注意：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F6和F7项目，不允许使用烟花装置。遥控器只能使用官方认可的频率频道，注册时组委会将严格检验。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酒店及住宿：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请查询以下网址，尽早安排好食宿事宜。https://www.visitgyula.com/en/where-to-stay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16ABE"/>
    <w:multiLevelType w:val="singleLevel"/>
    <w:tmpl w:val="4AA16A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WJkN2MxNzhkYjcyNmY2YzkxMzdjZDJmZjUxMjEifQ=="/>
  </w:docVars>
  <w:rsids>
    <w:rsidRoot w:val="00DA051F"/>
    <w:rsid w:val="002E0231"/>
    <w:rsid w:val="004A0CC9"/>
    <w:rsid w:val="005F1133"/>
    <w:rsid w:val="00717D16"/>
    <w:rsid w:val="00902636"/>
    <w:rsid w:val="00BB4F22"/>
    <w:rsid w:val="00D5238C"/>
    <w:rsid w:val="00DA051F"/>
    <w:rsid w:val="010D3826"/>
    <w:rsid w:val="0CA15648"/>
    <w:rsid w:val="10E72120"/>
    <w:rsid w:val="13AF57D2"/>
    <w:rsid w:val="23CA0055"/>
    <w:rsid w:val="310F5AF9"/>
    <w:rsid w:val="379934AB"/>
    <w:rsid w:val="3D695DB9"/>
    <w:rsid w:val="49522D5E"/>
    <w:rsid w:val="69E62F67"/>
    <w:rsid w:val="6E075E19"/>
    <w:rsid w:val="6EBC1189"/>
    <w:rsid w:val="741C4647"/>
    <w:rsid w:val="7590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autoRedefine/>
    <w:semiHidden/>
    <w:unhideWhenUsed/>
    <w:qFormat/>
    <w:uiPriority w:val="1"/>
    <w:rPr>
      <w:sz w:val="30"/>
      <w:szCs w:val="30"/>
    </w:rPr>
  </w:style>
  <w:style w:type="paragraph" w:styleId="3">
    <w:name w:val="Normal (Web)"/>
    <w:basedOn w:val="1"/>
    <w:autoRedefine/>
    <w:semiHidden/>
    <w:unhideWhenUsed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正文文本 Char"/>
    <w:basedOn w:val="5"/>
    <w:link w:val="2"/>
    <w:autoRedefine/>
    <w:semiHidden/>
    <w:qFormat/>
    <w:uiPriority w:val="1"/>
    <w:rPr>
      <w:rFonts w:ascii="宋体" w:hAnsi="宋体" w:eastAsia="宋体" w:cs="宋体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568</Words>
  <Characters>1349</Characters>
  <Lines>2</Lines>
  <Paragraphs>1</Paragraphs>
  <TotalTime>25</TotalTime>
  <ScaleCrop>false</ScaleCrop>
  <LinksUpToDate>false</LinksUpToDate>
  <CharactersWithSpaces>1442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2023-05-10T03:14:00Z</dcterms:created>
  <dc:creator>Administrator</dc:creator>
  <cp:lastModifiedBy>杨京生（惟双）</cp:lastModifiedBy>
  <dcterms:modified xsi:type="dcterms:W3CDTF">2024-03-18T01:58:23Z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7FF91C6BE16B43F69F085550E1DF09E5_13</vt:lpwstr>
  </property>
</Properties>
</file>