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年全国航海模型锦标赛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(帆船、仿真和仿真航行)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竞赛规程</w:t>
      </w:r>
    </w:p>
    <w:p>
      <w:pPr>
        <w:widowControl/>
        <w:jc w:val="left"/>
        <w:rPr>
          <w:rFonts w:hint="eastAsia" w:ascii="仿宋" w:hAnsi="仿宋" w:eastAsia="仿宋" w:cs="仿宋"/>
          <w:vanish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960" w:firstLineChars="3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体育总局航空无线电模型运动管理中心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中国航海模型运动协会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960" w:firstLineChars="3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浙江省体育局（待定）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960" w:firstLineChars="3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丽水市体育发展服务中心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丽水市体育运动训练中心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960" w:firstLineChars="3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960" w:firstLineChars="3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浙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江丽水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960" w:firstLineChars="3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、竞赛项目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(一)个人项目：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1.F5-ST950    ST950级商品套材遥控帆船模型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2.F5-E        一米级遥控帆船模型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3.F5-M        标准级遥控帆船模型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4.F5-10       重量级遥控帆船模型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.F2-A、B、C   机械动力仿真航行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6.F4-A         商品套材机械动力仿真航行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.F4-B         非注塑商品套材机械动力仿真航行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.F4-C         注塑商品套材机械动力仿真航行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.C1           装桨或配帆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船舶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.C2           机械动力模型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.C3-A         场景、结构航海模型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.C3-E         商品套材场景模型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.C4           袖珍航海模型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.C5           瓶装航海模型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.C6           塑料商品套材航海模型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.C7           纯纸质商品套材航海模型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.C8           非塑料商品套材航海模型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(二)团体项目：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1.F6-S       仿真航行模型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960" w:firstLineChars="3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2.F5-团体    遥控帆船（F5-E）+（F5-ST950）团体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赛办法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各省、自治区、直辖市、计划单列市、新疆生产建设兵团、地级市、行业体协、大专院校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中国航海模型运动协会会员单位经省级体育主管部门（或省级协会）盖章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（报名表）同意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均可组队参加。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各省（直辖市、自治区）级</w:t>
      </w:r>
      <w:r>
        <w:rPr>
          <w:rFonts w:hint="eastAsia" w:ascii="仿宋" w:hAnsi="仿宋" w:eastAsia="仿宋" w:cs="仿宋"/>
          <w:sz w:val="32"/>
          <w:szCs w:val="32"/>
        </w:rPr>
        <w:t>单位组队参赛，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限不超过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两支队伍参赛。各省（直辖市、自治区）级以下单位只能有一支队伍参赛。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（三）教练员和运动员必须是中国航海模型运动协会注册个人会员，且已缴纳202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年会费。报到时应出示有效的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会费缴纳汇款证明或收据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（四）参赛采取领队负责制。参赛路途和赛事期间运动员、领队、教练如发生疾病、意外伤害等事故由参赛单位承担一切责任。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五）报到时应出示身份证或户口本原件，人身意外伤害、医疗保险、安全责任豁免书。参赛的所有领队、教练员、运动员都必须办理竞赛(含路途)期间的“人身意外伤害保险”(投保额度不低于人民币20万元)和“意外伤害医疗保险”(投保额度不低于人民币2万元)，未办理保险者不得参赛。                                                                    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（六）参赛选手年龄应年满16岁(身份证显示出生年份为200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年前，含200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截至8月31日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</w:rPr>
        <w:t>各运动队必须统一着装。各运动队竞赛用器材燃料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参赛费用自理。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（一）每队限报领队1人、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队名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限制在</w:t>
      </w:r>
      <w:r>
        <w:rPr>
          <w:rFonts w:hint="eastAsia" w:ascii="仿宋" w:hAnsi="仿宋" w:eastAsia="仿宋" w:cs="仿宋"/>
          <w:sz w:val="32"/>
          <w:szCs w:val="32"/>
        </w:rPr>
        <w:t>8个汉字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所有人员不得跨参赛队报名。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各队最少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包含</w:t>
      </w:r>
      <w:r>
        <w:rPr>
          <w:rFonts w:hint="eastAsia" w:ascii="仿宋" w:hAnsi="仿宋" w:eastAsia="仿宋" w:cs="仿宋"/>
          <w:sz w:val="32"/>
          <w:szCs w:val="32"/>
        </w:rPr>
        <w:t>5名运动员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至少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参加2个项目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每名运动员限报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个单项，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每队各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项目限报3名运动员。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（五）每艘模型限报1名运动员(F6除外)。F6-S、F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团体赛不占个人项目名额。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如所报项目</w:t>
      </w:r>
      <w:r>
        <w:rPr>
          <w:rFonts w:hint="eastAsia" w:ascii="仿宋" w:hAnsi="仿宋" w:eastAsia="仿宋" w:cs="仿宋"/>
          <w:sz w:val="32"/>
          <w:szCs w:val="32"/>
        </w:rPr>
        <w:t>(兼项)在竞赛时间上发生冲突时，由参赛者自行取舍。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、竞赛办法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竞赛执行《中国航海模型运动协会竞赛规则》（2020年试行版）及相关补充规定。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、录取名次与奖励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（一）各项录取前8名。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（二）前3名颁发奖牌，前8名颁发获奖证书。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（三）单项参赛人数不足8人，名次减1录取。报名参赛不足3个队和6人(不含6人)的，取消该项目竞赛。团体项目录取前8名，参赛队数不足8队减1录取。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单项团体</w:t>
      </w:r>
      <w:r>
        <w:rPr>
          <w:rFonts w:hint="eastAsia" w:ascii="仿宋" w:hAnsi="仿宋" w:eastAsia="仿宋" w:cs="仿宋"/>
          <w:sz w:val="32"/>
          <w:szCs w:val="32"/>
        </w:rPr>
        <w:t>同一项目不足3队及8名运动员不计算单项团体成绩。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（四）获奖运动员可按照国家体育总局最新印发的《运动员技术等级标准》申报运动员技术等级。</w:t>
      </w:r>
    </w:p>
    <w:p>
      <w:pPr>
        <w:spacing w:line="360" w:lineRule="auto"/>
        <w:ind w:left="638" w:leftChars="304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（五）所获得名次作为下年度入选国家集训队条件之一。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、其它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本规程解释权归中国航海模型运动协会所有。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本规程</w:t>
      </w:r>
      <w:r>
        <w:rPr>
          <w:rFonts w:hint="eastAsia" w:ascii="仿宋" w:hAnsi="仿宋" w:eastAsia="仿宋" w:cs="仿宋"/>
          <w:sz w:val="32"/>
          <w:szCs w:val="32"/>
        </w:rPr>
        <w:t>未尽事宜，另行通知。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15" w:after="100" w:afterAutospacing="1" w:line="4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16DB7E"/>
    <w:multiLevelType w:val="singleLevel"/>
    <w:tmpl w:val="C816DB7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WJkN2MxNzhkYjcyNmY2YzkxMzdjZDJmZjUxMjEifQ=="/>
  </w:docVars>
  <w:rsids>
    <w:rsidRoot w:val="00616E65"/>
    <w:rsid w:val="005D7E9F"/>
    <w:rsid w:val="00616E65"/>
    <w:rsid w:val="00692E38"/>
    <w:rsid w:val="00843762"/>
    <w:rsid w:val="00A14034"/>
    <w:rsid w:val="00EE2983"/>
    <w:rsid w:val="00FE5E3B"/>
    <w:rsid w:val="01314329"/>
    <w:rsid w:val="01581286"/>
    <w:rsid w:val="01E7687A"/>
    <w:rsid w:val="03586142"/>
    <w:rsid w:val="04220109"/>
    <w:rsid w:val="0508740D"/>
    <w:rsid w:val="05654A50"/>
    <w:rsid w:val="072179C6"/>
    <w:rsid w:val="09DB76DD"/>
    <w:rsid w:val="0AFF630F"/>
    <w:rsid w:val="0CFA74FD"/>
    <w:rsid w:val="0DCE2409"/>
    <w:rsid w:val="13EE7812"/>
    <w:rsid w:val="1AF57A2A"/>
    <w:rsid w:val="21553BF4"/>
    <w:rsid w:val="239E0308"/>
    <w:rsid w:val="243D5751"/>
    <w:rsid w:val="24961024"/>
    <w:rsid w:val="24DA4780"/>
    <w:rsid w:val="25975A08"/>
    <w:rsid w:val="25B80A43"/>
    <w:rsid w:val="28C11127"/>
    <w:rsid w:val="2DBE3E4F"/>
    <w:rsid w:val="2F5D3A6B"/>
    <w:rsid w:val="3C876175"/>
    <w:rsid w:val="3CE82FB0"/>
    <w:rsid w:val="3E1E046C"/>
    <w:rsid w:val="3EAA280F"/>
    <w:rsid w:val="418E00BB"/>
    <w:rsid w:val="419B7924"/>
    <w:rsid w:val="42215D19"/>
    <w:rsid w:val="42E27D84"/>
    <w:rsid w:val="44C53177"/>
    <w:rsid w:val="487E343A"/>
    <w:rsid w:val="4E133A73"/>
    <w:rsid w:val="51814B66"/>
    <w:rsid w:val="5249786E"/>
    <w:rsid w:val="52606618"/>
    <w:rsid w:val="52706114"/>
    <w:rsid w:val="59E403B6"/>
    <w:rsid w:val="5AB41C71"/>
    <w:rsid w:val="672331C0"/>
    <w:rsid w:val="6E713123"/>
    <w:rsid w:val="6EFF5CCE"/>
    <w:rsid w:val="71FB44AD"/>
    <w:rsid w:val="74BD1116"/>
    <w:rsid w:val="75A27E30"/>
    <w:rsid w:val="77D7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6">
    <w:name w:val="批注框文本 字符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1286</Words>
  <Characters>1422</Characters>
  <Lines>17</Lines>
  <Paragraphs>5</Paragraphs>
  <TotalTime>1</TotalTime>
  <ScaleCrop>false</ScaleCrop>
  <LinksUpToDate>false</LinksUpToDate>
  <CharactersWithSpaces>1691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2021-05-06T07:54:00Z</dcterms:created>
  <dc:creator>USER-</dc:creator>
  <cp:lastModifiedBy>杨京生（惟双）</cp:lastModifiedBy>
  <cp:lastPrinted>2021-05-18T07:56:00Z</cp:lastPrinted>
  <dcterms:modified xsi:type="dcterms:W3CDTF">2023-06-08T01:02:02Z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8CFB0150808D41F4810CA3F3090B7328_13</vt:lpwstr>
  </property>
</Properties>
</file>