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409" w:rsidRPr="00FB1C7D" w:rsidRDefault="00FB1C7D" w:rsidP="00FB1C7D">
      <w:pPr>
        <w:adjustRightInd w:val="0"/>
        <w:snapToGrid w:val="0"/>
        <w:spacing w:line="360" w:lineRule="auto"/>
        <w:rPr>
          <w:rFonts w:ascii="黑体" w:eastAsia="黑体" w:hAnsi="黑体" w:cstheme="majorEastAsia"/>
          <w:bCs/>
          <w:sz w:val="32"/>
          <w:szCs w:val="32"/>
        </w:rPr>
      </w:pPr>
      <w:r w:rsidRPr="00FB1C7D">
        <w:rPr>
          <w:rFonts w:ascii="黑体" w:eastAsia="黑体" w:hAnsi="黑体" w:cstheme="majorEastAsia" w:hint="eastAsia"/>
          <w:bCs/>
          <w:sz w:val="32"/>
          <w:szCs w:val="32"/>
        </w:rPr>
        <w:t>附件3</w:t>
      </w:r>
    </w:p>
    <w:p w:rsidR="006F4409" w:rsidRDefault="006F4409">
      <w:pPr>
        <w:adjustRightInd w:val="0"/>
        <w:snapToGrid w:val="0"/>
        <w:spacing w:line="360" w:lineRule="auto"/>
        <w:jc w:val="center"/>
        <w:rPr>
          <w:rFonts w:asciiTheme="majorEastAsia" w:eastAsiaTheme="majorEastAsia" w:hAnsiTheme="majorEastAsia" w:cstheme="majorEastAsia"/>
          <w:bCs/>
          <w:sz w:val="24"/>
        </w:rPr>
      </w:pPr>
    </w:p>
    <w:p w:rsidR="006F4409" w:rsidRDefault="006F4409">
      <w:pPr>
        <w:adjustRightInd w:val="0"/>
        <w:snapToGrid w:val="0"/>
        <w:spacing w:line="360" w:lineRule="auto"/>
        <w:jc w:val="center"/>
        <w:rPr>
          <w:rFonts w:asciiTheme="majorEastAsia" w:eastAsiaTheme="majorEastAsia" w:hAnsiTheme="majorEastAsia" w:cstheme="majorEastAsia"/>
          <w:bCs/>
          <w:sz w:val="24"/>
        </w:rPr>
      </w:pPr>
    </w:p>
    <w:p w:rsidR="006F4409" w:rsidRDefault="00856AB8">
      <w:pPr>
        <w:adjustRightInd w:val="0"/>
        <w:snapToGrid w:val="0"/>
        <w:spacing w:line="360" w:lineRule="auto"/>
        <w:jc w:val="center"/>
        <w:rPr>
          <w:b/>
          <w:bCs/>
          <w:sz w:val="44"/>
          <w:szCs w:val="44"/>
        </w:rPr>
      </w:pPr>
      <w:r>
        <w:rPr>
          <w:b/>
          <w:bCs/>
          <w:sz w:val="44"/>
          <w:szCs w:val="44"/>
        </w:rPr>
        <w:t>2023</w:t>
      </w:r>
      <w:r>
        <w:rPr>
          <w:b/>
          <w:bCs/>
          <w:sz w:val="44"/>
          <w:szCs w:val="44"/>
        </w:rPr>
        <w:t>年全国航空航天模型（无人机项目）</w:t>
      </w:r>
    </w:p>
    <w:p w:rsidR="006F4409" w:rsidRDefault="00856AB8">
      <w:pPr>
        <w:adjustRightInd w:val="0"/>
        <w:snapToGrid w:val="0"/>
        <w:spacing w:line="360" w:lineRule="auto"/>
        <w:jc w:val="center"/>
        <w:rPr>
          <w:b/>
          <w:bCs/>
          <w:sz w:val="44"/>
          <w:szCs w:val="44"/>
        </w:rPr>
      </w:pPr>
      <w:r>
        <w:rPr>
          <w:b/>
          <w:bCs/>
          <w:sz w:val="44"/>
          <w:szCs w:val="44"/>
        </w:rPr>
        <w:t>锦标赛暨中国无人机国家队选拔赛</w:t>
      </w:r>
    </w:p>
    <w:p w:rsidR="006F4409" w:rsidRDefault="00856AB8">
      <w:pPr>
        <w:tabs>
          <w:tab w:val="left" w:pos="425"/>
          <w:tab w:val="left" w:pos="1135"/>
        </w:tabs>
        <w:adjustRightInd w:val="0"/>
        <w:snapToGrid w:val="0"/>
        <w:spacing w:line="360" w:lineRule="auto"/>
        <w:ind w:firstLineChars="700" w:firstLine="3092"/>
        <w:rPr>
          <w:sz w:val="24"/>
        </w:rPr>
        <w:sectPr w:rsidR="006F4409">
          <w:footerReference w:type="default" r:id="rId7"/>
          <w:pgSz w:w="11906" w:h="16838"/>
          <w:pgMar w:top="1440" w:right="1800" w:bottom="1440" w:left="1800" w:header="851" w:footer="992" w:gutter="0"/>
          <w:cols w:space="425"/>
          <w:docGrid w:type="lines" w:linePitch="312"/>
        </w:sectPr>
      </w:pPr>
      <w:r>
        <w:rPr>
          <w:rFonts w:hint="eastAsia"/>
          <w:b/>
          <w:bCs/>
          <w:sz w:val="44"/>
          <w:szCs w:val="44"/>
        </w:rPr>
        <w:t>竞赛规则</w:t>
      </w:r>
      <w:r>
        <w:rPr>
          <w:rFonts w:ascii="宋体" w:hAnsi="宋体" w:cs="宋体"/>
          <w:noProof/>
          <w:sz w:val="24"/>
        </w:rPr>
        <w:drawing>
          <wp:anchor distT="0" distB="0" distL="114300" distR="114300" simplePos="0" relativeHeight="251659264" behindDoc="0" locked="0" layoutInCell="1" allowOverlap="1">
            <wp:simplePos x="0" y="0"/>
            <wp:positionH relativeFrom="column">
              <wp:posOffset>116840</wp:posOffset>
            </wp:positionH>
            <wp:positionV relativeFrom="paragraph">
              <wp:posOffset>1512570</wp:posOffset>
            </wp:positionV>
            <wp:extent cx="5013325" cy="3365500"/>
            <wp:effectExtent l="0" t="0" r="3175" b="0"/>
            <wp:wrapNone/>
            <wp:docPr id="1" name="图片 2" descr="搜狗截图19年10月11日085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搜狗截图19年10月11日0858_2"/>
                    <pic:cNvPicPr>
                      <a:picLocks noChangeAspect="1"/>
                    </pic:cNvPicPr>
                  </pic:nvPicPr>
                  <pic:blipFill>
                    <a:blip r:embed="rId8"/>
                    <a:stretch>
                      <a:fillRect/>
                    </a:stretch>
                  </pic:blipFill>
                  <pic:spPr>
                    <a:xfrm>
                      <a:off x="0" y="0"/>
                      <a:ext cx="5013325" cy="3365500"/>
                    </a:xfrm>
                    <a:prstGeom prst="rect">
                      <a:avLst/>
                    </a:prstGeom>
                    <a:ln w="12700">
                      <a:noFill/>
                    </a:ln>
                  </pic:spPr>
                </pic:pic>
              </a:graphicData>
            </a:graphic>
          </wp:anchor>
        </w:drawing>
      </w:r>
      <w:bookmarkStart w:id="0" w:name="_Toc4654"/>
      <w:bookmarkStart w:id="1" w:name="_Toc20960"/>
      <w:bookmarkEnd w:id="0"/>
      <w:bookmarkEnd w:id="1"/>
    </w:p>
    <w:p w:rsidR="006F4409" w:rsidRDefault="006F4409">
      <w:pPr>
        <w:pStyle w:val="TOC1"/>
        <w:widowControl/>
        <w:tabs>
          <w:tab w:val="right" w:leader="dot" w:pos="8296"/>
        </w:tabs>
        <w:jc w:val="center"/>
        <w:rPr>
          <w:rFonts w:ascii="仿宋" w:eastAsia="仿宋" w:hAnsi="仿宋" w:cs="仿宋"/>
          <w:b/>
          <w:kern w:val="44"/>
          <w:sz w:val="24"/>
        </w:rPr>
      </w:pPr>
    </w:p>
    <w:sdt>
      <w:sdtPr>
        <w:rPr>
          <w:rFonts w:eastAsia="仿宋"/>
          <w:sz w:val="32"/>
          <w:szCs w:val="32"/>
        </w:rPr>
        <w:id w:val="147471689"/>
        <w15:color w:val="DBDBDB"/>
        <w:docPartObj>
          <w:docPartGallery w:val="Table of Contents"/>
          <w:docPartUnique/>
        </w:docPartObj>
      </w:sdtPr>
      <w:sdtEndPr>
        <w:rPr>
          <w:rFonts w:ascii="宋体" w:eastAsia="宋体" w:hAnsi="宋体"/>
          <w:sz w:val="21"/>
          <w:szCs w:val="24"/>
        </w:rPr>
      </w:sdtEndPr>
      <w:sdtContent>
        <w:p w:rsidR="006F4409" w:rsidRDefault="00856AB8">
          <w:pPr>
            <w:spacing w:line="600" w:lineRule="exact"/>
            <w:jc w:val="center"/>
            <w:rPr>
              <w:rFonts w:eastAsia="仿宋"/>
              <w:b/>
              <w:sz w:val="32"/>
              <w:szCs w:val="32"/>
            </w:rPr>
          </w:pPr>
          <w:r>
            <w:rPr>
              <w:rFonts w:eastAsia="仿宋"/>
              <w:b/>
              <w:sz w:val="32"/>
              <w:szCs w:val="32"/>
            </w:rPr>
            <w:t>目录</w:t>
          </w:r>
        </w:p>
        <w:p w:rsidR="006F4409" w:rsidRDefault="00856AB8">
          <w:pPr>
            <w:pStyle w:val="TOC1"/>
            <w:tabs>
              <w:tab w:val="right" w:leader="dot" w:pos="8306"/>
            </w:tabs>
            <w:spacing w:line="600" w:lineRule="exact"/>
            <w:rPr>
              <w:rFonts w:eastAsia="仿宋"/>
              <w:sz w:val="32"/>
              <w:szCs w:val="32"/>
            </w:rPr>
          </w:pPr>
          <w:r>
            <w:rPr>
              <w:rFonts w:eastAsia="仿宋"/>
              <w:sz w:val="32"/>
              <w:szCs w:val="32"/>
            </w:rPr>
            <w:fldChar w:fldCharType="begin"/>
          </w:r>
          <w:r>
            <w:rPr>
              <w:rFonts w:eastAsia="仿宋"/>
              <w:sz w:val="32"/>
              <w:szCs w:val="32"/>
            </w:rPr>
            <w:instrText xml:space="preserve">TOC \o "1-3" \h \u </w:instrText>
          </w:r>
          <w:r>
            <w:rPr>
              <w:rFonts w:eastAsia="仿宋"/>
              <w:sz w:val="32"/>
              <w:szCs w:val="32"/>
            </w:rPr>
            <w:fldChar w:fldCharType="separate"/>
          </w:r>
          <w:hyperlink w:anchor="_Toc5082" w:history="1">
            <w:r>
              <w:rPr>
                <w:rFonts w:eastAsia="仿宋" w:hint="eastAsia"/>
                <w:sz w:val="32"/>
                <w:szCs w:val="32"/>
              </w:rPr>
              <w:t>一、定义</w:t>
            </w:r>
            <w:r>
              <w:rPr>
                <w:rFonts w:eastAsia="仿宋"/>
                <w:sz w:val="32"/>
                <w:szCs w:val="32"/>
              </w:rPr>
              <w:tab/>
            </w:r>
            <w:r>
              <w:rPr>
                <w:rFonts w:eastAsia="仿宋"/>
                <w:sz w:val="32"/>
                <w:szCs w:val="32"/>
              </w:rPr>
              <w:fldChar w:fldCharType="begin"/>
            </w:r>
            <w:r>
              <w:rPr>
                <w:rFonts w:eastAsia="仿宋"/>
                <w:sz w:val="32"/>
                <w:szCs w:val="32"/>
              </w:rPr>
              <w:instrText xml:space="preserve"> PAGEREF _Toc5082 \h </w:instrText>
            </w:r>
            <w:r>
              <w:rPr>
                <w:rFonts w:eastAsia="仿宋"/>
                <w:sz w:val="32"/>
                <w:szCs w:val="32"/>
              </w:rPr>
            </w:r>
            <w:r>
              <w:rPr>
                <w:rFonts w:eastAsia="仿宋"/>
                <w:sz w:val="32"/>
                <w:szCs w:val="32"/>
              </w:rPr>
              <w:fldChar w:fldCharType="separate"/>
            </w:r>
            <w:r w:rsidR="00587070">
              <w:rPr>
                <w:rFonts w:eastAsia="仿宋"/>
                <w:noProof/>
                <w:sz w:val="32"/>
                <w:szCs w:val="32"/>
              </w:rPr>
              <w:t>4</w:t>
            </w:r>
            <w:r>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12237" w:history="1">
            <w:r w:rsidR="00856AB8">
              <w:rPr>
                <w:rFonts w:eastAsia="仿宋" w:hint="eastAsia"/>
                <w:sz w:val="32"/>
                <w:szCs w:val="32"/>
              </w:rPr>
              <w:t>二、技术要求</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_Toc12237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4</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915" w:history="1">
            <w:r w:rsidR="00856AB8">
              <w:rPr>
                <w:rFonts w:eastAsia="仿宋" w:hint="eastAsia"/>
                <w:sz w:val="32"/>
                <w:szCs w:val="32"/>
              </w:rPr>
              <w:t>（一）</w:t>
            </w:r>
            <w:r w:rsidR="00856AB8">
              <w:rPr>
                <w:rFonts w:eastAsia="仿宋"/>
                <w:sz w:val="32"/>
                <w:szCs w:val="32"/>
              </w:rPr>
              <w:t>重量与尺寸</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_Toc915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4</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9108" w:history="1">
            <w:r w:rsidR="00856AB8">
              <w:rPr>
                <w:rFonts w:eastAsia="仿宋" w:hint="eastAsia"/>
                <w:sz w:val="32"/>
                <w:szCs w:val="32"/>
              </w:rPr>
              <w:t>（二）动力</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_Toc9108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4</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31494" w:history="1">
            <w:r w:rsidR="00856AB8">
              <w:rPr>
                <w:rFonts w:eastAsia="仿宋" w:hint="eastAsia"/>
                <w:sz w:val="32"/>
                <w:szCs w:val="32"/>
              </w:rPr>
              <w:t>（三）螺旋桨</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_Toc31494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4</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29185" w:history="1">
            <w:r w:rsidR="00856AB8">
              <w:rPr>
                <w:rFonts w:eastAsia="仿宋"/>
                <w:sz w:val="32"/>
                <w:szCs w:val="32"/>
              </w:rPr>
              <w:t>三</w:t>
            </w:r>
            <w:r w:rsidR="00856AB8">
              <w:rPr>
                <w:rFonts w:eastAsia="仿宋" w:hint="eastAsia"/>
                <w:sz w:val="32"/>
                <w:szCs w:val="32"/>
              </w:rPr>
              <w:t>、安全要求</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_Toc29185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4</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27150" w:history="1">
            <w:r w:rsidR="00856AB8">
              <w:rPr>
                <w:rFonts w:eastAsia="仿宋"/>
                <w:sz w:val="32"/>
                <w:szCs w:val="32"/>
              </w:rPr>
              <w:t>四</w:t>
            </w:r>
            <w:r w:rsidR="00856AB8">
              <w:rPr>
                <w:rFonts w:eastAsia="仿宋" w:hint="eastAsia"/>
                <w:sz w:val="32"/>
                <w:szCs w:val="32"/>
              </w:rPr>
              <w:t>、器材审核</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_Toc27150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5</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11291" w:history="1">
            <w:r w:rsidR="00856AB8">
              <w:rPr>
                <w:rFonts w:eastAsia="仿宋" w:hint="eastAsia"/>
                <w:sz w:val="32"/>
                <w:szCs w:val="32"/>
              </w:rPr>
              <w:t>（一）模型数量</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_Toc11291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5</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25542" w:history="1">
            <w:r w:rsidR="00856AB8">
              <w:rPr>
                <w:rFonts w:eastAsia="仿宋" w:hint="eastAsia"/>
                <w:sz w:val="32"/>
                <w:szCs w:val="32"/>
              </w:rPr>
              <w:t>（二）备用模型</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_Toc25542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5</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3583" w:history="1">
            <w:r w:rsidR="00856AB8">
              <w:rPr>
                <w:rFonts w:eastAsia="仿宋" w:hint="eastAsia"/>
                <w:sz w:val="32"/>
                <w:szCs w:val="32"/>
              </w:rPr>
              <w:t>（三）</w:t>
            </w:r>
            <w:r w:rsidR="00856AB8">
              <w:rPr>
                <w:rFonts w:eastAsia="仿宋"/>
                <w:sz w:val="32"/>
                <w:szCs w:val="32"/>
              </w:rPr>
              <w:t>LED</w:t>
            </w:r>
            <w:r w:rsidR="00856AB8">
              <w:rPr>
                <w:rFonts w:eastAsia="仿宋" w:hint="eastAsia"/>
                <w:sz w:val="32"/>
                <w:szCs w:val="32"/>
              </w:rPr>
              <w:t>灯</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_Toc3583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5</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31646" w:history="1">
            <w:r w:rsidR="00856AB8">
              <w:rPr>
                <w:rFonts w:eastAsia="仿宋" w:hint="eastAsia"/>
                <w:sz w:val="32"/>
                <w:szCs w:val="32"/>
              </w:rPr>
              <w:t>（四）赛前审核</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_Toc31646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5</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3602" w:history="1">
            <w:r w:rsidR="00856AB8">
              <w:rPr>
                <w:rFonts w:eastAsia="仿宋"/>
                <w:sz w:val="32"/>
                <w:szCs w:val="32"/>
              </w:rPr>
              <w:t>五</w:t>
            </w:r>
            <w:r w:rsidR="00856AB8">
              <w:rPr>
                <w:rFonts w:eastAsia="仿宋" w:hint="eastAsia"/>
                <w:sz w:val="32"/>
                <w:szCs w:val="32"/>
              </w:rPr>
              <w:t>、试飞</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_Toc3602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6</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9266" w:history="1">
            <w:r w:rsidR="00856AB8">
              <w:rPr>
                <w:rFonts w:eastAsia="仿宋"/>
                <w:sz w:val="32"/>
                <w:szCs w:val="32"/>
              </w:rPr>
              <w:t>六</w:t>
            </w:r>
            <w:r w:rsidR="00856AB8">
              <w:rPr>
                <w:rFonts w:eastAsia="仿宋" w:hint="eastAsia"/>
                <w:sz w:val="32"/>
                <w:szCs w:val="32"/>
              </w:rPr>
              <w:t>、比赛方法</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_Toc9266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6</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6922" w:history="1">
            <w:r w:rsidR="00856AB8">
              <w:rPr>
                <w:rFonts w:eastAsia="仿宋" w:hint="eastAsia"/>
                <w:sz w:val="32"/>
                <w:szCs w:val="32"/>
              </w:rPr>
              <w:t>（一）资格赛</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_Toc6922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6</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26053" w:history="1">
            <w:r w:rsidR="00856AB8">
              <w:rPr>
                <w:rFonts w:eastAsia="仿宋" w:hint="eastAsia"/>
                <w:sz w:val="32"/>
                <w:szCs w:val="32"/>
              </w:rPr>
              <w:t>（二）淘汰赛</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_Toc26053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7</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9984" w:history="1">
            <w:r w:rsidR="00856AB8">
              <w:rPr>
                <w:rFonts w:eastAsia="仿宋" w:hint="eastAsia"/>
                <w:sz w:val="32"/>
                <w:szCs w:val="32"/>
              </w:rPr>
              <w:t>（三）决赛</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_Toc9984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8</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12673" w:history="1">
            <w:r w:rsidR="00856AB8">
              <w:rPr>
                <w:rFonts w:eastAsia="仿宋" w:hint="eastAsia"/>
                <w:sz w:val="32"/>
                <w:szCs w:val="32"/>
              </w:rPr>
              <w:t>（四）最终排名</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_Toc12673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8</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32328" w:history="1">
            <w:r w:rsidR="00856AB8">
              <w:rPr>
                <w:rFonts w:eastAsia="仿宋"/>
                <w:sz w:val="32"/>
                <w:szCs w:val="32"/>
              </w:rPr>
              <w:t>七</w:t>
            </w:r>
            <w:r w:rsidR="00856AB8">
              <w:rPr>
                <w:rFonts w:eastAsia="仿宋" w:hint="eastAsia"/>
                <w:sz w:val="32"/>
                <w:szCs w:val="32"/>
              </w:rPr>
              <w:t>、比赛要求</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_Toc32328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9</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16526" w:history="1">
            <w:r w:rsidR="00856AB8">
              <w:rPr>
                <w:rFonts w:eastAsia="仿宋"/>
                <w:sz w:val="32"/>
                <w:szCs w:val="32"/>
              </w:rPr>
              <w:t>八</w:t>
            </w:r>
            <w:r w:rsidR="00856AB8">
              <w:rPr>
                <w:rFonts w:eastAsia="仿宋" w:hint="eastAsia"/>
                <w:sz w:val="32"/>
                <w:szCs w:val="32"/>
              </w:rPr>
              <w:t>、场地</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_Toc16526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10</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6395" w:history="1">
            <w:r w:rsidR="00856AB8">
              <w:rPr>
                <w:rFonts w:eastAsia="仿宋"/>
                <w:sz w:val="32"/>
                <w:szCs w:val="32"/>
              </w:rPr>
              <w:t>九</w:t>
            </w:r>
            <w:r w:rsidR="00856AB8">
              <w:rPr>
                <w:rFonts w:eastAsia="仿宋" w:hint="eastAsia"/>
                <w:sz w:val="32"/>
                <w:szCs w:val="32"/>
              </w:rPr>
              <w:t>、重赛</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_Toc6395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10</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9445" w:history="1">
            <w:r w:rsidR="00856AB8">
              <w:rPr>
                <w:rFonts w:eastAsia="仿宋" w:hint="eastAsia"/>
                <w:sz w:val="32"/>
                <w:szCs w:val="32"/>
              </w:rPr>
              <w:t>（一）重赛的情形</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_Toc9445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10</w:t>
            </w:r>
            <w:r w:rsidR="00856AB8">
              <w:rPr>
                <w:rFonts w:eastAsia="仿宋"/>
                <w:sz w:val="32"/>
                <w:szCs w:val="32"/>
              </w:rPr>
              <w:fldChar w:fldCharType="end"/>
            </w:r>
          </w:hyperlink>
        </w:p>
        <w:p w:rsidR="006F4409" w:rsidRDefault="00831588">
          <w:pPr>
            <w:pStyle w:val="TOC2"/>
            <w:tabs>
              <w:tab w:val="right" w:leader="dot" w:pos="8306"/>
            </w:tabs>
            <w:spacing w:line="600" w:lineRule="exact"/>
            <w:rPr>
              <w:rFonts w:eastAsia="仿宋"/>
              <w:sz w:val="32"/>
              <w:szCs w:val="32"/>
            </w:rPr>
          </w:pPr>
          <w:hyperlink w:anchor="_Toc10438" w:history="1">
            <w:r w:rsidR="00856AB8">
              <w:rPr>
                <w:rFonts w:eastAsia="仿宋" w:hint="eastAsia"/>
                <w:sz w:val="32"/>
                <w:szCs w:val="32"/>
              </w:rPr>
              <w:t>（二）重赛的方式</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_Toc10438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11</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12468" w:history="1">
            <w:r w:rsidR="00856AB8">
              <w:rPr>
                <w:rFonts w:eastAsia="仿宋"/>
                <w:sz w:val="32"/>
                <w:szCs w:val="32"/>
              </w:rPr>
              <w:t>十</w:t>
            </w:r>
            <w:r w:rsidR="00856AB8">
              <w:rPr>
                <w:rFonts w:eastAsia="仿宋" w:hint="eastAsia"/>
                <w:sz w:val="32"/>
                <w:szCs w:val="32"/>
              </w:rPr>
              <w:t>、设备管理</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_Toc12468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11</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32490" w:history="1">
            <w:r w:rsidR="00856AB8">
              <w:rPr>
                <w:rFonts w:eastAsia="仿宋"/>
                <w:sz w:val="32"/>
                <w:szCs w:val="32"/>
              </w:rPr>
              <w:t>十一</w:t>
            </w:r>
            <w:r w:rsidR="00856AB8">
              <w:rPr>
                <w:rFonts w:eastAsia="仿宋" w:hint="eastAsia"/>
                <w:sz w:val="32"/>
                <w:szCs w:val="32"/>
              </w:rPr>
              <w:t>、助手</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_Toc32490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11</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16444" w:history="1">
            <w:r w:rsidR="00856AB8">
              <w:rPr>
                <w:rFonts w:eastAsia="仿宋"/>
                <w:sz w:val="32"/>
                <w:szCs w:val="32"/>
              </w:rPr>
              <w:t>十二</w:t>
            </w:r>
            <w:r w:rsidR="00856AB8">
              <w:rPr>
                <w:rFonts w:eastAsia="仿宋" w:hint="eastAsia"/>
                <w:sz w:val="32"/>
                <w:szCs w:val="32"/>
              </w:rPr>
              <w:t>、判罚</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_Toc16444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12</w:t>
            </w:r>
            <w:r w:rsidR="00856AB8">
              <w:rPr>
                <w:rFonts w:eastAsia="仿宋"/>
                <w:sz w:val="32"/>
                <w:szCs w:val="32"/>
              </w:rPr>
              <w:fldChar w:fldCharType="end"/>
            </w:r>
          </w:hyperlink>
        </w:p>
        <w:p w:rsidR="006F4409" w:rsidRDefault="00831588">
          <w:pPr>
            <w:pStyle w:val="TOC1"/>
            <w:tabs>
              <w:tab w:val="right" w:leader="dot" w:pos="8306"/>
            </w:tabs>
            <w:spacing w:line="600" w:lineRule="exact"/>
            <w:rPr>
              <w:rFonts w:eastAsia="仿宋"/>
              <w:sz w:val="32"/>
              <w:szCs w:val="32"/>
            </w:rPr>
          </w:pPr>
          <w:hyperlink w:anchor="_Toc7834" w:history="1">
            <w:r w:rsidR="00856AB8">
              <w:rPr>
                <w:rFonts w:eastAsia="仿宋"/>
                <w:sz w:val="32"/>
                <w:szCs w:val="32"/>
              </w:rPr>
              <w:t>十三</w:t>
            </w:r>
            <w:r w:rsidR="00856AB8">
              <w:rPr>
                <w:rFonts w:eastAsia="仿宋" w:hint="eastAsia"/>
                <w:sz w:val="32"/>
                <w:szCs w:val="32"/>
              </w:rPr>
              <w:t>、选拔办法</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_Toc7834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12</w:t>
            </w:r>
            <w:r w:rsidR="00856AB8">
              <w:rPr>
                <w:rFonts w:eastAsia="仿宋"/>
                <w:sz w:val="32"/>
                <w:szCs w:val="32"/>
              </w:rPr>
              <w:fldChar w:fldCharType="end"/>
            </w:r>
          </w:hyperlink>
        </w:p>
        <w:p w:rsidR="006F4409" w:rsidRDefault="00831588">
          <w:pPr>
            <w:pStyle w:val="TOC2"/>
            <w:tabs>
              <w:tab w:val="right" w:leader="dot" w:pos="8306"/>
            </w:tabs>
            <w:spacing w:line="600" w:lineRule="exact"/>
            <w:ind w:leftChars="0" w:left="0"/>
            <w:rPr>
              <w:rFonts w:eastAsia="仿宋"/>
              <w:sz w:val="32"/>
              <w:szCs w:val="32"/>
            </w:rPr>
          </w:pPr>
          <w:hyperlink w:anchor="_Toc11336" w:history="1">
            <w:r w:rsidR="00856AB8">
              <w:rPr>
                <w:rFonts w:eastAsia="仿宋" w:hint="eastAsia"/>
                <w:sz w:val="32"/>
                <w:szCs w:val="32"/>
              </w:rPr>
              <w:t>附：双败淘汰赛阶段晋级表</w:t>
            </w:r>
            <w:r w:rsidR="00856AB8">
              <w:rPr>
                <w:rFonts w:eastAsia="仿宋"/>
                <w:sz w:val="32"/>
                <w:szCs w:val="32"/>
              </w:rPr>
              <w:tab/>
            </w:r>
            <w:r w:rsidR="00856AB8">
              <w:rPr>
                <w:rFonts w:eastAsia="仿宋"/>
                <w:sz w:val="32"/>
                <w:szCs w:val="32"/>
              </w:rPr>
              <w:fldChar w:fldCharType="begin"/>
            </w:r>
            <w:r w:rsidR="00856AB8">
              <w:rPr>
                <w:rFonts w:eastAsia="仿宋"/>
                <w:sz w:val="32"/>
                <w:szCs w:val="32"/>
              </w:rPr>
              <w:instrText xml:space="preserve"> PAGEREF _Toc11336 \h </w:instrText>
            </w:r>
            <w:r w:rsidR="00856AB8">
              <w:rPr>
                <w:rFonts w:eastAsia="仿宋"/>
                <w:sz w:val="32"/>
                <w:szCs w:val="32"/>
              </w:rPr>
            </w:r>
            <w:r w:rsidR="00856AB8">
              <w:rPr>
                <w:rFonts w:eastAsia="仿宋"/>
                <w:sz w:val="32"/>
                <w:szCs w:val="32"/>
              </w:rPr>
              <w:fldChar w:fldCharType="separate"/>
            </w:r>
            <w:r w:rsidR="00587070">
              <w:rPr>
                <w:rFonts w:eastAsia="仿宋"/>
                <w:noProof/>
                <w:sz w:val="32"/>
                <w:szCs w:val="32"/>
              </w:rPr>
              <w:t>13</w:t>
            </w:r>
            <w:r w:rsidR="00856AB8">
              <w:rPr>
                <w:rFonts w:eastAsia="仿宋"/>
                <w:sz w:val="32"/>
                <w:szCs w:val="32"/>
              </w:rPr>
              <w:fldChar w:fldCharType="end"/>
            </w:r>
          </w:hyperlink>
        </w:p>
        <w:p w:rsidR="006F4409" w:rsidRDefault="00856AB8">
          <w:pPr>
            <w:spacing w:line="600" w:lineRule="exact"/>
          </w:pPr>
          <w:r>
            <w:rPr>
              <w:rFonts w:eastAsia="仿宋"/>
              <w:sz w:val="32"/>
              <w:szCs w:val="32"/>
            </w:rPr>
            <w:fldChar w:fldCharType="end"/>
          </w:r>
        </w:p>
      </w:sdtContent>
    </w:sdt>
    <w:p w:rsidR="006F4409" w:rsidRDefault="00856AB8">
      <w:pPr>
        <w:rPr>
          <w:sz w:val="32"/>
          <w:szCs w:val="32"/>
        </w:rPr>
      </w:pPr>
      <w:bookmarkStart w:id="2" w:name="_Toc6331"/>
      <w:bookmarkStart w:id="3" w:name="_Toc24483"/>
      <w:bookmarkStart w:id="4" w:name="_Toc18314"/>
      <w:bookmarkStart w:id="5" w:name="_Toc17336"/>
      <w:bookmarkStart w:id="6" w:name="_Toc5082"/>
      <w:bookmarkStart w:id="7" w:name="_Toc129360952"/>
      <w:bookmarkEnd w:id="2"/>
      <w:bookmarkEnd w:id="3"/>
      <w:bookmarkEnd w:id="4"/>
      <w:r>
        <w:rPr>
          <w:rFonts w:hint="eastAsia"/>
          <w:sz w:val="32"/>
          <w:szCs w:val="32"/>
        </w:rPr>
        <w:br w:type="page"/>
      </w:r>
    </w:p>
    <w:p w:rsidR="006F4409" w:rsidRDefault="00856AB8">
      <w:pPr>
        <w:pStyle w:val="-0"/>
        <w:numPr>
          <w:ilvl w:val="0"/>
          <w:numId w:val="2"/>
        </w:numPr>
        <w:rPr>
          <w:rFonts w:ascii="黑体" w:eastAsia="黑体" w:hAnsi="黑体"/>
          <w:sz w:val="32"/>
          <w:szCs w:val="32"/>
        </w:rPr>
      </w:pPr>
      <w:r>
        <w:rPr>
          <w:rFonts w:ascii="黑体" w:eastAsia="黑体" w:hAnsi="黑体" w:hint="eastAsia"/>
          <w:sz w:val="32"/>
          <w:szCs w:val="32"/>
        </w:rPr>
        <w:lastRenderedPageBreak/>
        <w:t>定义</w:t>
      </w:r>
      <w:bookmarkEnd w:id="5"/>
      <w:bookmarkEnd w:id="6"/>
      <w:bookmarkEnd w:id="7"/>
    </w:p>
    <w:p w:rsidR="006F4409" w:rsidRDefault="00856AB8">
      <w:pPr>
        <w:ind w:firstLineChars="200" w:firstLine="640"/>
        <w:rPr>
          <w:rFonts w:eastAsia="仿宋"/>
          <w:sz w:val="32"/>
          <w:szCs w:val="32"/>
        </w:rPr>
      </w:pPr>
      <w:r>
        <w:rPr>
          <w:rFonts w:eastAsia="仿宋" w:hint="eastAsia"/>
          <w:sz w:val="32"/>
          <w:szCs w:val="32"/>
        </w:rPr>
        <w:t>由运动员在地面用无线电遥控设备操纵多轴无人机按规定路线进行绕标竞速飞行。</w:t>
      </w:r>
    </w:p>
    <w:p w:rsidR="006F4409" w:rsidRDefault="006F4409">
      <w:pPr>
        <w:ind w:firstLineChars="200" w:firstLine="640"/>
        <w:rPr>
          <w:rFonts w:eastAsia="仿宋"/>
          <w:sz w:val="32"/>
          <w:szCs w:val="32"/>
        </w:rPr>
      </w:pPr>
    </w:p>
    <w:p w:rsidR="006F4409" w:rsidRDefault="00856AB8">
      <w:pPr>
        <w:pStyle w:val="-0"/>
        <w:numPr>
          <w:ilvl w:val="0"/>
          <w:numId w:val="2"/>
        </w:numPr>
        <w:rPr>
          <w:rFonts w:ascii="黑体" w:eastAsia="黑体" w:hAnsi="黑体"/>
          <w:sz w:val="32"/>
          <w:szCs w:val="32"/>
        </w:rPr>
      </w:pPr>
      <w:bookmarkStart w:id="8" w:name="_Toc29048"/>
      <w:bookmarkStart w:id="9" w:name="_Toc28816"/>
      <w:bookmarkStart w:id="10" w:name="_Toc12237"/>
      <w:bookmarkStart w:id="11" w:name="_Toc129360953"/>
      <w:bookmarkStart w:id="12" w:name="_Toc22681"/>
      <w:bookmarkStart w:id="13" w:name="_Toc2319"/>
      <w:bookmarkEnd w:id="8"/>
      <w:bookmarkEnd w:id="9"/>
      <w:r>
        <w:rPr>
          <w:rFonts w:ascii="黑体" w:eastAsia="黑体" w:hAnsi="黑体" w:hint="eastAsia"/>
          <w:sz w:val="32"/>
          <w:szCs w:val="32"/>
        </w:rPr>
        <w:t>技术要求</w:t>
      </w:r>
      <w:bookmarkEnd w:id="10"/>
      <w:bookmarkEnd w:id="11"/>
      <w:bookmarkEnd w:id="12"/>
    </w:p>
    <w:p w:rsidR="006F4409" w:rsidRDefault="00856AB8">
      <w:pPr>
        <w:pStyle w:val="-1"/>
        <w:numPr>
          <w:ilvl w:val="0"/>
          <w:numId w:val="3"/>
        </w:numPr>
        <w:tabs>
          <w:tab w:val="clear" w:pos="425"/>
        </w:tabs>
        <w:ind w:left="964" w:hangingChars="300" w:hanging="964"/>
        <w:rPr>
          <w:b w:val="0"/>
          <w:bCs w:val="0"/>
          <w:sz w:val="32"/>
        </w:rPr>
      </w:pPr>
      <w:bookmarkStart w:id="14" w:name="_Toc8835"/>
      <w:bookmarkStart w:id="15" w:name="_Toc915"/>
      <w:bookmarkStart w:id="16" w:name="_Toc129360954"/>
      <w:bookmarkStart w:id="17" w:name="_Toc9311"/>
      <w:bookmarkEnd w:id="14"/>
      <w:r>
        <w:rPr>
          <w:rStyle w:val="20"/>
          <w:rFonts w:ascii="仿宋" w:hAnsi="仿宋"/>
          <w:b/>
          <w:bCs/>
          <w:sz w:val="32"/>
          <w:szCs w:val="24"/>
        </w:rPr>
        <w:t>重量与尺寸</w:t>
      </w:r>
      <w:bookmarkEnd w:id="15"/>
      <w:bookmarkEnd w:id="16"/>
      <w:bookmarkEnd w:id="17"/>
    </w:p>
    <w:p w:rsidR="006F4409" w:rsidRDefault="00856AB8">
      <w:pPr>
        <w:ind w:firstLineChars="200" w:firstLine="640"/>
        <w:rPr>
          <w:rFonts w:eastAsia="仿宋"/>
          <w:sz w:val="32"/>
          <w:szCs w:val="32"/>
        </w:rPr>
      </w:pPr>
      <w:r>
        <w:rPr>
          <w:rFonts w:eastAsia="仿宋"/>
          <w:sz w:val="32"/>
          <w:szCs w:val="32"/>
        </w:rPr>
        <w:t>1%</w:t>
      </w:r>
      <w:r>
        <w:rPr>
          <w:rFonts w:eastAsia="仿宋"/>
          <w:sz w:val="32"/>
          <w:szCs w:val="32"/>
        </w:rPr>
        <w:t>的公差范围适用于尺寸、重量和电池电压测量装置的误差。</w:t>
      </w:r>
    </w:p>
    <w:p w:rsidR="006F4409" w:rsidRDefault="00856AB8">
      <w:pPr>
        <w:ind w:firstLineChars="200" w:firstLine="640"/>
        <w:rPr>
          <w:rFonts w:ascii="仿宋" w:eastAsia="仿宋" w:hAnsi="仿宋" w:cs="仿宋"/>
          <w:sz w:val="24"/>
        </w:rPr>
      </w:pPr>
      <w:r>
        <w:rPr>
          <w:rFonts w:eastAsia="仿宋" w:hint="eastAsia"/>
          <w:sz w:val="32"/>
          <w:szCs w:val="32"/>
        </w:rPr>
        <w:t>模型起飞重量不大于</w:t>
      </w:r>
      <w:r>
        <w:rPr>
          <w:rFonts w:eastAsia="仿宋"/>
          <w:sz w:val="32"/>
          <w:szCs w:val="32"/>
        </w:rPr>
        <w:t>1kg</w:t>
      </w:r>
      <w:r>
        <w:rPr>
          <w:rFonts w:eastAsia="仿宋"/>
          <w:sz w:val="32"/>
          <w:szCs w:val="32"/>
        </w:rPr>
        <w:t>，轴距不大于</w:t>
      </w:r>
      <w:r>
        <w:rPr>
          <w:rFonts w:eastAsia="仿宋"/>
          <w:sz w:val="32"/>
          <w:szCs w:val="32"/>
        </w:rPr>
        <w:t>330</w:t>
      </w:r>
      <w:r>
        <w:rPr>
          <w:rFonts w:eastAsia="仿宋"/>
          <w:sz w:val="32"/>
          <w:szCs w:val="32"/>
        </w:rPr>
        <w:t>毫米。</w:t>
      </w:r>
    </w:p>
    <w:p w:rsidR="006F4409" w:rsidRDefault="00856AB8">
      <w:pPr>
        <w:pStyle w:val="-1"/>
        <w:numPr>
          <w:ilvl w:val="0"/>
          <w:numId w:val="3"/>
        </w:numPr>
        <w:tabs>
          <w:tab w:val="clear" w:pos="425"/>
        </w:tabs>
        <w:ind w:left="964" w:hangingChars="300" w:hanging="964"/>
        <w:rPr>
          <w:rStyle w:val="20"/>
          <w:rFonts w:ascii="仿宋" w:hAnsi="仿宋"/>
          <w:b/>
          <w:bCs/>
          <w:sz w:val="32"/>
          <w:szCs w:val="24"/>
        </w:rPr>
      </w:pPr>
      <w:bookmarkStart w:id="18" w:name="_Toc7248"/>
      <w:bookmarkStart w:id="19" w:name="_Toc16801"/>
      <w:bookmarkStart w:id="20" w:name="_Toc129360955"/>
      <w:bookmarkStart w:id="21" w:name="_Toc9108"/>
      <w:bookmarkEnd w:id="18"/>
      <w:r>
        <w:rPr>
          <w:rStyle w:val="20"/>
          <w:rFonts w:ascii="仿宋" w:hAnsi="仿宋" w:hint="eastAsia"/>
          <w:b/>
          <w:bCs/>
          <w:sz w:val="32"/>
          <w:szCs w:val="24"/>
        </w:rPr>
        <w:t>动力</w:t>
      </w:r>
      <w:bookmarkEnd w:id="19"/>
      <w:bookmarkEnd w:id="20"/>
      <w:bookmarkEnd w:id="21"/>
    </w:p>
    <w:p w:rsidR="006F4409" w:rsidRDefault="00856AB8">
      <w:pPr>
        <w:ind w:firstLineChars="200" w:firstLine="640"/>
        <w:rPr>
          <w:rFonts w:eastAsia="仿宋"/>
          <w:sz w:val="32"/>
          <w:szCs w:val="32"/>
        </w:rPr>
      </w:pPr>
      <w:r>
        <w:rPr>
          <w:rFonts w:eastAsia="仿宋" w:hint="eastAsia"/>
          <w:sz w:val="32"/>
          <w:szCs w:val="32"/>
        </w:rPr>
        <w:t>模型以</w:t>
      </w:r>
      <w:proofErr w:type="gramStart"/>
      <w:r>
        <w:rPr>
          <w:rFonts w:eastAsia="仿宋" w:hint="eastAsia"/>
          <w:sz w:val="32"/>
          <w:szCs w:val="32"/>
        </w:rPr>
        <w:t>电动为</w:t>
      </w:r>
      <w:proofErr w:type="gramEnd"/>
      <w:r>
        <w:rPr>
          <w:rFonts w:eastAsia="仿宋" w:hint="eastAsia"/>
          <w:sz w:val="32"/>
          <w:szCs w:val="32"/>
        </w:rPr>
        <w:t>动力，动力电池最大电压</w:t>
      </w:r>
      <w:r>
        <w:rPr>
          <w:rFonts w:eastAsia="仿宋"/>
          <w:sz w:val="32"/>
          <w:szCs w:val="32"/>
        </w:rPr>
        <w:t>25.5</w:t>
      </w:r>
      <w:r>
        <w:rPr>
          <w:rFonts w:eastAsia="仿宋"/>
          <w:sz w:val="32"/>
          <w:szCs w:val="32"/>
        </w:rPr>
        <w:t>伏（</w:t>
      </w:r>
      <w:r>
        <w:rPr>
          <w:rFonts w:eastAsia="仿宋"/>
          <w:sz w:val="32"/>
          <w:szCs w:val="32"/>
        </w:rPr>
        <w:t>6S</w:t>
      </w:r>
      <w:r>
        <w:rPr>
          <w:rFonts w:eastAsia="仿宋"/>
          <w:sz w:val="32"/>
          <w:szCs w:val="32"/>
        </w:rPr>
        <w:t>），每片电池的电压不得超过</w:t>
      </w:r>
      <w:r>
        <w:rPr>
          <w:rFonts w:eastAsia="仿宋"/>
          <w:sz w:val="32"/>
          <w:szCs w:val="32"/>
        </w:rPr>
        <w:t>4.25V</w:t>
      </w:r>
      <w:r>
        <w:rPr>
          <w:rFonts w:eastAsia="仿宋"/>
          <w:sz w:val="32"/>
          <w:szCs w:val="32"/>
        </w:rPr>
        <w:t>。</w:t>
      </w:r>
    </w:p>
    <w:p w:rsidR="006F4409" w:rsidRDefault="00856AB8">
      <w:pPr>
        <w:ind w:firstLineChars="200" w:firstLine="640"/>
        <w:rPr>
          <w:rFonts w:eastAsia="仿宋"/>
          <w:sz w:val="32"/>
          <w:szCs w:val="32"/>
        </w:rPr>
      </w:pPr>
      <w:r>
        <w:rPr>
          <w:rFonts w:eastAsia="仿宋" w:hint="eastAsia"/>
          <w:sz w:val="32"/>
          <w:szCs w:val="32"/>
        </w:rPr>
        <w:t>基准面由螺旋桨中心确定。每个电机可在每个方向上最大倾斜</w:t>
      </w:r>
      <w:r>
        <w:rPr>
          <w:rFonts w:eastAsia="仿宋"/>
          <w:sz w:val="32"/>
          <w:szCs w:val="32"/>
        </w:rPr>
        <w:t>15</w:t>
      </w:r>
      <w:r>
        <w:rPr>
          <w:rFonts w:eastAsia="仿宋"/>
          <w:sz w:val="32"/>
          <w:szCs w:val="32"/>
        </w:rPr>
        <w:t>度。</w:t>
      </w:r>
    </w:p>
    <w:p w:rsidR="006F4409" w:rsidRDefault="00856AB8">
      <w:pPr>
        <w:ind w:firstLineChars="200" w:firstLine="640"/>
        <w:rPr>
          <w:rStyle w:val="20"/>
          <w:rFonts w:ascii="仿宋" w:eastAsia="仿宋" w:hAnsi="仿宋" w:cs="仿宋"/>
          <w:sz w:val="24"/>
          <w:szCs w:val="24"/>
        </w:rPr>
      </w:pPr>
      <w:r>
        <w:rPr>
          <w:rFonts w:eastAsia="仿宋" w:hint="eastAsia"/>
          <w:sz w:val="32"/>
          <w:szCs w:val="32"/>
        </w:rPr>
        <w:t>飞行期间不得使用自驾，只能自稳或手动模式，全程由运动员操控飞行。</w:t>
      </w:r>
    </w:p>
    <w:p w:rsidR="006F4409" w:rsidRDefault="00856AB8">
      <w:pPr>
        <w:pStyle w:val="-1"/>
        <w:numPr>
          <w:ilvl w:val="0"/>
          <w:numId w:val="3"/>
        </w:numPr>
        <w:tabs>
          <w:tab w:val="clear" w:pos="425"/>
        </w:tabs>
        <w:ind w:left="964" w:hangingChars="300" w:hanging="964"/>
        <w:rPr>
          <w:rStyle w:val="20"/>
          <w:rFonts w:ascii="仿宋" w:hAnsi="仿宋"/>
          <w:b/>
          <w:bCs/>
          <w:sz w:val="32"/>
          <w:szCs w:val="24"/>
        </w:rPr>
      </w:pPr>
      <w:bookmarkStart w:id="22" w:name="_Toc3080"/>
      <w:bookmarkStart w:id="23" w:name="_Toc129360956"/>
      <w:bookmarkStart w:id="24" w:name="_Toc7635"/>
      <w:bookmarkStart w:id="25" w:name="_Toc31494"/>
      <w:bookmarkEnd w:id="22"/>
      <w:r>
        <w:rPr>
          <w:rStyle w:val="20"/>
          <w:rFonts w:ascii="仿宋" w:hAnsi="仿宋" w:hint="eastAsia"/>
          <w:b/>
          <w:bCs/>
          <w:sz w:val="32"/>
          <w:szCs w:val="24"/>
        </w:rPr>
        <w:t>螺旋桨</w:t>
      </w:r>
      <w:bookmarkEnd w:id="23"/>
      <w:bookmarkEnd w:id="24"/>
      <w:bookmarkEnd w:id="25"/>
    </w:p>
    <w:p w:rsidR="006F4409" w:rsidRDefault="00856AB8">
      <w:pPr>
        <w:ind w:firstLineChars="200" w:firstLine="640"/>
        <w:rPr>
          <w:rFonts w:eastAsia="仿宋"/>
          <w:sz w:val="32"/>
          <w:szCs w:val="32"/>
        </w:rPr>
      </w:pPr>
      <w:r>
        <w:rPr>
          <w:rFonts w:eastAsia="仿宋" w:hint="eastAsia"/>
          <w:sz w:val="32"/>
          <w:szCs w:val="32"/>
        </w:rPr>
        <w:t>螺旋桨最大直径为</w:t>
      </w:r>
      <w:r>
        <w:rPr>
          <w:rFonts w:eastAsia="仿宋"/>
          <w:sz w:val="32"/>
          <w:szCs w:val="32"/>
        </w:rPr>
        <w:t>6</w:t>
      </w:r>
      <w:r>
        <w:rPr>
          <w:rFonts w:eastAsia="仿宋"/>
          <w:sz w:val="32"/>
          <w:szCs w:val="32"/>
        </w:rPr>
        <w:t>英寸（</w:t>
      </w:r>
      <w:r>
        <w:rPr>
          <w:rFonts w:eastAsia="仿宋"/>
          <w:sz w:val="32"/>
          <w:szCs w:val="32"/>
        </w:rPr>
        <w:t>15.2</w:t>
      </w:r>
      <w:r>
        <w:rPr>
          <w:rFonts w:eastAsia="仿宋"/>
          <w:sz w:val="32"/>
          <w:szCs w:val="32"/>
        </w:rPr>
        <w:t>厘米）。</w:t>
      </w:r>
    </w:p>
    <w:p w:rsidR="006F4409" w:rsidRDefault="00856AB8">
      <w:pPr>
        <w:ind w:firstLineChars="200" w:firstLine="640"/>
        <w:rPr>
          <w:rFonts w:eastAsia="仿宋"/>
          <w:sz w:val="32"/>
          <w:szCs w:val="32"/>
        </w:rPr>
      </w:pPr>
      <w:r>
        <w:rPr>
          <w:rFonts w:eastAsia="仿宋" w:hint="eastAsia"/>
          <w:sz w:val="32"/>
          <w:szCs w:val="32"/>
        </w:rPr>
        <w:t>禁止使用金属螺旋桨。</w:t>
      </w:r>
    </w:p>
    <w:p w:rsidR="006F4409" w:rsidRDefault="00856AB8">
      <w:pPr>
        <w:ind w:firstLineChars="200" w:firstLine="640"/>
        <w:rPr>
          <w:rFonts w:eastAsia="仿宋"/>
          <w:sz w:val="32"/>
          <w:szCs w:val="32"/>
        </w:rPr>
      </w:pPr>
      <w:r>
        <w:rPr>
          <w:rFonts w:eastAsia="仿宋" w:hint="eastAsia"/>
          <w:sz w:val="32"/>
          <w:szCs w:val="32"/>
        </w:rPr>
        <w:t>螺旋桨必须有防松法兰螺母固定。</w:t>
      </w:r>
    </w:p>
    <w:p w:rsidR="006F4409" w:rsidRDefault="006F4409">
      <w:pPr>
        <w:ind w:firstLineChars="200" w:firstLine="480"/>
        <w:rPr>
          <w:rFonts w:ascii="仿宋" w:eastAsia="仿宋" w:hAnsi="仿宋" w:cs="仿宋"/>
          <w:sz w:val="24"/>
        </w:rPr>
      </w:pPr>
    </w:p>
    <w:p w:rsidR="006F4409" w:rsidRDefault="00856AB8">
      <w:pPr>
        <w:pStyle w:val="-0"/>
        <w:numPr>
          <w:ilvl w:val="0"/>
          <w:numId w:val="2"/>
        </w:numPr>
        <w:rPr>
          <w:rFonts w:ascii="黑体" w:eastAsia="黑体" w:hAnsi="黑体"/>
          <w:sz w:val="32"/>
          <w:szCs w:val="32"/>
        </w:rPr>
      </w:pPr>
      <w:bookmarkStart w:id="26" w:name="_Toc109"/>
      <w:bookmarkStart w:id="27" w:name="_Toc22964"/>
      <w:bookmarkStart w:id="28" w:name="_Toc2569"/>
      <w:bookmarkStart w:id="29" w:name="_Toc129360958"/>
      <w:bookmarkStart w:id="30" w:name="_Toc29185"/>
      <w:bookmarkEnd w:id="26"/>
      <w:bookmarkEnd w:id="27"/>
      <w:r>
        <w:rPr>
          <w:rFonts w:ascii="黑体" w:eastAsia="黑体" w:hAnsi="黑体" w:hint="eastAsia"/>
          <w:sz w:val="32"/>
          <w:szCs w:val="32"/>
        </w:rPr>
        <w:t>安全要求</w:t>
      </w:r>
      <w:bookmarkEnd w:id="28"/>
      <w:bookmarkEnd w:id="29"/>
      <w:bookmarkEnd w:id="30"/>
    </w:p>
    <w:bookmarkEnd w:id="13"/>
    <w:p w:rsidR="006F4409" w:rsidRDefault="00856AB8">
      <w:pPr>
        <w:ind w:firstLineChars="200" w:firstLine="640"/>
        <w:rPr>
          <w:rFonts w:eastAsia="仿宋"/>
          <w:sz w:val="32"/>
          <w:szCs w:val="32"/>
        </w:rPr>
      </w:pPr>
      <w:r>
        <w:rPr>
          <w:rFonts w:eastAsia="仿宋" w:hint="eastAsia"/>
          <w:sz w:val="32"/>
          <w:szCs w:val="32"/>
        </w:rPr>
        <w:lastRenderedPageBreak/>
        <w:t>所有参赛模型必须设定一个模型的解锁方式使模型不会因为任何干扰或者意外操作而起动。解锁设定可以由一个发射机上的特定解锁开关来执行，或由操作杆的序列动作来解锁执行（比如把两个操作杆向左或向右拨到底）。</w:t>
      </w:r>
    </w:p>
    <w:p w:rsidR="006F4409" w:rsidRDefault="006F4409">
      <w:pPr>
        <w:ind w:firstLineChars="200" w:firstLine="480"/>
        <w:rPr>
          <w:rFonts w:ascii="仿宋" w:eastAsia="仿宋" w:hAnsi="仿宋" w:cs="仿宋"/>
          <w:sz w:val="24"/>
        </w:rPr>
      </w:pPr>
    </w:p>
    <w:p w:rsidR="006F4409" w:rsidRDefault="00856AB8">
      <w:pPr>
        <w:pStyle w:val="-0"/>
        <w:numPr>
          <w:ilvl w:val="0"/>
          <w:numId w:val="2"/>
        </w:numPr>
        <w:rPr>
          <w:rFonts w:ascii="黑体" w:eastAsia="黑体" w:hAnsi="黑体"/>
          <w:sz w:val="32"/>
          <w:szCs w:val="32"/>
        </w:rPr>
      </w:pPr>
      <w:bookmarkStart w:id="31" w:name="_Toc15786"/>
      <w:bookmarkStart w:id="32" w:name="_Toc30651"/>
      <w:bookmarkStart w:id="33" w:name="_Toc129360959"/>
      <w:bookmarkStart w:id="34" w:name="_Toc27150"/>
      <w:bookmarkStart w:id="35" w:name="_Toc31417"/>
      <w:bookmarkEnd w:id="31"/>
      <w:bookmarkEnd w:id="32"/>
      <w:r>
        <w:rPr>
          <w:rFonts w:ascii="黑体" w:eastAsia="黑体" w:hAnsi="黑体" w:hint="eastAsia"/>
          <w:sz w:val="32"/>
          <w:szCs w:val="32"/>
        </w:rPr>
        <w:t>器材审核</w:t>
      </w:r>
      <w:bookmarkEnd w:id="33"/>
      <w:bookmarkEnd w:id="34"/>
      <w:bookmarkEnd w:id="35"/>
    </w:p>
    <w:p w:rsidR="006F4409" w:rsidRDefault="00856AB8">
      <w:pPr>
        <w:pStyle w:val="-1"/>
        <w:numPr>
          <w:ilvl w:val="0"/>
          <w:numId w:val="4"/>
        </w:numPr>
        <w:tabs>
          <w:tab w:val="clear" w:pos="425"/>
        </w:tabs>
        <w:ind w:left="904" w:hangingChars="300" w:hanging="904"/>
        <w:rPr>
          <w:rStyle w:val="20"/>
          <w:rFonts w:ascii="仿宋" w:hAnsi="仿宋"/>
          <w:b/>
          <w:sz w:val="30"/>
          <w:szCs w:val="30"/>
        </w:rPr>
      </w:pPr>
      <w:bookmarkStart w:id="36" w:name="_Toc138"/>
      <w:bookmarkStart w:id="37" w:name="_Toc11291"/>
      <w:bookmarkStart w:id="38" w:name="_Toc8612"/>
      <w:bookmarkStart w:id="39" w:name="_Toc129360960"/>
      <w:bookmarkEnd w:id="36"/>
      <w:r>
        <w:rPr>
          <w:rStyle w:val="20"/>
          <w:rFonts w:ascii="仿宋" w:hAnsi="仿宋" w:hint="eastAsia"/>
          <w:b/>
          <w:sz w:val="30"/>
          <w:szCs w:val="30"/>
        </w:rPr>
        <w:t>模型数量</w:t>
      </w:r>
      <w:bookmarkEnd w:id="37"/>
      <w:bookmarkEnd w:id="38"/>
      <w:bookmarkEnd w:id="39"/>
    </w:p>
    <w:p w:rsidR="006F4409" w:rsidRDefault="00856AB8">
      <w:pPr>
        <w:ind w:firstLineChars="200" w:firstLine="640"/>
        <w:rPr>
          <w:rFonts w:ascii="仿宋" w:eastAsia="仿宋" w:hAnsi="仿宋" w:cs="仿宋"/>
          <w:sz w:val="24"/>
        </w:rPr>
      </w:pPr>
      <w:r>
        <w:rPr>
          <w:rFonts w:eastAsia="仿宋" w:hint="eastAsia"/>
          <w:sz w:val="32"/>
          <w:szCs w:val="32"/>
        </w:rPr>
        <w:t>每位运动员在整个比赛中最多可使用</w:t>
      </w:r>
      <w:r>
        <w:rPr>
          <w:rFonts w:eastAsia="仿宋"/>
          <w:sz w:val="32"/>
          <w:szCs w:val="32"/>
        </w:rPr>
        <w:t>3</w:t>
      </w:r>
      <w:r>
        <w:rPr>
          <w:rFonts w:eastAsia="仿宋"/>
          <w:sz w:val="32"/>
          <w:szCs w:val="32"/>
        </w:rPr>
        <w:t>架模型，一个模型在一个赛事中只能由一个</w:t>
      </w:r>
      <w:r>
        <w:rPr>
          <w:rFonts w:eastAsia="仿宋" w:hint="eastAsia"/>
          <w:sz w:val="32"/>
          <w:szCs w:val="32"/>
        </w:rPr>
        <w:t>运动员</w:t>
      </w:r>
      <w:r>
        <w:rPr>
          <w:rFonts w:eastAsia="仿宋"/>
          <w:sz w:val="32"/>
          <w:szCs w:val="32"/>
        </w:rPr>
        <w:t>使用。如违反该规则，裁判委员会将取消</w:t>
      </w:r>
      <w:r>
        <w:rPr>
          <w:rFonts w:eastAsia="仿宋" w:hint="eastAsia"/>
          <w:sz w:val="32"/>
          <w:szCs w:val="32"/>
        </w:rPr>
        <w:t>运动员</w:t>
      </w:r>
      <w:r>
        <w:rPr>
          <w:rFonts w:eastAsia="仿宋"/>
          <w:sz w:val="32"/>
          <w:szCs w:val="32"/>
        </w:rPr>
        <w:t>的参赛资格。</w:t>
      </w:r>
    </w:p>
    <w:p w:rsidR="006F4409" w:rsidRDefault="00856AB8">
      <w:pPr>
        <w:pStyle w:val="-1"/>
        <w:numPr>
          <w:ilvl w:val="0"/>
          <w:numId w:val="4"/>
        </w:numPr>
        <w:tabs>
          <w:tab w:val="clear" w:pos="425"/>
          <w:tab w:val="clear" w:pos="1135"/>
        </w:tabs>
        <w:ind w:left="904" w:hangingChars="300" w:hanging="904"/>
        <w:rPr>
          <w:rStyle w:val="20"/>
          <w:rFonts w:ascii="仿宋" w:hAnsi="仿宋"/>
          <w:b/>
          <w:sz w:val="30"/>
          <w:szCs w:val="30"/>
        </w:rPr>
      </w:pPr>
      <w:bookmarkStart w:id="40" w:name="_Toc10898"/>
      <w:bookmarkStart w:id="41" w:name="_Toc129360961"/>
      <w:bookmarkStart w:id="42" w:name="_Toc14111"/>
      <w:bookmarkStart w:id="43" w:name="_Toc25542"/>
      <w:bookmarkEnd w:id="40"/>
      <w:r>
        <w:rPr>
          <w:rStyle w:val="20"/>
          <w:rFonts w:ascii="仿宋" w:hAnsi="仿宋" w:hint="eastAsia"/>
          <w:b/>
          <w:sz w:val="30"/>
          <w:szCs w:val="30"/>
        </w:rPr>
        <w:t>备用模型</w:t>
      </w:r>
      <w:bookmarkEnd w:id="41"/>
      <w:bookmarkEnd w:id="42"/>
      <w:bookmarkEnd w:id="43"/>
    </w:p>
    <w:p w:rsidR="006F4409" w:rsidRDefault="00856AB8">
      <w:pPr>
        <w:ind w:firstLineChars="200" w:firstLine="640"/>
        <w:rPr>
          <w:rFonts w:ascii="仿宋" w:eastAsia="仿宋" w:hAnsi="仿宋" w:cs="仿宋"/>
          <w:sz w:val="24"/>
        </w:rPr>
      </w:pPr>
      <w:r>
        <w:rPr>
          <w:rFonts w:eastAsia="仿宋" w:hint="eastAsia"/>
          <w:sz w:val="32"/>
          <w:szCs w:val="32"/>
        </w:rPr>
        <w:t>在比赛开始前，只要运动员没有离开准备区，允许运动员更换备用模型。</w:t>
      </w:r>
      <w:r>
        <w:rPr>
          <w:rFonts w:eastAsia="仿宋"/>
          <w:sz w:val="32"/>
          <w:szCs w:val="32"/>
        </w:rPr>
        <w:t xml:space="preserve"> </w:t>
      </w:r>
      <w:bookmarkStart w:id="44" w:name="_GoBack"/>
      <w:bookmarkEnd w:id="44"/>
    </w:p>
    <w:p w:rsidR="006F4409" w:rsidRDefault="00856AB8">
      <w:pPr>
        <w:pStyle w:val="-1"/>
        <w:numPr>
          <w:ilvl w:val="0"/>
          <w:numId w:val="4"/>
        </w:numPr>
        <w:tabs>
          <w:tab w:val="clear" w:pos="425"/>
        </w:tabs>
        <w:ind w:left="904" w:hangingChars="300" w:hanging="904"/>
        <w:rPr>
          <w:rStyle w:val="20"/>
          <w:rFonts w:ascii="仿宋" w:hAnsi="仿宋"/>
          <w:b/>
          <w:sz w:val="30"/>
          <w:szCs w:val="30"/>
        </w:rPr>
      </w:pPr>
      <w:bookmarkStart w:id="45" w:name="_Toc3583"/>
      <w:bookmarkStart w:id="46" w:name="_Toc129360962"/>
      <w:bookmarkStart w:id="47" w:name="_Toc14437"/>
      <w:r>
        <w:rPr>
          <w:rStyle w:val="20"/>
          <w:rFonts w:ascii="仿宋" w:hAnsi="仿宋"/>
          <w:b/>
          <w:sz w:val="30"/>
          <w:szCs w:val="30"/>
        </w:rPr>
        <w:t>LED</w:t>
      </w:r>
      <w:r>
        <w:rPr>
          <w:rStyle w:val="20"/>
          <w:rFonts w:ascii="仿宋" w:hAnsi="仿宋" w:hint="eastAsia"/>
          <w:b/>
          <w:sz w:val="30"/>
          <w:szCs w:val="30"/>
        </w:rPr>
        <w:t>灯</w:t>
      </w:r>
      <w:bookmarkEnd w:id="45"/>
      <w:bookmarkEnd w:id="46"/>
      <w:bookmarkEnd w:id="47"/>
    </w:p>
    <w:p w:rsidR="006F4409" w:rsidRDefault="00856AB8">
      <w:pPr>
        <w:ind w:firstLineChars="200" w:firstLine="640"/>
        <w:rPr>
          <w:rFonts w:eastAsia="仿宋"/>
          <w:sz w:val="32"/>
          <w:szCs w:val="32"/>
        </w:rPr>
      </w:pPr>
      <w:r w:rsidRPr="00587070">
        <w:rPr>
          <w:rFonts w:ascii="仿宋" w:eastAsia="仿宋" w:hAnsi="仿宋" w:cs="仿宋" w:hint="eastAsia"/>
          <w:sz w:val="32"/>
          <w:szCs w:val="32"/>
        </w:rPr>
        <w:t>模</w:t>
      </w:r>
      <w:r>
        <w:rPr>
          <w:rFonts w:eastAsia="仿宋" w:hint="eastAsia"/>
          <w:sz w:val="32"/>
          <w:szCs w:val="32"/>
        </w:rPr>
        <w:t>型最少需要展示</w:t>
      </w:r>
      <w:r>
        <w:rPr>
          <w:rFonts w:eastAsia="仿宋"/>
          <w:sz w:val="32"/>
          <w:szCs w:val="32"/>
        </w:rPr>
        <w:t>40</w:t>
      </w:r>
      <w:r>
        <w:rPr>
          <w:rFonts w:eastAsia="仿宋"/>
          <w:sz w:val="32"/>
          <w:szCs w:val="32"/>
        </w:rPr>
        <w:t>个</w:t>
      </w:r>
      <w:r>
        <w:rPr>
          <w:rFonts w:eastAsia="仿宋"/>
          <w:sz w:val="32"/>
          <w:szCs w:val="32"/>
        </w:rPr>
        <w:t>LED</w:t>
      </w:r>
      <w:r>
        <w:rPr>
          <w:rFonts w:eastAsia="仿宋"/>
          <w:sz w:val="32"/>
          <w:szCs w:val="32"/>
        </w:rPr>
        <w:t>并均匀分布，以便从任何方向都能清晰地看到模型。建议布局：</w:t>
      </w:r>
      <w:proofErr w:type="gramStart"/>
      <w:r>
        <w:rPr>
          <w:rFonts w:eastAsia="仿宋"/>
          <w:sz w:val="32"/>
          <w:szCs w:val="32"/>
        </w:rPr>
        <w:t>每个机臂</w:t>
      </w:r>
      <w:proofErr w:type="gramEnd"/>
      <w:r>
        <w:rPr>
          <w:rFonts w:eastAsia="仿宋"/>
          <w:sz w:val="32"/>
          <w:szCs w:val="32"/>
        </w:rPr>
        <w:t>底部</w:t>
      </w:r>
      <w:r>
        <w:rPr>
          <w:rFonts w:eastAsia="仿宋"/>
          <w:sz w:val="32"/>
          <w:szCs w:val="32"/>
        </w:rPr>
        <w:t>4</w:t>
      </w:r>
      <w:r>
        <w:rPr>
          <w:rFonts w:eastAsia="仿宋"/>
          <w:sz w:val="32"/>
          <w:szCs w:val="32"/>
        </w:rPr>
        <w:t>个，顶部</w:t>
      </w:r>
      <w:r>
        <w:rPr>
          <w:rFonts w:eastAsia="仿宋"/>
          <w:sz w:val="32"/>
          <w:szCs w:val="32"/>
        </w:rPr>
        <w:t>4</w:t>
      </w:r>
      <w:r>
        <w:rPr>
          <w:rFonts w:eastAsia="仿宋"/>
          <w:sz w:val="32"/>
          <w:szCs w:val="32"/>
        </w:rPr>
        <w:t>个，</w:t>
      </w:r>
      <w:r>
        <w:rPr>
          <w:rFonts w:eastAsia="仿宋" w:hint="eastAsia"/>
          <w:sz w:val="32"/>
          <w:szCs w:val="32"/>
        </w:rPr>
        <w:t>两个侧面</w:t>
      </w:r>
      <w:r>
        <w:rPr>
          <w:rFonts w:eastAsia="仿宋"/>
          <w:sz w:val="32"/>
          <w:szCs w:val="32"/>
        </w:rPr>
        <w:t>8</w:t>
      </w:r>
      <w:r>
        <w:rPr>
          <w:rFonts w:eastAsia="仿宋"/>
          <w:sz w:val="32"/>
          <w:szCs w:val="32"/>
        </w:rPr>
        <w:t>个。</w:t>
      </w:r>
    </w:p>
    <w:p w:rsidR="006F4409" w:rsidRDefault="00856AB8">
      <w:pPr>
        <w:ind w:firstLineChars="200" w:firstLine="640"/>
        <w:rPr>
          <w:rFonts w:eastAsia="仿宋"/>
          <w:sz w:val="32"/>
          <w:szCs w:val="32"/>
        </w:rPr>
      </w:pPr>
      <w:r>
        <w:rPr>
          <w:rFonts w:eastAsia="仿宋" w:hint="eastAsia"/>
          <w:sz w:val="32"/>
          <w:szCs w:val="32"/>
        </w:rPr>
        <w:t>强制性颜色：红色</w:t>
      </w:r>
      <w:r>
        <w:rPr>
          <w:rFonts w:eastAsia="仿宋"/>
          <w:sz w:val="32"/>
          <w:szCs w:val="32"/>
        </w:rPr>
        <w:t xml:space="preserve"> - </w:t>
      </w:r>
      <w:r>
        <w:rPr>
          <w:rFonts w:eastAsia="仿宋" w:hint="eastAsia"/>
          <w:sz w:val="32"/>
          <w:szCs w:val="32"/>
        </w:rPr>
        <w:t>蓝色</w:t>
      </w:r>
      <w:r>
        <w:rPr>
          <w:rFonts w:eastAsia="仿宋"/>
          <w:sz w:val="32"/>
          <w:szCs w:val="32"/>
        </w:rPr>
        <w:t xml:space="preserve"> - </w:t>
      </w:r>
      <w:r>
        <w:rPr>
          <w:rFonts w:eastAsia="仿宋" w:hint="eastAsia"/>
          <w:sz w:val="32"/>
          <w:szCs w:val="32"/>
        </w:rPr>
        <w:t>绿色</w:t>
      </w:r>
      <w:r>
        <w:rPr>
          <w:rFonts w:eastAsia="仿宋"/>
          <w:sz w:val="32"/>
          <w:szCs w:val="32"/>
        </w:rPr>
        <w:t xml:space="preserve"> - </w:t>
      </w:r>
      <w:r>
        <w:rPr>
          <w:rFonts w:eastAsia="仿宋" w:hint="eastAsia"/>
          <w:sz w:val="32"/>
          <w:szCs w:val="32"/>
        </w:rPr>
        <w:t>黄色</w:t>
      </w:r>
    </w:p>
    <w:p w:rsidR="006F4409" w:rsidRDefault="00856AB8">
      <w:pPr>
        <w:ind w:firstLineChars="200" w:firstLine="640"/>
        <w:rPr>
          <w:rFonts w:ascii="仿宋" w:eastAsia="仿宋" w:hAnsi="仿宋" w:cs="仿宋"/>
          <w:sz w:val="24"/>
        </w:rPr>
      </w:pPr>
      <w:r>
        <w:rPr>
          <w:rFonts w:eastAsia="仿宋" w:hint="eastAsia"/>
          <w:sz w:val="32"/>
          <w:szCs w:val="32"/>
        </w:rPr>
        <w:t>通过</w:t>
      </w:r>
      <w:r>
        <w:rPr>
          <w:rFonts w:eastAsia="仿宋"/>
          <w:sz w:val="32"/>
          <w:szCs w:val="32"/>
        </w:rPr>
        <w:t>RGB</w:t>
      </w:r>
      <w:r>
        <w:rPr>
          <w:rFonts w:eastAsia="仿宋"/>
          <w:sz w:val="32"/>
          <w:szCs w:val="32"/>
        </w:rPr>
        <w:t>控制器在每场比赛前对指定的颜色进行编程。</w:t>
      </w:r>
    </w:p>
    <w:p w:rsidR="006F4409" w:rsidRDefault="00856AB8">
      <w:pPr>
        <w:pStyle w:val="-1"/>
        <w:numPr>
          <w:ilvl w:val="0"/>
          <w:numId w:val="4"/>
        </w:numPr>
        <w:tabs>
          <w:tab w:val="clear" w:pos="425"/>
        </w:tabs>
        <w:ind w:left="904" w:hangingChars="300" w:hanging="904"/>
        <w:rPr>
          <w:rStyle w:val="20"/>
          <w:rFonts w:ascii="仿宋" w:hAnsi="仿宋"/>
          <w:b/>
          <w:sz w:val="30"/>
          <w:szCs w:val="30"/>
        </w:rPr>
      </w:pPr>
      <w:bookmarkStart w:id="48" w:name="_Toc3612"/>
      <w:bookmarkStart w:id="49" w:name="_Toc31646"/>
      <w:bookmarkStart w:id="50" w:name="_Toc129360963"/>
      <w:r>
        <w:rPr>
          <w:rStyle w:val="20"/>
          <w:rFonts w:ascii="仿宋" w:hAnsi="仿宋" w:hint="eastAsia"/>
          <w:b/>
          <w:sz w:val="30"/>
          <w:szCs w:val="30"/>
        </w:rPr>
        <w:t>赛前审核</w:t>
      </w:r>
      <w:bookmarkEnd w:id="48"/>
      <w:bookmarkEnd w:id="49"/>
      <w:bookmarkEnd w:id="50"/>
    </w:p>
    <w:p w:rsidR="006F4409" w:rsidRDefault="00856AB8">
      <w:pPr>
        <w:ind w:firstLineChars="200" w:firstLine="640"/>
        <w:rPr>
          <w:rFonts w:ascii="仿宋" w:eastAsia="仿宋" w:hAnsi="仿宋" w:cs="仿宋"/>
          <w:sz w:val="24"/>
        </w:rPr>
      </w:pPr>
      <w:r>
        <w:rPr>
          <w:rFonts w:eastAsia="仿宋" w:hint="eastAsia"/>
          <w:sz w:val="32"/>
          <w:szCs w:val="32"/>
        </w:rPr>
        <w:t>比赛开始前，运动员将设备上交至检录区，由裁判员在准备区检查动力电池电压、</w:t>
      </w:r>
      <w:proofErr w:type="gramStart"/>
      <w:r>
        <w:rPr>
          <w:rFonts w:eastAsia="仿宋" w:hint="eastAsia"/>
          <w:sz w:val="32"/>
          <w:szCs w:val="32"/>
        </w:rPr>
        <w:t>图传功率</w:t>
      </w:r>
      <w:proofErr w:type="gramEnd"/>
      <w:r>
        <w:rPr>
          <w:rFonts w:eastAsia="仿宋" w:hint="eastAsia"/>
          <w:sz w:val="32"/>
          <w:szCs w:val="32"/>
        </w:rPr>
        <w:t>、模型重量和尺寸。</w:t>
      </w:r>
    </w:p>
    <w:p w:rsidR="006F4409" w:rsidRDefault="006F4409">
      <w:pPr>
        <w:pStyle w:val="-0"/>
        <w:rPr>
          <w:rFonts w:ascii="黑体" w:eastAsia="黑体" w:hAnsi="黑体"/>
          <w:sz w:val="32"/>
          <w:szCs w:val="32"/>
        </w:rPr>
      </w:pPr>
      <w:bookmarkStart w:id="51" w:name="_Toc1552"/>
      <w:bookmarkStart w:id="52" w:name="_Toc22452"/>
      <w:bookmarkStart w:id="53" w:name="_Toc129360964"/>
      <w:bookmarkStart w:id="54" w:name="_Toc25680"/>
      <w:bookmarkStart w:id="55" w:name="_Toc3602"/>
      <w:bookmarkEnd w:id="51"/>
      <w:bookmarkEnd w:id="52"/>
    </w:p>
    <w:p w:rsidR="006F4409" w:rsidRDefault="00856AB8">
      <w:pPr>
        <w:pStyle w:val="-0"/>
        <w:numPr>
          <w:ilvl w:val="0"/>
          <w:numId w:val="2"/>
        </w:numPr>
        <w:rPr>
          <w:rFonts w:ascii="黑体" w:eastAsia="黑体" w:hAnsi="黑体"/>
          <w:sz w:val="32"/>
          <w:szCs w:val="32"/>
        </w:rPr>
      </w:pPr>
      <w:r>
        <w:rPr>
          <w:rFonts w:ascii="黑体" w:eastAsia="黑体" w:hAnsi="黑体" w:hint="eastAsia"/>
          <w:sz w:val="32"/>
          <w:szCs w:val="32"/>
        </w:rPr>
        <w:t>试飞</w:t>
      </w:r>
      <w:bookmarkEnd w:id="53"/>
      <w:bookmarkEnd w:id="54"/>
      <w:bookmarkEnd w:id="55"/>
    </w:p>
    <w:p w:rsidR="006F4409" w:rsidRDefault="00856AB8">
      <w:pPr>
        <w:ind w:firstLineChars="200" w:firstLine="640"/>
        <w:rPr>
          <w:rFonts w:eastAsia="仿宋"/>
          <w:sz w:val="32"/>
          <w:szCs w:val="32"/>
        </w:rPr>
      </w:pPr>
      <w:r>
        <w:rPr>
          <w:rFonts w:eastAsia="仿宋" w:hint="eastAsia"/>
          <w:sz w:val="32"/>
          <w:szCs w:val="32"/>
        </w:rPr>
        <w:t>在资格赛开始前，将组织一个正式的练习环节。官方的练习将根据第一轮资格赛的抽签结果进行。如果已经失去了比赛资格（包括已被淘汰），禁止在赛场练习飞行（大会将对违反飞行管理的运动员予以通报并禁赛</w:t>
      </w:r>
      <w:r>
        <w:rPr>
          <w:rFonts w:eastAsia="仿宋"/>
          <w:sz w:val="32"/>
          <w:szCs w:val="32"/>
        </w:rPr>
        <w:t>1</w:t>
      </w:r>
      <w:r>
        <w:rPr>
          <w:rFonts w:eastAsia="仿宋"/>
          <w:sz w:val="32"/>
          <w:szCs w:val="32"/>
        </w:rPr>
        <w:t>年</w:t>
      </w:r>
      <w:r>
        <w:rPr>
          <w:rFonts w:eastAsia="仿宋" w:hint="eastAsia"/>
          <w:sz w:val="32"/>
          <w:szCs w:val="32"/>
        </w:rPr>
        <w:t>）。</w:t>
      </w:r>
    </w:p>
    <w:p w:rsidR="006F4409" w:rsidRDefault="006F4409">
      <w:pPr>
        <w:ind w:firstLineChars="200" w:firstLine="480"/>
        <w:rPr>
          <w:rFonts w:ascii="仿宋" w:eastAsia="仿宋" w:hAnsi="仿宋" w:cs="仿宋"/>
          <w:sz w:val="24"/>
        </w:rPr>
      </w:pPr>
    </w:p>
    <w:p w:rsidR="006F4409" w:rsidRDefault="00856AB8">
      <w:pPr>
        <w:pStyle w:val="-0"/>
        <w:numPr>
          <w:ilvl w:val="0"/>
          <w:numId w:val="2"/>
        </w:numPr>
        <w:rPr>
          <w:rFonts w:ascii="黑体" w:eastAsia="黑体" w:hAnsi="黑体"/>
          <w:sz w:val="32"/>
          <w:szCs w:val="32"/>
        </w:rPr>
      </w:pPr>
      <w:bookmarkStart w:id="56" w:name="_Toc1295"/>
      <w:bookmarkStart w:id="57" w:name="_Toc898"/>
      <w:bookmarkStart w:id="58" w:name="_Toc28638"/>
      <w:bookmarkStart w:id="59" w:name="_Toc129360965"/>
      <w:bookmarkStart w:id="60" w:name="_Toc9266"/>
      <w:bookmarkEnd w:id="56"/>
      <w:bookmarkEnd w:id="57"/>
      <w:r>
        <w:rPr>
          <w:rFonts w:ascii="黑体" w:eastAsia="黑体" w:hAnsi="黑体" w:hint="eastAsia"/>
          <w:sz w:val="32"/>
          <w:szCs w:val="32"/>
        </w:rPr>
        <w:t>比赛方法</w:t>
      </w:r>
      <w:bookmarkEnd w:id="58"/>
      <w:bookmarkEnd w:id="59"/>
      <w:bookmarkEnd w:id="60"/>
    </w:p>
    <w:p w:rsidR="006F4409" w:rsidRDefault="00856AB8">
      <w:pPr>
        <w:ind w:firstLineChars="200" w:firstLine="640"/>
        <w:rPr>
          <w:rFonts w:eastAsia="仿宋"/>
          <w:sz w:val="32"/>
          <w:szCs w:val="32"/>
        </w:rPr>
      </w:pPr>
      <w:r>
        <w:rPr>
          <w:rFonts w:eastAsia="仿宋" w:hint="eastAsia"/>
          <w:sz w:val="32"/>
          <w:szCs w:val="32"/>
        </w:rPr>
        <w:t>比赛分为资格赛、淘汰赛及决赛三个阶段。</w:t>
      </w:r>
    </w:p>
    <w:p w:rsidR="006F4409" w:rsidRDefault="00856AB8">
      <w:pPr>
        <w:ind w:firstLineChars="200" w:firstLine="640"/>
        <w:rPr>
          <w:rFonts w:ascii="宋体" w:hAnsi="宋体" w:cstheme="minorBidi"/>
          <w:sz w:val="24"/>
        </w:rPr>
      </w:pPr>
      <w:r>
        <w:rPr>
          <w:rFonts w:eastAsia="仿宋" w:hint="eastAsia"/>
          <w:sz w:val="32"/>
          <w:szCs w:val="32"/>
        </w:rPr>
        <w:t>每场比赛都将采用电子计时系统进行计时。在资格赛阶段，将模型通过计时门视为触发计时。在淘汰赛和决赛阶段，将以出发信号响起视为触发计时。</w:t>
      </w:r>
      <w:bookmarkStart w:id="61" w:name="_Toc31599"/>
      <w:bookmarkStart w:id="62" w:name="_Toc9765"/>
      <w:bookmarkEnd w:id="61"/>
    </w:p>
    <w:p w:rsidR="006F4409" w:rsidRDefault="00856AB8">
      <w:pPr>
        <w:pStyle w:val="-1"/>
        <w:numPr>
          <w:ilvl w:val="0"/>
          <w:numId w:val="5"/>
        </w:numPr>
        <w:tabs>
          <w:tab w:val="clear" w:pos="425"/>
          <w:tab w:val="clear" w:pos="1135"/>
        </w:tabs>
        <w:rPr>
          <w:rStyle w:val="20"/>
          <w:rFonts w:ascii="仿宋" w:hAnsi="仿宋"/>
          <w:b/>
          <w:sz w:val="30"/>
          <w:szCs w:val="30"/>
        </w:rPr>
      </w:pPr>
      <w:bookmarkStart w:id="63" w:name="_Toc1769"/>
      <w:bookmarkStart w:id="64" w:name="_Toc6922"/>
      <w:bookmarkStart w:id="65" w:name="_Toc129360966"/>
      <w:bookmarkStart w:id="66" w:name="_Toc29596"/>
      <w:bookmarkEnd w:id="62"/>
      <w:bookmarkEnd w:id="63"/>
      <w:r>
        <w:rPr>
          <w:rStyle w:val="20"/>
          <w:rFonts w:ascii="仿宋" w:hAnsi="仿宋" w:hint="eastAsia"/>
          <w:b/>
          <w:sz w:val="30"/>
          <w:szCs w:val="30"/>
        </w:rPr>
        <w:t>资格赛</w:t>
      </w:r>
      <w:bookmarkEnd w:id="64"/>
      <w:bookmarkEnd w:id="65"/>
      <w:bookmarkEnd w:id="66"/>
    </w:p>
    <w:p w:rsidR="006F4409" w:rsidRDefault="00856AB8">
      <w:pPr>
        <w:ind w:firstLineChars="200" w:firstLine="640"/>
        <w:rPr>
          <w:rFonts w:eastAsia="仿宋"/>
          <w:sz w:val="32"/>
          <w:szCs w:val="32"/>
        </w:rPr>
      </w:pPr>
      <w:r>
        <w:rPr>
          <w:rFonts w:eastAsia="仿宋" w:hint="eastAsia"/>
          <w:sz w:val="32"/>
          <w:szCs w:val="32"/>
        </w:rPr>
        <w:t>资格赛视场地及参赛人数情况进行</w:t>
      </w:r>
      <w:r>
        <w:rPr>
          <w:rFonts w:eastAsia="仿宋"/>
          <w:sz w:val="32"/>
          <w:szCs w:val="32"/>
        </w:rPr>
        <w:t>3-5</w:t>
      </w:r>
      <w:r>
        <w:rPr>
          <w:rFonts w:eastAsia="仿宋"/>
          <w:sz w:val="32"/>
          <w:szCs w:val="32"/>
        </w:rPr>
        <w:t>轮（具体轮次将根据最终报名</w:t>
      </w:r>
      <w:r>
        <w:rPr>
          <w:rFonts w:eastAsia="仿宋" w:hint="eastAsia"/>
          <w:sz w:val="32"/>
          <w:szCs w:val="32"/>
        </w:rPr>
        <w:t>运动员</w:t>
      </w:r>
      <w:r>
        <w:rPr>
          <w:rFonts w:eastAsia="仿宋"/>
          <w:sz w:val="32"/>
          <w:szCs w:val="32"/>
        </w:rPr>
        <w:t>数量在赛前公布）</w:t>
      </w:r>
      <w:r>
        <w:rPr>
          <w:rFonts w:eastAsia="仿宋" w:hint="eastAsia"/>
          <w:sz w:val="32"/>
          <w:szCs w:val="32"/>
        </w:rPr>
        <w:t>，每轮飞</w:t>
      </w:r>
      <w:r>
        <w:rPr>
          <w:rFonts w:eastAsia="仿宋"/>
          <w:sz w:val="32"/>
          <w:szCs w:val="32"/>
        </w:rPr>
        <w:t>3</w:t>
      </w:r>
      <w:r>
        <w:rPr>
          <w:rFonts w:eastAsia="仿宋"/>
          <w:sz w:val="32"/>
          <w:szCs w:val="32"/>
        </w:rPr>
        <w:t>圈</w:t>
      </w:r>
      <w:r>
        <w:rPr>
          <w:rFonts w:eastAsia="仿宋" w:hint="eastAsia"/>
          <w:sz w:val="32"/>
          <w:szCs w:val="32"/>
        </w:rPr>
        <w:t>。比赛以小组为单位进行，每组</w:t>
      </w:r>
      <w:r>
        <w:rPr>
          <w:rFonts w:eastAsia="仿宋"/>
          <w:sz w:val="32"/>
          <w:szCs w:val="32"/>
        </w:rPr>
        <w:t>4</w:t>
      </w:r>
      <w:r>
        <w:rPr>
          <w:rFonts w:eastAsia="仿宋"/>
          <w:sz w:val="32"/>
          <w:szCs w:val="32"/>
        </w:rPr>
        <w:t>人，分组及飞行顺序以</w:t>
      </w:r>
      <w:r>
        <w:rPr>
          <w:rFonts w:eastAsia="仿宋" w:hint="eastAsia"/>
          <w:sz w:val="32"/>
          <w:szCs w:val="32"/>
        </w:rPr>
        <w:t>现场人工抽签的方式进行。每一轮资格赛的最长飞行时间为</w:t>
      </w:r>
      <w:r>
        <w:rPr>
          <w:rFonts w:eastAsia="仿宋"/>
          <w:sz w:val="32"/>
          <w:szCs w:val="32"/>
        </w:rPr>
        <w:t>4</w:t>
      </w:r>
      <w:r>
        <w:rPr>
          <w:rFonts w:eastAsia="仿宋"/>
          <w:sz w:val="32"/>
          <w:szCs w:val="32"/>
        </w:rPr>
        <w:t>分钟。</w:t>
      </w:r>
    </w:p>
    <w:p w:rsidR="006F4409" w:rsidRDefault="00856AB8">
      <w:pPr>
        <w:ind w:firstLineChars="200" w:firstLine="640"/>
        <w:rPr>
          <w:rFonts w:eastAsia="仿宋"/>
          <w:sz w:val="32"/>
          <w:szCs w:val="32"/>
        </w:rPr>
      </w:pPr>
      <w:r>
        <w:rPr>
          <w:rFonts w:eastAsia="仿宋" w:hint="eastAsia"/>
          <w:sz w:val="32"/>
          <w:szCs w:val="32"/>
        </w:rPr>
        <w:t>比赛在出发信号响起后，模型通过第一个计时门后开始计时，运动员按照规定路线完成</w:t>
      </w:r>
      <w:r>
        <w:rPr>
          <w:rFonts w:eastAsia="仿宋"/>
          <w:sz w:val="32"/>
          <w:szCs w:val="32"/>
        </w:rPr>
        <w:t>3</w:t>
      </w:r>
      <w:r>
        <w:rPr>
          <w:rFonts w:eastAsia="仿宋"/>
          <w:sz w:val="32"/>
          <w:szCs w:val="32"/>
        </w:rPr>
        <w:t>圈飞行并记录每一圈的飞行时间。</w:t>
      </w:r>
    </w:p>
    <w:p w:rsidR="006F4409" w:rsidRDefault="00856AB8">
      <w:pPr>
        <w:ind w:firstLineChars="200" w:firstLine="640"/>
        <w:rPr>
          <w:rFonts w:eastAsia="仿宋"/>
          <w:sz w:val="32"/>
          <w:szCs w:val="32"/>
        </w:rPr>
      </w:pPr>
      <w:r>
        <w:rPr>
          <w:rFonts w:eastAsia="仿宋" w:hint="eastAsia"/>
          <w:sz w:val="32"/>
          <w:szCs w:val="32"/>
        </w:rPr>
        <w:t>取同一运动员的</w:t>
      </w:r>
      <w:r>
        <w:rPr>
          <w:rFonts w:eastAsia="仿宋"/>
          <w:sz w:val="32"/>
          <w:szCs w:val="32"/>
        </w:rPr>
        <w:t>3</w:t>
      </w:r>
      <w:r>
        <w:rPr>
          <w:rFonts w:eastAsia="仿宋"/>
          <w:sz w:val="32"/>
          <w:szCs w:val="32"/>
        </w:rPr>
        <w:t>次最快单圈</w:t>
      </w:r>
      <w:r>
        <w:rPr>
          <w:rFonts w:eastAsia="仿宋" w:hint="eastAsia"/>
          <w:sz w:val="32"/>
          <w:szCs w:val="32"/>
        </w:rPr>
        <w:t>飞行时间的平均值为资格赛阶段的有效成绩</w:t>
      </w:r>
      <w:r>
        <w:rPr>
          <w:rFonts w:eastAsia="仿宋" w:hint="eastAsia"/>
          <w:sz w:val="32"/>
          <w:szCs w:val="32"/>
        </w:rPr>
        <w:t>3</w:t>
      </w:r>
      <w:r>
        <w:rPr>
          <w:rFonts w:eastAsia="仿宋"/>
          <w:sz w:val="32"/>
          <w:szCs w:val="32"/>
        </w:rPr>
        <w:t>次最快单圈可以是在同一轮中</w:t>
      </w:r>
      <w:r>
        <w:rPr>
          <w:rFonts w:eastAsia="仿宋" w:hint="eastAsia"/>
          <w:sz w:val="32"/>
          <w:szCs w:val="32"/>
        </w:rPr>
        <w:t>，也可以</w:t>
      </w:r>
      <w:r>
        <w:rPr>
          <w:rFonts w:eastAsia="仿宋" w:hint="eastAsia"/>
          <w:sz w:val="32"/>
          <w:szCs w:val="32"/>
        </w:rPr>
        <w:lastRenderedPageBreak/>
        <w:t>是不同轮次），用时短者列前，如成绩相同，则比较最快一圈的成绩，以此类推。</w:t>
      </w:r>
    </w:p>
    <w:p w:rsidR="006F4409" w:rsidRDefault="00856AB8">
      <w:pPr>
        <w:ind w:firstLineChars="200" w:firstLine="640"/>
        <w:rPr>
          <w:rFonts w:ascii="仿宋" w:eastAsia="仿宋" w:hAnsi="仿宋" w:cs="仿宋"/>
          <w:sz w:val="24"/>
        </w:rPr>
      </w:pPr>
      <w:r>
        <w:rPr>
          <w:rFonts w:eastAsia="仿宋" w:hint="eastAsia"/>
          <w:sz w:val="32"/>
          <w:szCs w:val="32"/>
        </w:rPr>
        <w:t>排位前</w:t>
      </w:r>
      <w:r>
        <w:rPr>
          <w:rFonts w:eastAsia="仿宋"/>
          <w:sz w:val="32"/>
          <w:szCs w:val="32"/>
        </w:rPr>
        <w:t>32</w:t>
      </w:r>
      <w:r>
        <w:rPr>
          <w:rFonts w:eastAsia="仿宋"/>
          <w:sz w:val="32"/>
          <w:szCs w:val="32"/>
        </w:rPr>
        <w:t>名</w:t>
      </w:r>
      <w:r>
        <w:rPr>
          <w:rFonts w:eastAsia="仿宋" w:hint="eastAsia"/>
          <w:sz w:val="32"/>
          <w:szCs w:val="32"/>
        </w:rPr>
        <w:t>的运动员进入淘汰赛阶段。</w:t>
      </w:r>
    </w:p>
    <w:p w:rsidR="006F4409" w:rsidRDefault="00856AB8">
      <w:pPr>
        <w:pStyle w:val="-1"/>
        <w:numPr>
          <w:ilvl w:val="0"/>
          <w:numId w:val="5"/>
        </w:numPr>
        <w:tabs>
          <w:tab w:val="clear" w:pos="425"/>
          <w:tab w:val="clear" w:pos="1135"/>
        </w:tabs>
        <w:ind w:left="904" w:hangingChars="300" w:hanging="904"/>
        <w:rPr>
          <w:rStyle w:val="20"/>
          <w:rFonts w:ascii="仿宋" w:hAnsi="仿宋"/>
          <w:b/>
          <w:sz w:val="30"/>
          <w:szCs w:val="30"/>
        </w:rPr>
      </w:pPr>
      <w:bookmarkStart w:id="67" w:name="_Toc129360967"/>
      <w:bookmarkStart w:id="68" w:name="_Toc27170"/>
      <w:bookmarkStart w:id="69" w:name="_Toc26053"/>
      <w:r>
        <w:rPr>
          <w:rStyle w:val="20"/>
          <w:rFonts w:ascii="仿宋" w:hAnsi="仿宋" w:hint="eastAsia"/>
          <w:b/>
          <w:sz w:val="30"/>
          <w:szCs w:val="30"/>
        </w:rPr>
        <w:t>淘汰赛</w:t>
      </w:r>
      <w:bookmarkEnd w:id="67"/>
      <w:bookmarkEnd w:id="68"/>
      <w:bookmarkEnd w:id="69"/>
    </w:p>
    <w:p w:rsidR="006F4409" w:rsidRDefault="00856AB8">
      <w:pPr>
        <w:ind w:firstLineChars="200" w:firstLine="640"/>
        <w:rPr>
          <w:rFonts w:ascii="仿宋" w:eastAsia="仿宋" w:hAnsi="仿宋" w:cs="仿宋"/>
          <w:sz w:val="24"/>
        </w:rPr>
      </w:pPr>
      <w:r>
        <w:rPr>
          <w:rFonts w:eastAsia="仿宋" w:hint="eastAsia"/>
          <w:sz w:val="32"/>
          <w:szCs w:val="32"/>
        </w:rPr>
        <w:t>进入淘汰赛阶段的</w:t>
      </w:r>
      <w:r>
        <w:rPr>
          <w:rFonts w:eastAsia="仿宋"/>
          <w:sz w:val="32"/>
          <w:szCs w:val="32"/>
        </w:rPr>
        <w:t>32</w:t>
      </w:r>
      <w:r>
        <w:rPr>
          <w:rFonts w:eastAsia="仿宋"/>
          <w:sz w:val="32"/>
          <w:szCs w:val="32"/>
        </w:rPr>
        <w:t>名</w:t>
      </w:r>
      <w:r>
        <w:rPr>
          <w:rFonts w:eastAsia="仿宋" w:hint="eastAsia"/>
          <w:sz w:val="32"/>
          <w:szCs w:val="32"/>
        </w:rPr>
        <w:t>运动员</w:t>
      </w:r>
      <w:r>
        <w:rPr>
          <w:rFonts w:eastAsia="仿宋"/>
          <w:sz w:val="32"/>
          <w:szCs w:val="32"/>
        </w:rPr>
        <w:t>根据资格赛成绩分为</w:t>
      </w:r>
      <w:r>
        <w:rPr>
          <w:rFonts w:eastAsia="仿宋"/>
          <w:sz w:val="32"/>
          <w:szCs w:val="32"/>
        </w:rPr>
        <w:t>8</w:t>
      </w:r>
      <w:r>
        <w:rPr>
          <w:rFonts w:eastAsia="仿宋"/>
          <w:sz w:val="32"/>
          <w:szCs w:val="32"/>
        </w:rPr>
        <w:t>个小组。分组方式将由资格赛排名决定，具体如下：</w:t>
      </w:r>
    </w:p>
    <w:tbl>
      <w:tblPr>
        <w:tblStyle w:val="a9"/>
        <w:tblW w:w="0" w:type="auto"/>
        <w:jc w:val="center"/>
        <w:tblLook w:val="04A0" w:firstRow="1" w:lastRow="0" w:firstColumn="1" w:lastColumn="0" w:noHBand="0" w:noVBand="1"/>
      </w:tblPr>
      <w:tblGrid>
        <w:gridCol w:w="2224"/>
        <w:gridCol w:w="1183"/>
        <w:gridCol w:w="1330"/>
        <w:gridCol w:w="1390"/>
        <w:gridCol w:w="2090"/>
      </w:tblGrid>
      <w:tr w:rsidR="006F4409">
        <w:trPr>
          <w:jc w:val="center"/>
        </w:trPr>
        <w:tc>
          <w:tcPr>
            <w:tcW w:w="2224" w:type="dxa"/>
          </w:tcPr>
          <w:p w:rsidR="006F4409" w:rsidRDefault="00856AB8">
            <w:pPr>
              <w:spacing w:line="360" w:lineRule="auto"/>
              <w:jc w:val="center"/>
              <w:rPr>
                <w:rFonts w:ascii="仿宋" w:eastAsia="仿宋" w:hAnsi="仿宋" w:cs="仿宋"/>
                <w:b/>
                <w:bCs/>
                <w:sz w:val="28"/>
              </w:rPr>
            </w:pPr>
            <w:r>
              <w:rPr>
                <w:rFonts w:ascii="仿宋" w:eastAsia="仿宋" w:hAnsi="仿宋" w:cs="仿宋" w:hint="eastAsia"/>
                <w:b/>
                <w:bCs/>
                <w:sz w:val="28"/>
              </w:rPr>
              <w:t>组别</w:t>
            </w:r>
          </w:p>
        </w:tc>
        <w:tc>
          <w:tcPr>
            <w:tcW w:w="5993" w:type="dxa"/>
            <w:gridSpan w:val="4"/>
          </w:tcPr>
          <w:p w:rsidR="006F4409" w:rsidRDefault="00856AB8">
            <w:pPr>
              <w:spacing w:line="360" w:lineRule="auto"/>
              <w:jc w:val="center"/>
              <w:rPr>
                <w:rFonts w:ascii="仿宋" w:eastAsia="仿宋" w:hAnsi="仿宋" w:cs="仿宋"/>
                <w:b/>
                <w:bCs/>
                <w:sz w:val="28"/>
              </w:rPr>
            </w:pPr>
            <w:r>
              <w:rPr>
                <w:rFonts w:ascii="仿宋" w:eastAsia="仿宋" w:hAnsi="仿宋" w:cs="仿宋" w:hint="eastAsia"/>
                <w:b/>
                <w:bCs/>
                <w:sz w:val="28"/>
              </w:rPr>
              <w:t>资格赛排名</w:t>
            </w:r>
          </w:p>
        </w:tc>
      </w:tr>
      <w:tr w:rsidR="006F4409">
        <w:trPr>
          <w:jc w:val="center"/>
        </w:trPr>
        <w:tc>
          <w:tcPr>
            <w:tcW w:w="2224"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1组</w:t>
            </w:r>
          </w:p>
        </w:tc>
        <w:tc>
          <w:tcPr>
            <w:tcW w:w="1183"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w:t>
            </w:r>
          </w:p>
        </w:tc>
        <w:tc>
          <w:tcPr>
            <w:tcW w:w="133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16</w:t>
            </w:r>
          </w:p>
        </w:tc>
        <w:tc>
          <w:tcPr>
            <w:tcW w:w="13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24</w:t>
            </w:r>
          </w:p>
        </w:tc>
        <w:tc>
          <w:tcPr>
            <w:tcW w:w="20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32</w:t>
            </w:r>
          </w:p>
        </w:tc>
      </w:tr>
      <w:tr w:rsidR="006F4409">
        <w:trPr>
          <w:jc w:val="center"/>
        </w:trPr>
        <w:tc>
          <w:tcPr>
            <w:tcW w:w="2224"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2组</w:t>
            </w:r>
          </w:p>
        </w:tc>
        <w:tc>
          <w:tcPr>
            <w:tcW w:w="1183"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8</w:t>
            </w:r>
          </w:p>
        </w:tc>
        <w:tc>
          <w:tcPr>
            <w:tcW w:w="133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9</w:t>
            </w:r>
          </w:p>
        </w:tc>
        <w:tc>
          <w:tcPr>
            <w:tcW w:w="13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17</w:t>
            </w:r>
          </w:p>
        </w:tc>
        <w:tc>
          <w:tcPr>
            <w:tcW w:w="20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25</w:t>
            </w:r>
          </w:p>
        </w:tc>
      </w:tr>
      <w:tr w:rsidR="006F4409">
        <w:trPr>
          <w:jc w:val="center"/>
        </w:trPr>
        <w:tc>
          <w:tcPr>
            <w:tcW w:w="2224"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3组</w:t>
            </w:r>
          </w:p>
        </w:tc>
        <w:tc>
          <w:tcPr>
            <w:tcW w:w="1183"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6</w:t>
            </w:r>
          </w:p>
        </w:tc>
        <w:tc>
          <w:tcPr>
            <w:tcW w:w="133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11</w:t>
            </w:r>
          </w:p>
        </w:tc>
        <w:tc>
          <w:tcPr>
            <w:tcW w:w="13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19</w:t>
            </w:r>
          </w:p>
        </w:tc>
        <w:tc>
          <w:tcPr>
            <w:tcW w:w="20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27</w:t>
            </w:r>
          </w:p>
        </w:tc>
      </w:tr>
      <w:tr w:rsidR="006F4409">
        <w:trPr>
          <w:jc w:val="center"/>
        </w:trPr>
        <w:tc>
          <w:tcPr>
            <w:tcW w:w="2224"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4组</w:t>
            </w:r>
          </w:p>
        </w:tc>
        <w:tc>
          <w:tcPr>
            <w:tcW w:w="1183"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4</w:t>
            </w:r>
          </w:p>
        </w:tc>
        <w:tc>
          <w:tcPr>
            <w:tcW w:w="133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13</w:t>
            </w:r>
          </w:p>
        </w:tc>
        <w:tc>
          <w:tcPr>
            <w:tcW w:w="13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21</w:t>
            </w:r>
          </w:p>
        </w:tc>
        <w:tc>
          <w:tcPr>
            <w:tcW w:w="20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29</w:t>
            </w:r>
          </w:p>
        </w:tc>
      </w:tr>
      <w:tr w:rsidR="006F4409">
        <w:trPr>
          <w:jc w:val="center"/>
        </w:trPr>
        <w:tc>
          <w:tcPr>
            <w:tcW w:w="2224"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5组</w:t>
            </w:r>
          </w:p>
        </w:tc>
        <w:tc>
          <w:tcPr>
            <w:tcW w:w="1183"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3</w:t>
            </w:r>
          </w:p>
        </w:tc>
        <w:tc>
          <w:tcPr>
            <w:tcW w:w="133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14</w:t>
            </w:r>
          </w:p>
        </w:tc>
        <w:tc>
          <w:tcPr>
            <w:tcW w:w="13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22</w:t>
            </w:r>
          </w:p>
        </w:tc>
        <w:tc>
          <w:tcPr>
            <w:tcW w:w="20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30</w:t>
            </w:r>
          </w:p>
        </w:tc>
      </w:tr>
      <w:tr w:rsidR="006F4409">
        <w:trPr>
          <w:jc w:val="center"/>
        </w:trPr>
        <w:tc>
          <w:tcPr>
            <w:tcW w:w="2224"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6组</w:t>
            </w:r>
          </w:p>
        </w:tc>
        <w:tc>
          <w:tcPr>
            <w:tcW w:w="1183"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5</w:t>
            </w:r>
          </w:p>
        </w:tc>
        <w:tc>
          <w:tcPr>
            <w:tcW w:w="133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12</w:t>
            </w:r>
          </w:p>
        </w:tc>
        <w:tc>
          <w:tcPr>
            <w:tcW w:w="13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20</w:t>
            </w:r>
          </w:p>
        </w:tc>
        <w:tc>
          <w:tcPr>
            <w:tcW w:w="20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28</w:t>
            </w:r>
          </w:p>
        </w:tc>
      </w:tr>
      <w:tr w:rsidR="006F4409">
        <w:trPr>
          <w:jc w:val="center"/>
        </w:trPr>
        <w:tc>
          <w:tcPr>
            <w:tcW w:w="2224"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7组</w:t>
            </w:r>
          </w:p>
        </w:tc>
        <w:tc>
          <w:tcPr>
            <w:tcW w:w="1183"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7</w:t>
            </w:r>
          </w:p>
        </w:tc>
        <w:tc>
          <w:tcPr>
            <w:tcW w:w="133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10</w:t>
            </w:r>
          </w:p>
        </w:tc>
        <w:tc>
          <w:tcPr>
            <w:tcW w:w="13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18</w:t>
            </w:r>
          </w:p>
        </w:tc>
        <w:tc>
          <w:tcPr>
            <w:tcW w:w="20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26</w:t>
            </w:r>
          </w:p>
        </w:tc>
      </w:tr>
      <w:tr w:rsidR="006F4409">
        <w:trPr>
          <w:jc w:val="center"/>
        </w:trPr>
        <w:tc>
          <w:tcPr>
            <w:tcW w:w="2224"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8组</w:t>
            </w:r>
          </w:p>
        </w:tc>
        <w:tc>
          <w:tcPr>
            <w:tcW w:w="1183"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w:t>
            </w:r>
          </w:p>
        </w:tc>
        <w:tc>
          <w:tcPr>
            <w:tcW w:w="133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15</w:t>
            </w:r>
          </w:p>
        </w:tc>
        <w:tc>
          <w:tcPr>
            <w:tcW w:w="13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23</w:t>
            </w:r>
          </w:p>
        </w:tc>
        <w:tc>
          <w:tcPr>
            <w:tcW w:w="2090" w:type="dxa"/>
          </w:tcPr>
          <w:p w:rsidR="006F4409" w:rsidRDefault="00856AB8">
            <w:pPr>
              <w:spacing w:line="360" w:lineRule="auto"/>
              <w:jc w:val="center"/>
              <w:rPr>
                <w:rFonts w:ascii="仿宋" w:eastAsia="仿宋" w:hAnsi="仿宋" w:cs="仿宋"/>
                <w:sz w:val="28"/>
              </w:rPr>
            </w:pPr>
            <w:r>
              <w:rPr>
                <w:rFonts w:ascii="仿宋" w:eastAsia="仿宋" w:hAnsi="仿宋" w:cs="仿宋"/>
                <w:sz w:val="28"/>
              </w:rPr>
              <w:t>31</w:t>
            </w:r>
          </w:p>
        </w:tc>
      </w:tr>
    </w:tbl>
    <w:p w:rsidR="006F4409" w:rsidRDefault="00856AB8">
      <w:pPr>
        <w:ind w:firstLineChars="200" w:firstLine="640"/>
        <w:rPr>
          <w:rFonts w:eastAsia="仿宋"/>
          <w:sz w:val="32"/>
          <w:szCs w:val="32"/>
        </w:rPr>
      </w:pPr>
      <w:r>
        <w:rPr>
          <w:rFonts w:eastAsia="仿宋" w:hint="eastAsia"/>
          <w:sz w:val="32"/>
          <w:szCs w:val="32"/>
        </w:rPr>
        <w:t>以小组为单位进行淘汰赛阶段比赛。同一小组运动员同时出发，完成</w:t>
      </w:r>
      <w:r>
        <w:rPr>
          <w:rFonts w:eastAsia="仿宋"/>
          <w:sz w:val="32"/>
          <w:szCs w:val="32"/>
        </w:rPr>
        <w:t>3</w:t>
      </w:r>
      <w:r>
        <w:rPr>
          <w:rFonts w:eastAsia="仿宋"/>
          <w:sz w:val="32"/>
          <w:szCs w:val="32"/>
        </w:rPr>
        <w:t>圈飞行并</w:t>
      </w:r>
      <w:proofErr w:type="gramStart"/>
      <w:r>
        <w:rPr>
          <w:rFonts w:eastAsia="仿宋"/>
          <w:sz w:val="32"/>
          <w:szCs w:val="32"/>
        </w:rPr>
        <w:t>记录总</w:t>
      </w:r>
      <w:proofErr w:type="gramEnd"/>
      <w:r>
        <w:rPr>
          <w:rFonts w:eastAsia="仿宋"/>
          <w:sz w:val="32"/>
          <w:szCs w:val="32"/>
        </w:rPr>
        <w:t>飞行成绩。根据完成规定圈数时所获得的时间确定名次。未完成飞行的</w:t>
      </w:r>
      <w:r>
        <w:rPr>
          <w:rFonts w:eastAsia="仿宋" w:hint="eastAsia"/>
          <w:sz w:val="32"/>
          <w:szCs w:val="32"/>
        </w:rPr>
        <w:t>运动员</w:t>
      </w:r>
      <w:r>
        <w:rPr>
          <w:rFonts w:eastAsia="仿宋"/>
          <w:sz w:val="32"/>
          <w:szCs w:val="32"/>
        </w:rPr>
        <w:t>将根据完成的距离（圈数和最后一圈的一部分）来进行排名。小组前两名将直接进入下一轮，如并列第二名，则根据资格赛排名的先后决定晋级名单。</w:t>
      </w:r>
    </w:p>
    <w:p w:rsidR="006F4409" w:rsidRDefault="00856AB8">
      <w:pPr>
        <w:ind w:firstLineChars="200" w:firstLine="640"/>
        <w:rPr>
          <w:rFonts w:ascii="仿宋" w:eastAsia="仿宋" w:hAnsi="仿宋" w:cs="仿宋"/>
          <w:b/>
          <w:bCs/>
          <w:sz w:val="24"/>
        </w:rPr>
      </w:pPr>
      <w:r>
        <w:rPr>
          <w:rFonts w:eastAsia="仿宋" w:hint="eastAsia"/>
          <w:sz w:val="32"/>
          <w:szCs w:val="32"/>
        </w:rPr>
        <w:t>在任意一轮淘汰赛中获得第三和第四的运动员将进入</w:t>
      </w:r>
      <w:r>
        <w:rPr>
          <w:rFonts w:eastAsia="仿宋" w:hint="eastAsia"/>
          <w:sz w:val="32"/>
          <w:szCs w:val="32"/>
        </w:rPr>
        <w:lastRenderedPageBreak/>
        <w:t>双败淘汰赛。双败淘汰赛获得前两名可继续飞行，仍然有可能进入决赛。在双败淘汰赛的任何一场比赛中获得第三和第四名的运动员将被淘汰。</w:t>
      </w:r>
    </w:p>
    <w:p w:rsidR="006F4409" w:rsidRDefault="00856AB8">
      <w:pPr>
        <w:pStyle w:val="-1"/>
        <w:numPr>
          <w:ilvl w:val="0"/>
          <w:numId w:val="5"/>
        </w:numPr>
        <w:tabs>
          <w:tab w:val="clear" w:pos="425"/>
          <w:tab w:val="clear" w:pos="1135"/>
        </w:tabs>
        <w:ind w:left="964" w:hangingChars="300" w:hanging="964"/>
        <w:rPr>
          <w:sz w:val="32"/>
        </w:rPr>
      </w:pPr>
      <w:bookmarkStart w:id="70" w:name="_Toc129360968"/>
      <w:bookmarkStart w:id="71" w:name="_Toc9984"/>
      <w:r>
        <w:rPr>
          <w:rFonts w:hint="eastAsia"/>
          <w:sz w:val="32"/>
        </w:rPr>
        <w:t>决赛</w:t>
      </w:r>
      <w:bookmarkEnd w:id="70"/>
      <w:bookmarkEnd w:id="71"/>
    </w:p>
    <w:p w:rsidR="006F4409" w:rsidRDefault="00856AB8">
      <w:pPr>
        <w:ind w:firstLineChars="200" w:firstLine="640"/>
        <w:rPr>
          <w:rFonts w:eastAsia="仿宋"/>
          <w:sz w:val="32"/>
          <w:szCs w:val="32"/>
        </w:rPr>
      </w:pPr>
      <w:r>
        <w:rPr>
          <w:rFonts w:eastAsia="仿宋" w:hint="eastAsia"/>
          <w:sz w:val="32"/>
          <w:szCs w:val="32"/>
        </w:rPr>
        <w:t>由最后一轮淘汰赛（一场比赛）中排名最好的两名运动员和在最后一轮双败淘汰赛（一场比赛）中排名最好的两名运动员进行决赛。</w:t>
      </w:r>
    </w:p>
    <w:p w:rsidR="006F4409" w:rsidRDefault="00856AB8">
      <w:pPr>
        <w:ind w:firstLineChars="200" w:firstLine="640"/>
        <w:rPr>
          <w:rFonts w:eastAsia="仿宋"/>
          <w:sz w:val="32"/>
          <w:szCs w:val="32"/>
        </w:rPr>
      </w:pPr>
      <w:r>
        <w:rPr>
          <w:rFonts w:eastAsia="仿宋" w:hint="eastAsia"/>
          <w:sz w:val="32"/>
          <w:szCs w:val="32"/>
        </w:rPr>
        <w:t>在决赛阶段采取双败淘汰的方式确定最终排名。</w:t>
      </w:r>
    </w:p>
    <w:p w:rsidR="006F4409" w:rsidRDefault="00856AB8">
      <w:pPr>
        <w:ind w:firstLineChars="200" w:firstLine="640"/>
        <w:rPr>
          <w:rFonts w:eastAsia="仿宋"/>
          <w:sz w:val="32"/>
          <w:szCs w:val="32"/>
        </w:rPr>
      </w:pPr>
      <w:r>
        <w:rPr>
          <w:rFonts w:eastAsia="仿宋" w:hint="eastAsia"/>
          <w:sz w:val="32"/>
          <w:szCs w:val="32"/>
        </w:rPr>
        <w:t>其中来自双败淘汰赛区的两名运动员记为已败一场，而另两名运动员记为已败</w:t>
      </w:r>
      <w:r>
        <w:rPr>
          <w:rFonts w:eastAsia="仿宋"/>
          <w:sz w:val="32"/>
          <w:szCs w:val="32"/>
        </w:rPr>
        <w:t>0</w:t>
      </w:r>
      <w:r>
        <w:rPr>
          <w:rFonts w:eastAsia="仿宋"/>
          <w:sz w:val="32"/>
          <w:szCs w:val="32"/>
        </w:rPr>
        <w:t>场。</w:t>
      </w:r>
    </w:p>
    <w:p w:rsidR="006F4409" w:rsidRDefault="00856AB8">
      <w:pPr>
        <w:ind w:firstLineChars="200" w:firstLine="640"/>
        <w:rPr>
          <w:rFonts w:ascii="仿宋" w:eastAsia="仿宋" w:hAnsi="仿宋" w:cs="仿宋"/>
          <w:sz w:val="24"/>
        </w:rPr>
      </w:pPr>
      <w:r>
        <w:rPr>
          <w:rFonts w:eastAsia="仿宋" w:hint="eastAsia"/>
          <w:sz w:val="32"/>
          <w:szCs w:val="32"/>
        </w:rPr>
        <w:t>在一场比赛中获得第一和第二的运动员将直接进入下一场比赛，排名第三和第四（或者当比赛中只剩</w:t>
      </w:r>
      <w:r>
        <w:rPr>
          <w:rFonts w:eastAsia="仿宋"/>
          <w:sz w:val="32"/>
          <w:szCs w:val="32"/>
        </w:rPr>
        <w:t>3</w:t>
      </w:r>
      <w:r>
        <w:rPr>
          <w:rFonts w:eastAsia="仿宋"/>
          <w:sz w:val="32"/>
          <w:szCs w:val="32"/>
        </w:rPr>
        <w:t>名</w:t>
      </w:r>
      <w:r>
        <w:rPr>
          <w:rFonts w:eastAsia="仿宋" w:hint="eastAsia"/>
          <w:sz w:val="32"/>
          <w:szCs w:val="32"/>
        </w:rPr>
        <w:t>运动员</w:t>
      </w:r>
      <w:r>
        <w:rPr>
          <w:rFonts w:eastAsia="仿宋"/>
          <w:sz w:val="32"/>
          <w:szCs w:val="32"/>
        </w:rPr>
        <w:t>时，获得第三）记为</w:t>
      </w:r>
      <w:proofErr w:type="gramStart"/>
      <w:r>
        <w:rPr>
          <w:rFonts w:eastAsia="仿宋"/>
          <w:sz w:val="32"/>
          <w:szCs w:val="32"/>
        </w:rPr>
        <w:t>败</w:t>
      </w:r>
      <w:proofErr w:type="gramEnd"/>
      <w:r>
        <w:rPr>
          <w:rFonts w:eastAsia="仿宋"/>
          <w:sz w:val="32"/>
          <w:szCs w:val="32"/>
        </w:rPr>
        <w:t>一场。一旦</w:t>
      </w:r>
      <w:r>
        <w:rPr>
          <w:rFonts w:eastAsia="仿宋" w:hint="eastAsia"/>
          <w:sz w:val="32"/>
          <w:szCs w:val="32"/>
        </w:rPr>
        <w:t>运动员</w:t>
      </w:r>
      <w:r>
        <w:rPr>
          <w:rFonts w:eastAsia="仿宋"/>
          <w:sz w:val="32"/>
          <w:szCs w:val="32"/>
        </w:rPr>
        <w:t>累计</w:t>
      </w:r>
      <w:proofErr w:type="gramStart"/>
      <w:r>
        <w:rPr>
          <w:rFonts w:eastAsia="仿宋"/>
          <w:sz w:val="32"/>
          <w:szCs w:val="32"/>
        </w:rPr>
        <w:t>败</w:t>
      </w:r>
      <w:proofErr w:type="gramEnd"/>
      <w:r>
        <w:rPr>
          <w:rFonts w:eastAsia="仿宋"/>
          <w:sz w:val="32"/>
          <w:szCs w:val="32"/>
        </w:rPr>
        <w:t>两场，他将会被淘汰，因此无法在下一场比赛中继续飞行。直至确定最终排名。</w:t>
      </w:r>
    </w:p>
    <w:p w:rsidR="006F4409" w:rsidRDefault="00856AB8">
      <w:pPr>
        <w:pStyle w:val="-1"/>
        <w:numPr>
          <w:ilvl w:val="0"/>
          <w:numId w:val="5"/>
        </w:numPr>
        <w:tabs>
          <w:tab w:val="clear" w:pos="425"/>
          <w:tab w:val="clear" w:pos="1135"/>
        </w:tabs>
        <w:ind w:left="964" w:hangingChars="300" w:hanging="964"/>
        <w:rPr>
          <w:sz w:val="32"/>
        </w:rPr>
      </w:pPr>
      <w:bookmarkStart w:id="72" w:name="_Toc129360969"/>
      <w:bookmarkStart w:id="73" w:name="_Toc12673"/>
      <w:r>
        <w:rPr>
          <w:rFonts w:hint="eastAsia"/>
          <w:sz w:val="32"/>
        </w:rPr>
        <w:t>最终排名</w:t>
      </w:r>
      <w:bookmarkEnd w:id="72"/>
      <w:bookmarkEnd w:id="73"/>
    </w:p>
    <w:p w:rsidR="006F4409" w:rsidRDefault="00856AB8">
      <w:pPr>
        <w:ind w:firstLineChars="200" w:firstLine="640"/>
        <w:rPr>
          <w:rFonts w:ascii="仿宋" w:eastAsia="仿宋" w:hAnsi="仿宋" w:cs="仿宋"/>
          <w:sz w:val="24"/>
        </w:rPr>
      </w:pPr>
      <w:r>
        <w:rPr>
          <w:rFonts w:eastAsia="仿宋"/>
          <w:sz w:val="32"/>
          <w:szCs w:val="32"/>
        </w:rPr>
        <w:t>32</w:t>
      </w:r>
      <w:r>
        <w:rPr>
          <w:rFonts w:eastAsia="仿宋"/>
          <w:sz w:val="32"/>
          <w:szCs w:val="32"/>
        </w:rPr>
        <w:t>名</w:t>
      </w:r>
      <w:r>
        <w:rPr>
          <w:rFonts w:eastAsia="仿宋" w:hint="eastAsia"/>
          <w:sz w:val="32"/>
          <w:szCs w:val="32"/>
        </w:rPr>
        <w:t>运动员</w:t>
      </w:r>
      <w:r>
        <w:rPr>
          <w:rFonts w:eastAsia="仿宋"/>
          <w:sz w:val="32"/>
          <w:szCs w:val="32"/>
        </w:rPr>
        <w:t>的最终排名如下表所示。</w:t>
      </w:r>
    </w:p>
    <w:tbl>
      <w:tblPr>
        <w:tblStyle w:val="a9"/>
        <w:tblW w:w="8359" w:type="dxa"/>
        <w:tblLook w:val="04A0" w:firstRow="1" w:lastRow="0" w:firstColumn="1" w:lastColumn="0" w:noHBand="0" w:noVBand="1"/>
      </w:tblPr>
      <w:tblGrid>
        <w:gridCol w:w="1511"/>
        <w:gridCol w:w="6848"/>
      </w:tblGrid>
      <w:tr w:rsidR="006F4409">
        <w:tc>
          <w:tcPr>
            <w:tcW w:w="1511" w:type="dxa"/>
          </w:tcPr>
          <w:p w:rsidR="006F4409" w:rsidRDefault="00856AB8">
            <w:pPr>
              <w:tabs>
                <w:tab w:val="left" w:pos="425"/>
                <w:tab w:val="left" w:pos="1135"/>
              </w:tabs>
              <w:spacing w:line="360" w:lineRule="auto"/>
              <w:jc w:val="center"/>
              <w:outlineLvl w:val="1"/>
              <w:rPr>
                <w:rFonts w:ascii="仿宋" w:eastAsia="仿宋" w:hAnsi="仿宋" w:cs="仿宋"/>
                <w:b/>
                <w:sz w:val="28"/>
              </w:rPr>
            </w:pPr>
            <w:bookmarkStart w:id="74" w:name="_Toc30035"/>
            <w:bookmarkStart w:id="75" w:name="_Toc6876"/>
            <w:bookmarkStart w:id="76" w:name="_Toc18498"/>
            <w:bookmarkStart w:id="77" w:name="_Toc20503"/>
            <w:bookmarkEnd w:id="74"/>
            <w:bookmarkEnd w:id="75"/>
            <w:r>
              <w:rPr>
                <w:rFonts w:ascii="仿宋" w:eastAsia="仿宋" w:hAnsi="仿宋" w:cs="仿宋" w:hint="eastAsia"/>
                <w:b/>
                <w:sz w:val="28"/>
              </w:rPr>
              <w:t>排名</w:t>
            </w:r>
            <w:bookmarkEnd w:id="76"/>
            <w:bookmarkEnd w:id="77"/>
          </w:p>
        </w:tc>
        <w:tc>
          <w:tcPr>
            <w:tcW w:w="6848" w:type="dxa"/>
          </w:tcPr>
          <w:p w:rsidR="006F4409" w:rsidRDefault="00856AB8">
            <w:pPr>
              <w:tabs>
                <w:tab w:val="left" w:pos="425"/>
                <w:tab w:val="left" w:pos="1135"/>
              </w:tabs>
              <w:spacing w:line="360" w:lineRule="auto"/>
              <w:jc w:val="center"/>
              <w:outlineLvl w:val="1"/>
              <w:rPr>
                <w:rFonts w:ascii="仿宋" w:eastAsia="仿宋" w:hAnsi="仿宋" w:cs="仿宋"/>
                <w:b/>
                <w:sz w:val="28"/>
              </w:rPr>
            </w:pPr>
            <w:bookmarkStart w:id="78" w:name="_Toc28295"/>
            <w:bookmarkStart w:id="79" w:name="_Toc32762"/>
            <w:r>
              <w:rPr>
                <w:rFonts w:ascii="仿宋" w:eastAsia="仿宋" w:hAnsi="仿宋" w:cs="仿宋" w:hint="eastAsia"/>
                <w:b/>
                <w:sz w:val="28"/>
              </w:rPr>
              <w:t>双败淘汰制下的最终排名</w:t>
            </w:r>
            <w:bookmarkEnd w:id="78"/>
            <w:bookmarkEnd w:id="79"/>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80" w:name="_Toc16268"/>
            <w:bookmarkStart w:id="81" w:name="_Toc15247"/>
            <w:r>
              <w:rPr>
                <w:rFonts w:ascii="仿宋" w:eastAsia="仿宋" w:hAnsi="仿宋" w:cs="仿宋"/>
                <w:sz w:val="28"/>
              </w:rPr>
              <w:t>1</w:t>
            </w:r>
            <w:bookmarkEnd w:id="80"/>
            <w:bookmarkEnd w:id="81"/>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82" w:name="_Toc7300"/>
            <w:bookmarkStart w:id="83" w:name="_Toc25395"/>
            <w:r>
              <w:rPr>
                <w:rFonts w:ascii="仿宋" w:eastAsia="仿宋" w:hAnsi="仿宋" w:cs="仿宋" w:hint="eastAsia"/>
                <w:sz w:val="28"/>
              </w:rPr>
              <w:t>进入决赛的第一名</w:t>
            </w:r>
            <w:bookmarkEnd w:id="82"/>
            <w:bookmarkEnd w:id="83"/>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84" w:name="_Toc7737"/>
            <w:bookmarkStart w:id="85" w:name="_Toc19848"/>
            <w:r>
              <w:rPr>
                <w:rFonts w:ascii="仿宋" w:eastAsia="仿宋" w:hAnsi="仿宋" w:cs="仿宋"/>
                <w:sz w:val="28"/>
              </w:rPr>
              <w:t>2</w:t>
            </w:r>
            <w:bookmarkEnd w:id="84"/>
            <w:bookmarkEnd w:id="85"/>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86" w:name="_Toc604"/>
            <w:bookmarkStart w:id="87" w:name="_Toc19535"/>
            <w:r>
              <w:rPr>
                <w:rFonts w:ascii="仿宋" w:eastAsia="仿宋" w:hAnsi="仿宋" w:cs="仿宋" w:hint="eastAsia"/>
                <w:sz w:val="28"/>
              </w:rPr>
              <w:t>进入决赛的第二名</w:t>
            </w:r>
            <w:bookmarkEnd w:id="86"/>
            <w:bookmarkEnd w:id="87"/>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88" w:name="_Toc27987"/>
            <w:bookmarkStart w:id="89" w:name="_Toc1437"/>
            <w:r>
              <w:rPr>
                <w:rFonts w:ascii="仿宋" w:eastAsia="仿宋" w:hAnsi="仿宋" w:cs="仿宋"/>
                <w:sz w:val="28"/>
              </w:rPr>
              <w:t>3</w:t>
            </w:r>
            <w:bookmarkEnd w:id="88"/>
            <w:bookmarkEnd w:id="89"/>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90" w:name="_Toc8518"/>
            <w:bookmarkStart w:id="91" w:name="_Toc14195"/>
            <w:r>
              <w:rPr>
                <w:rFonts w:ascii="仿宋" w:eastAsia="仿宋" w:hAnsi="仿宋" w:cs="仿宋" w:hint="eastAsia"/>
                <w:sz w:val="28"/>
              </w:rPr>
              <w:t>进入决赛的第三名</w:t>
            </w:r>
            <w:bookmarkEnd w:id="90"/>
            <w:bookmarkEnd w:id="91"/>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92" w:name="_Toc13141"/>
            <w:bookmarkStart w:id="93" w:name="_Toc20317"/>
            <w:r>
              <w:rPr>
                <w:rFonts w:ascii="仿宋" w:eastAsia="仿宋" w:hAnsi="仿宋" w:cs="仿宋"/>
                <w:sz w:val="28"/>
              </w:rPr>
              <w:t>4</w:t>
            </w:r>
            <w:bookmarkEnd w:id="92"/>
            <w:bookmarkEnd w:id="93"/>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94" w:name="_Toc27473"/>
            <w:bookmarkStart w:id="95" w:name="_Toc3619"/>
            <w:r>
              <w:rPr>
                <w:rFonts w:ascii="仿宋" w:eastAsia="仿宋" w:hAnsi="仿宋" w:cs="仿宋" w:hint="eastAsia"/>
                <w:sz w:val="28"/>
              </w:rPr>
              <w:t>进入决赛的第四名</w:t>
            </w:r>
            <w:bookmarkEnd w:id="94"/>
            <w:bookmarkEnd w:id="95"/>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96" w:name="_Toc26769"/>
            <w:bookmarkStart w:id="97" w:name="_Toc15032"/>
            <w:r>
              <w:rPr>
                <w:rFonts w:ascii="仿宋" w:eastAsia="仿宋" w:hAnsi="仿宋" w:cs="仿宋"/>
                <w:sz w:val="28"/>
              </w:rPr>
              <w:lastRenderedPageBreak/>
              <w:t>5</w:t>
            </w:r>
            <w:bookmarkEnd w:id="96"/>
            <w:bookmarkEnd w:id="97"/>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98" w:name="_Toc28206"/>
            <w:bookmarkStart w:id="99" w:name="_Toc18668"/>
            <w:r>
              <w:rPr>
                <w:rFonts w:ascii="仿宋" w:eastAsia="仿宋" w:hAnsi="仿宋" w:cs="仿宋" w:hint="eastAsia"/>
                <w:sz w:val="28"/>
              </w:rPr>
              <w:t>第</w:t>
            </w:r>
            <w:r>
              <w:rPr>
                <w:rFonts w:ascii="仿宋" w:eastAsia="仿宋" w:hAnsi="仿宋" w:cs="仿宋"/>
                <w:sz w:val="28"/>
              </w:rPr>
              <w:t>29场比赛的第三名</w:t>
            </w:r>
            <w:bookmarkEnd w:id="98"/>
            <w:bookmarkEnd w:id="99"/>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00" w:name="_Toc32055"/>
            <w:bookmarkStart w:id="101" w:name="_Toc6046"/>
            <w:r>
              <w:rPr>
                <w:rFonts w:ascii="仿宋" w:eastAsia="仿宋" w:hAnsi="仿宋" w:cs="仿宋"/>
                <w:sz w:val="28"/>
              </w:rPr>
              <w:t>6</w:t>
            </w:r>
            <w:bookmarkEnd w:id="100"/>
            <w:bookmarkEnd w:id="101"/>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02" w:name="_Toc1839"/>
            <w:bookmarkStart w:id="103" w:name="_Toc16779"/>
            <w:r>
              <w:rPr>
                <w:rFonts w:ascii="仿宋" w:eastAsia="仿宋" w:hAnsi="仿宋" w:cs="仿宋" w:hint="eastAsia"/>
                <w:sz w:val="28"/>
              </w:rPr>
              <w:t>第</w:t>
            </w:r>
            <w:r>
              <w:rPr>
                <w:rFonts w:ascii="仿宋" w:eastAsia="仿宋" w:hAnsi="仿宋" w:cs="仿宋"/>
                <w:sz w:val="28"/>
              </w:rPr>
              <w:t>29场比赛的第四名</w:t>
            </w:r>
            <w:bookmarkEnd w:id="102"/>
            <w:bookmarkEnd w:id="103"/>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04" w:name="_Toc16363"/>
            <w:bookmarkStart w:id="105" w:name="_Toc15352"/>
            <w:r>
              <w:rPr>
                <w:rFonts w:ascii="仿宋" w:eastAsia="仿宋" w:hAnsi="仿宋" w:cs="仿宋"/>
                <w:sz w:val="28"/>
              </w:rPr>
              <w:t>7</w:t>
            </w:r>
            <w:bookmarkEnd w:id="104"/>
            <w:bookmarkEnd w:id="105"/>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06" w:name="_Toc25407"/>
            <w:bookmarkStart w:id="107" w:name="_Toc28729"/>
            <w:r>
              <w:rPr>
                <w:rFonts w:ascii="仿宋" w:eastAsia="仿宋" w:hAnsi="仿宋" w:cs="仿宋" w:hint="eastAsia"/>
                <w:sz w:val="28"/>
              </w:rPr>
              <w:t>第</w:t>
            </w:r>
            <w:r>
              <w:rPr>
                <w:rFonts w:ascii="仿宋" w:eastAsia="仿宋" w:hAnsi="仿宋" w:cs="仿宋"/>
                <w:sz w:val="28"/>
              </w:rPr>
              <w:t>27场比赛的第三名</w:t>
            </w:r>
            <w:bookmarkEnd w:id="106"/>
            <w:bookmarkEnd w:id="107"/>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08" w:name="_Toc27698"/>
            <w:bookmarkStart w:id="109" w:name="_Toc29820"/>
            <w:r>
              <w:rPr>
                <w:rFonts w:ascii="仿宋" w:eastAsia="仿宋" w:hAnsi="仿宋" w:cs="仿宋"/>
                <w:sz w:val="28"/>
              </w:rPr>
              <w:t>8</w:t>
            </w:r>
            <w:bookmarkEnd w:id="108"/>
            <w:bookmarkEnd w:id="109"/>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10" w:name="_Toc31263"/>
            <w:bookmarkStart w:id="111" w:name="_Toc19892"/>
            <w:r>
              <w:rPr>
                <w:rFonts w:ascii="仿宋" w:eastAsia="仿宋" w:hAnsi="仿宋" w:cs="仿宋" w:hint="eastAsia"/>
                <w:sz w:val="28"/>
              </w:rPr>
              <w:t>第</w:t>
            </w:r>
            <w:r>
              <w:rPr>
                <w:rFonts w:ascii="仿宋" w:eastAsia="仿宋" w:hAnsi="仿宋" w:cs="仿宋"/>
                <w:sz w:val="28"/>
              </w:rPr>
              <w:t>27场比赛的第四名</w:t>
            </w:r>
            <w:bookmarkEnd w:id="110"/>
            <w:bookmarkEnd w:id="111"/>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12" w:name="_Toc2568"/>
            <w:bookmarkStart w:id="113" w:name="_Toc31776"/>
            <w:r>
              <w:rPr>
                <w:rFonts w:ascii="仿宋" w:eastAsia="仿宋" w:hAnsi="仿宋" w:cs="仿宋"/>
                <w:sz w:val="28"/>
              </w:rPr>
              <w:t>9至12</w:t>
            </w:r>
            <w:bookmarkEnd w:id="112"/>
            <w:bookmarkEnd w:id="113"/>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14" w:name="_Toc7890"/>
            <w:bookmarkStart w:id="115" w:name="_Toc28847"/>
            <w:r>
              <w:rPr>
                <w:rFonts w:ascii="仿宋" w:eastAsia="仿宋" w:hAnsi="仿宋" w:cs="仿宋" w:hint="eastAsia"/>
                <w:sz w:val="28"/>
              </w:rPr>
              <w:t>在第</w:t>
            </w:r>
            <w:r>
              <w:rPr>
                <w:rFonts w:ascii="仿宋" w:eastAsia="仿宋" w:hAnsi="仿宋" w:cs="仿宋"/>
                <w:sz w:val="28"/>
              </w:rPr>
              <w:t>25场和第26场比赛中获得第三和第四名，根据资格赛成绩获得最终排名</w:t>
            </w:r>
            <w:bookmarkEnd w:id="114"/>
            <w:bookmarkEnd w:id="115"/>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16" w:name="_Toc22610"/>
            <w:bookmarkStart w:id="117" w:name="_Toc28483"/>
            <w:r>
              <w:rPr>
                <w:rFonts w:ascii="仿宋" w:eastAsia="仿宋" w:hAnsi="仿宋" w:cs="仿宋"/>
                <w:sz w:val="28"/>
              </w:rPr>
              <w:t>13至16</w:t>
            </w:r>
            <w:bookmarkEnd w:id="116"/>
            <w:bookmarkEnd w:id="117"/>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18" w:name="_Toc13310"/>
            <w:bookmarkStart w:id="119" w:name="_Toc2975"/>
            <w:r>
              <w:rPr>
                <w:rFonts w:ascii="仿宋" w:eastAsia="仿宋" w:hAnsi="仿宋" w:cs="仿宋" w:hint="eastAsia"/>
                <w:sz w:val="28"/>
              </w:rPr>
              <w:t>在第</w:t>
            </w:r>
            <w:r>
              <w:rPr>
                <w:rFonts w:ascii="仿宋" w:eastAsia="仿宋" w:hAnsi="仿宋" w:cs="仿宋"/>
                <w:sz w:val="28"/>
              </w:rPr>
              <w:t>21场和第22场比赛中获得第三和第四名，根据资格赛成绩获得最终排名</w:t>
            </w:r>
            <w:bookmarkEnd w:id="118"/>
            <w:bookmarkEnd w:id="119"/>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20" w:name="_Toc420"/>
            <w:bookmarkStart w:id="121" w:name="_Toc7988"/>
            <w:r>
              <w:rPr>
                <w:rFonts w:ascii="仿宋" w:eastAsia="仿宋" w:hAnsi="仿宋" w:cs="仿宋"/>
                <w:sz w:val="28"/>
              </w:rPr>
              <w:t>17至24</w:t>
            </w:r>
            <w:bookmarkEnd w:id="120"/>
            <w:bookmarkEnd w:id="121"/>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22" w:name="_Toc22440"/>
            <w:bookmarkStart w:id="123" w:name="_Toc19234"/>
            <w:r>
              <w:rPr>
                <w:rFonts w:ascii="仿宋" w:eastAsia="仿宋" w:hAnsi="仿宋" w:cs="仿宋" w:hint="eastAsia"/>
                <w:sz w:val="28"/>
              </w:rPr>
              <w:t>在第</w:t>
            </w:r>
            <w:r>
              <w:rPr>
                <w:rFonts w:ascii="仿宋" w:eastAsia="仿宋" w:hAnsi="仿宋" w:cs="仿宋"/>
                <w:sz w:val="28"/>
              </w:rPr>
              <w:t>17场和第20场比赛中获得第三和第四名，根据资格赛成绩获得最终排名</w:t>
            </w:r>
            <w:bookmarkEnd w:id="122"/>
            <w:bookmarkEnd w:id="123"/>
          </w:p>
        </w:tc>
      </w:tr>
      <w:tr w:rsidR="006F4409">
        <w:tc>
          <w:tcPr>
            <w:tcW w:w="1511"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24" w:name="_Toc3362"/>
            <w:bookmarkStart w:id="125" w:name="_Toc6661"/>
            <w:r>
              <w:rPr>
                <w:rFonts w:ascii="仿宋" w:eastAsia="仿宋" w:hAnsi="仿宋" w:cs="仿宋"/>
                <w:sz w:val="28"/>
              </w:rPr>
              <w:t>25至32</w:t>
            </w:r>
            <w:bookmarkEnd w:id="124"/>
            <w:bookmarkEnd w:id="125"/>
          </w:p>
        </w:tc>
        <w:tc>
          <w:tcPr>
            <w:tcW w:w="6848" w:type="dxa"/>
          </w:tcPr>
          <w:p w:rsidR="006F4409" w:rsidRDefault="00856AB8">
            <w:pPr>
              <w:numPr>
                <w:ilvl w:val="1"/>
                <w:numId w:val="0"/>
              </w:numPr>
              <w:tabs>
                <w:tab w:val="left" w:pos="425"/>
              </w:tabs>
              <w:spacing w:line="360" w:lineRule="auto"/>
              <w:jc w:val="center"/>
              <w:outlineLvl w:val="1"/>
              <w:rPr>
                <w:rFonts w:ascii="仿宋" w:eastAsia="仿宋" w:hAnsi="仿宋" w:cs="仿宋"/>
                <w:b/>
                <w:bCs/>
                <w:sz w:val="28"/>
              </w:rPr>
            </w:pPr>
            <w:bookmarkStart w:id="126" w:name="_Toc26339"/>
            <w:bookmarkStart w:id="127" w:name="_Toc9014"/>
            <w:r>
              <w:rPr>
                <w:rFonts w:ascii="仿宋" w:eastAsia="仿宋" w:hAnsi="仿宋" w:cs="仿宋" w:hint="eastAsia"/>
                <w:sz w:val="28"/>
              </w:rPr>
              <w:t>在第</w:t>
            </w:r>
            <w:r>
              <w:rPr>
                <w:rFonts w:ascii="仿宋" w:eastAsia="仿宋" w:hAnsi="仿宋" w:cs="仿宋"/>
                <w:sz w:val="28"/>
              </w:rPr>
              <w:t>13场和第16场比赛中获得第三和第四名，根据资格赛成绩获得最终排名</w:t>
            </w:r>
            <w:bookmarkEnd w:id="126"/>
            <w:bookmarkEnd w:id="127"/>
          </w:p>
        </w:tc>
      </w:tr>
    </w:tbl>
    <w:p w:rsidR="006F4409" w:rsidRDefault="006F4409">
      <w:pPr>
        <w:pStyle w:val="-0"/>
        <w:rPr>
          <w:rFonts w:ascii="黑体" w:eastAsia="黑体" w:hAnsi="黑体"/>
          <w:sz w:val="32"/>
          <w:szCs w:val="32"/>
        </w:rPr>
      </w:pPr>
      <w:bookmarkStart w:id="128" w:name="_Toc13993"/>
      <w:bookmarkStart w:id="129" w:name="_Toc3918"/>
      <w:bookmarkStart w:id="130" w:name="_Toc32328"/>
      <w:bookmarkStart w:id="131" w:name="_Toc129360970"/>
      <w:bookmarkStart w:id="132" w:name="_Toc26374"/>
      <w:bookmarkEnd w:id="128"/>
      <w:bookmarkEnd w:id="129"/>
    </w:p>
    <w:p w:rsidR="006F4409" w:rsidRDefault="00856AB8">
      <w:pPr>
        <w:pStyle w:val="-0"/>
        <w:numPr>
          <w:ilvl w:val="0"/>
          <w:numId w:val="2"/>
        </w:numPr>
        <w:rPr>
          <w:rFonts w:ascii="黑体" w:eastAsia="黑体" w:hAnsi="黑体"/>
          <w:sz w:val="32"/>
          <w:szCs w:val="32"/>
        </w:rPr>
      </w:pPr>
      <w:r>
        <w:rPr>
          <w:rFonts w:ascii="黑体" w:eastAsia="黑体" w:hAnsi="黑体" w:hint="eastAsia"/>
          <w:sz w:val="32"/>
          <w:szCs w:val="32"/>
        </w:rPr>
        <w:t>比赛要求</w:t>
      </w:r>
      <w:bookmarkEnd w:id="130"/>
      <w:bookmarkEnd w:id="131"/>
      <w:bookmarkEnd w:id="132"/>
    </w:p>
    <w:p w:rsidR="006F4409" w:rsidRDefault="00856AB8">
      <w:pPr>
        <w:ind w:firstLineChars="200" w:firstLine="640"/>
        <w:rPr>
          <w:rFonts w:eastAsia="仿宋"/>
          <w:sz w:val="32"/>
          <w:szCs w:val="32"/>
        </w:rPr>
      </w:pPr>
      <w:r>
        <w:rPr>
          <w:rFonts w:eastAsia="仿宋" w:hint="eastAsia"/>
          <w:sz w:val="32"/>
          <w:szCs w:val="32"/>
        </w:rPr>
        <w:t>比赛采用第一视角飞行。</w:t>
      </w:r>
    </w:p>
    <w:p w:rsidR="006F4409" w:rsidRDefault="00856AB8">
      <w:pPr>
        <w:ind w:firstLineChars="200" w:firstLine="640"/>
        <w:rPr>
          <w:rFonts w:eastAsia="仿宋"/>
          <w:sz w:val="32"/>
          <w:szCs w:val="32"/>
        </w:rPr>
      </w:pPr>
      <w:r>
        <w:rPr>
          <w:rFonts w:eastAsia="仿宋" w:hint="eastAsia"/>
          <w:sz w:val="32"/>
          <w:szCs w:val="32"/>
        </w:rPr>
        <w:t>从计时开始，以最快时间按路线完成规定圈数并返回降落区。</w:t>
      </w:r>
    </w:p>
    <w:p w:rsidR="006F4409" w:rsidRDefault="00856AB8">
      <w:pPr>
        <w:ind w:firstLineChars="200" w:firstLine="640"/>
        <w:rPr>
          <w:rFonts w:eastAsia="仿宋"/>
          <w:sz w:val="32"/>
          <w:szCs w:val="32"/>
        </w:rPr>
      </w:pPr>
      <w:bookmarkStart w:id="133" w:name="_Toc11468"/>
      <w:bookmarkEnd w:id="133"/>
      <w:r>
        <w:rPr>
          <w:rFonts w:eastAsia="仿宋" w:hint="eastAsia"/>
          <w:sz w:val="32"/>
          <w:szCs w:val="32"/>
        </w:rPr>
        <w:t>在比赛开始前</w:t>
      </w:r>
      <w:r>
        <w:rPr>
          <w:rFonts w:eastAsia="仿宋"/>
          <w:sz w:val="32"/>
          <w:szCs w:val="32"/>
        </w:rPr>
        <w:t>3</w:t>
      </w:r>
      <w:r>
        <w:rPr>
          <w:rFonts w:eastAsia="仿宋"/>
          <w:sz w:val="32"/>
          <w:szCs w:val="32"/>
        </w:rPr>
        <w:t>分钟准备时间结束后</w:t>
      </w:r>
      <w:r>
        <w:rPr>
          <w:rFonts w:eastAsia="仿宋" w:hint="eastAsia"/>
          <w:sz w:val="32"/>
          <w:szCs w:val="32"/>
        </w:rPr>
        <w:t>模型</w:t>
      </w:r>
      <w:r>
        <w:rPr>
          <w:rFonts w:eastAsia="仿宋"/>
          <w:sz w:val="32"/>
          <w:szCs w:val="32"/>
        </w:rPr>
        <w:t>未放至</w:t>
      </w:r>
      <w:proofErr w:type="gramStart"/>
      <w:r>
        <w:rPr>
          <w:rFonts w:eastAsia="仿宋"/>
          <w:sz w:val="32"/>
          <w:szCs w:val="32"/>
        </w:rPr>
        <w:t>起飞台</w:t>
      </w:r>
      <w:proofErr w:type="gramEnd"/>
      <w:r>
        <w:rPr>
          <w:rFonts w:eastAsia="仿宋"/>
          <w:sz w:val="32"/>
          <w:szCs w:val="32"/>
        </w:rPr>
        <w:t>的，或出发起飞信号响起后</w:t>
      </w:r>
      <w:r>
        <w:rPr>
          <w:rFonts w:eastAsia="仿宋"/>
          <w:sz w:val="32"/>
          <w:szCs w:val="32"/>
        </w:rPr>
        <w:t>10</w:t>
      </w:r>
      <w:r>
        <w:rPr>
          <w:rFonts w:eastAsia="仿宋"/>
          <w:sz w:val="32"/>
          <w:szCs w:val="32"/>
        </w:rPr>
        <w:t>秒</w:t>
      </w:r>
      <w:r>
        <w:rPr>
          <w:rFonts w:eastAsia="仿宋" w:hint="eastAsia"/>
          <w:sz w:val="32"/>
          <w:szCs w:val="32"/>
        </w:rPr>
        <w:t>模型无法起飞的，取消该运动员本轮参赛资格。</w:t>
      </w:r>
    </w:p>
    <w:p w:rsidR="006F4409" w:rsidRDefault="00856AB8">
      <w:pPr>
        <w:ind w:firstLineChars="200" w:firstLine="640"/>
        <w:rPr>
          <w:rFonts w:eastAsia="仿宋"/>
          <w:sz w:val="32"/>
          <w:szCs w:val="32"/>
        </w:rPr>
      </w:pPr>
      <w:r>
        <w:rPr>
          <w:rFonts w:eastAsia="仿宋" w:hint="eastAsia"/>
          <w:sz w:val="32"/>
          <w:szCs w:val="32"/>
        </w:rPr>
        <w:t>当一架模型炸机时，如果模型处于可以继续比赛的状态，</w:t>
      </w:r>
      <w:proofErr w:type="gramStart"/>
      <w:r>
        <w:rPr>
          <w:rFonts w:eastAsia="仿宋" w:hint="eastAsia"/>
          <w:sz w:val="32"/>
          <w:szCs w:val="32"/>
        </w:rPr>
        <w:lastRenderedPageBreak/>
        <w:t>则相关</w:t>
      </w:r>
      <w:proofErr w:type="gramEnd"/>
      <w:r>
        <w:rPr>
          <w:rFonts w:eastAsia="仿宋" w:hint="eastAsia"/>
          <w:sz w:val="32"/>
          <w:szCs w:val="32"/>
        </w:rPr>
        <w:t>运动员可以继续比赛。当模型无法继续比赛时，它必须停留在地面上并上锁直到比赛结束。运动员必须清楚地表明他（她）已经停止了比赛，方法是摘下他（她）的</w:t>
      </w:r>
      <w:r>
        <w:rPr>
          <w:rFonts w:eastAsia="仿宋" w:hint="eastAsia"/>
          <w:sz w:val="32"/>
          <w:szCs w:val="32"/>
        </w:rPr>
        <w:t>FPV</w:t>
      </w:r>
      <w:r>
        <w:rPr>
          <w:rFonts w:eastAsia="仿宋" w:hint="eastAsia"/>
          <w:sz w:val="32"/>
          <w:szCs w:val="32"/>
        </w:rPr>
        <w:t>眼镜。运动员和助手必须保持安静直到所有运动员完成比赛。</w:t>
      </w:r>
    </w:p>
    <w:p w:rsidR="006F4409" w:rsidRDefault="00856AB8">
      <w:pPr>
        <w:ind w:firstLineChars="200" w:firstLine="640"/>
        <w:rPr>
          <w:rFonts w:eastAsia="仿宋"/>
          <w:sz w:val="32"/>
          <w:szCs w:val="32"/>
        </w:rPr>
      </w:pPr>
      <w:r>
        <w:rPr>
          <w:rFonts w:eastAsia="仿宋" w:hint="eastAsia"/>
          <w:sz w:val="32"/>
          <w:szCs w:val="32"/>
        </w:rPr>
        <w:t>若未按规定线路完成任务则需返回重新完成任务，否则该轮无效。</w:t>
      </w:r>
    </w:p>
    <w:p w:rsidR="006F4409" w:rsidRDefault="00856AB8">
      <w:pPr>
        <w:ind w:firstLineChars="200" w:firstLine="640"/>
        <w:rPr>
          <w:rFonts w:eastAsia="仿宋"/>
          <w:sz w:val="32"/>
          <w:szCs w:val="32"/>
        </w:rPr>
      </w:pPr>
      <w:bookmarkStart w:id="134" w:name="_Toc30640"/>
      <w:r>
        <w:rPr>
          <w:rFonts w:eastAsia="仿宋" w:hint="eastAsia"/>
          <w:sz w:val="32"/>
          <w:szCs w:val="32"/>
        </w:rPr>
        <w:t>如在比赛开始阶段出现“抢跑”，第一次警告，比赛重新开始，第二次直接取消“抢跑”运动员的该轮参赛资格。</w:t>
      </w:r>
    </w:p>
    <w:bookmarkEnd w:id="134"/>
    <w:p w:rsidR="006F4409" w:rsidRDefault="00856AB8">
      <w:pPr>
        <w:ind w:firstLineChars="200" w:firstLine="640"/>
        <w:rPr>
          <w:rFonts w:eastAsia="仿宋"/>
          <w:sz w:val="32"/>
          <w:szCs w:val="32"/>
        </w:rPr>
      </w:pPr>
      <w:r>
        <w:rPr>
          <w:rFonts w:eastAsia="仿宋" w:hint="eastAsia"/>
          <w:sz w:val="32"/>
          <w:szCs w:val="32"/>
        </w:rPr>
        <w:t>每人最少需要准备三架比赛模型。</w:t>
      </w:r>
      <w:bookmarkStart w:id="135" w:name="_Toc30169"/>
      <w:bookmarkEnd w:id="135"/>
    </w:p>
    <w:p w:rsidR="006F4409" w:rsidRDefault="006F4409">
      <w:pPr>
        <w:ind w:firstLineChars="200" w:firstLine="640"/>
        <w:rPr>
          <w:rFonts w:eastAsia="仿宋"/>
          <w:sz w:val="32"/>
          <w:szCs w:val="32"/>
        </w:rPr>
      </w:pPr>
    </w:p>
    <w:p w:rsidR="006F4409" w:rsidRDefault="00856AB8">
      <w:pPr>
        <w:pStyle w:val="-0"/>
        <w:numPr>
          <w:ilvl w:val="0"/>
          <w:numId w:val="2"/>
        </w:numPr>
        <w:rPr>
          <w:rFonts w:ascii="黑体" w:eastAsia="黑体" w:hAnsi="黑体"/>
          <w:sz w:val="32"/>
          <w:szCs w:val="32"/>
        </w:rPr>
      </w:pPr>
      <w:bookmarkStart w:id="136" w:name="_Toc16411"/>
      <w:bookmarkStart w:id="137" w:name="_Toc1379"/>
      <w:bookmarkStart w:id="138" w:name="_Toc2716"/>
      <w:bookmarkStart w:id="139" w:name="_Toc16526"/>
      <w:bookmarkStart w:id="140" w:name="_Toc129360971"/>
      <w:bookmarkEnd w:id="136"/>
      <w:bookmarkEnd w:id="137"/>
      <w:r>
        <w:rPr>
          <w:rFonts w:ascii="黑体" w:eastAsia="黑体" w:hAnsi="黑体" w:hint="eastAsia"/>
          <w:sz w:val="32"/>
          <w:szCs w:val="32"/>
        </w:rPr>
        <w:t>场地</w:t>
      </w:r>
      <w:bookmarkEnd w:id="138"/>
      <w:bookmarkEnd w:id="139"/>
      <w:bookmarkEnd w:id="140"/>
    </w:p>
    <w:p w:rsidR="006F4409" w:rsidRDefault="00856AB8">
      <w:pPr>
        <w:ind w:firstLineChars="200" w:firstLine="640"/>
        <w:rPr>
          <w:rFonts w:eastAsia="仿宋"/>
          <w:sz w:val="32"/>
          <w:szCs w:val="32"/>
        </w:rPr>
      </w:pPr>
      <w:r>
        <w:rPr>
          <w:rFonts w:eastAsia="仿宋" w:hint="eastAsia"/>
          <w:sz w:val="32"/>
          <w:szCs w:val="32"/>
        </w:rPr>
        <w:t>比赛场地分为赛道区、运动员操控区、准备区、检录区、设备管理区、维修区、裁判工作区和观众区。具体赛道图和区域布局将在比赛前</w:t>
      </w:r>
      <w:r>
        <w:rPr>
          <w:rFonts w:eastAsia="仿宋"/>
          <w:sz w:val="32"/>
          <w:szCs w:val="32"/>
        </w:rPr>
        <w:t>1</w:t>
      </w:r>
      <w:r>
        <w:rPr>
          <w:rFonts w:eastAsia="仿宋"/>
          <w:sz w:val="32"/>
          <w:szCs w:val="32"/>
        </w:rPr>
        <w:t>周公布。</w:t>
      </w:r>
    </w:p>
    <w:p w:rsidR="006F4409" w:rsidRDefault="00856AB8">
      <w:pPr>
        <w:ind w:firstLineChars="200" w:firstLine="640"/>
        <w:rPr>
          <w:rFonts w:eastAsia="仿宋"/>
          <w:sz w:val="32"/>
          <w:szCs w:val="32"/>
        </w:rPr>
      </w:pPr>
      <w:r>
        <w:rPr>
          <w:rFonts w:eastAsia="仿宋" w:hint="eastAsia"/>
          <w:sz w:val="32"/>
          <w:szCs w:val="32"/>
        </w:rPr>
        <w:t>当赛道中的障碍物（如气门、隧道、刀旗等）在比赛过程中意外损坏时，运动员需按照原定路线飞行。</w:t>
      </w:r>
    </w:p>
    <w:p w:rsidR="006F4409" w:rsidRDefault="006F4409">
      <w:pPr>
        <w:ind w:firstLineChars="200" w:firstLine="480"/>
        <w:rPr>
          <w:rFonts w:ascii="仿宋" w:eastAsia="仿宋" w:hAnsi="仿宋" w:cs="仿宋"/>
          <w:sz w:val="24"/>
        </w:rPr>
      </w:pPr>
    </w:p>
    <w:p w:rsidR="006F4409" w:rsidRDefault="00856AB8">
      <w:pPr>
        <w:pStyle w:val="-0"/>
        <w:numPr>
          <w:ilvl w:val="0"/>
          <w:numId w:val="2"/>
        </w:numPr>
        <w:rPr>
          <w:rFonts w:ascii="黑体" w:eastAsia="黑体" w:hAnsi="黑体"/>
          <w:sz w:val="32"/>
          <w:szCs w:val="32"/>
        </w:rPr>
      </w:pPr>
      <w:bookmarkStart w:id="141" w:name="_Toc2642"/>
      <w:bookmarkStart w:id="142" w:name="_Toc4661"/>
      <w:bookmarkStart w:id="143" w:name="_Toc129360972"/>
      <w:bookmarkStart w:id="144" w:name="_Toc3914"/>
      <w:bookmarkStart w:id="145" w:name="_Toc6395"/>
      <w:bookmarkEnd w:id="141"/>
      <w:bookmarkEnd w:id="142"/>
      <w:r>
        <w:rPr>
          <w:rFonts w:ascii="黑体" w:eastAsia="黑体" w:hAnsi="黑体" w:hint="eastAsia"/>
          <w:sz w:val="32"/>
          <w:szCs w:val="32"/>
        </w:rPr>
        <w:t>重赛</w:t>
      </w:r>
      <w:bookmarkEnd w:id="143"/>
      <w:bookmarkEnd w:id="144"/>
      <w:bookmarkEnd w:id="145"/>
    </w:p>
    <w:p w:rsidR="006F4409" w:rsidRDefault="00856AB8">
      <w:pPr>
        <w:pStyle w:val="-1"/>
        <w:numPr>
          <w:ilvl w:val="0"/>
          <w:numId w:val="6"/>
        </w:numPr>
        <w:tabs>
          <w:tab w:val="clear" w:pos="425"/>
        </w:tabs>
        <w:ind w:left="964" w:hangingChars="300" w:hanging="964"/>
        <w:rPr>
          <w:sz w:val="32"/>
        </w:rPr>
      </w:pPr>
      <w:bookmarkStart w:id="146" w:name="_Toc11566"/>
      <w:bookmarkStart w:id="147" w:name="_Toc129360973"/>
      <w:bookmarkStart w:id="148" w:name="_Toc9445"/>
      <w:bookmarkStart w:id="149" w:name="_Toc24737"/>
      <w:bookmarkEnd w:id="146"/>
      <w:r>
        <w:rPr>
          <w:rFonts w:hint="eastAsia"/>
          <w:sz w:val="32"/>
        </w:rPr>
        <w:t>重赛的情形</w:t>
      </w:r>
      <w:bookmarkEnd w:id="147"/>
      <w:bookmarkEnd w:id="148"/>
      <w:bookmarkEnd w:id="149"/>
    </w:p>
    <w:p w:rsidR="006F4409" w:rsidRDefault="00856AB8">
      <w:pPr>
        <w:ind w:firstLineChars="200" w:firstLine="640"/>
        <w:rPr>
          <w:rFonts w:ascii="仿宋" w:eastAsia="仿宋" w:hAnsi="仿宋" w:cs="仿宋"/>
          <w:sz w:val="24"/>
        </w:rPr>
      </w:pPr>
      <w:r>
        <w:rPr>
          <w:rFonts w:eastAsia="仿宋" w:hint="eastAsia"/>
          <w:sz w:val="32"/>
          <w:szCs w:val="32"/>
        </w:rPr>
        <w:t>在比赛飞行过程中，如果运动员认为图</w:t>
      </w:r>
      <w:proofErr w:type="gramStart"/>
      <w:r>
        <w:rPr>
          <w:rFonts w:eastAsia="仿宋" w:hint="eastAsia"/>
          <w:sz w:val="32"/>
          <w:szCs w:val="32"/>
        </w:rPr>
        <w:t>传信号</w:t>
      </w:r>
      <w:proofErr w:type="gramEnd"/>
      <w:r>
        <w:rPr>
          <w:rFonts w:eastAsia="仿宋" w:hint="eastAsia"/>
          <w:sz w:val="32"/>
          <w:szCs w:val="32"/>
        </w:rPr>
        <w:t>受到干扰，运动员须在确认成绩时说明清楚并提供申请重赛的视频证明，不得干扰该组其他运动员的比赛。只有当运动员采用了</w:t>
      </w:r>
      <w:r>
        <w:rPr>
          <w:rFonts w:eastAsia="仿宋" w:hint="eastAsia"/>
          <w:sz w:val="32"/>
          <w:szCs w:val="32"/>
        </w:rPr>
        <w:lastRenderedPageBreak/>
        <w:t>由组委会统一提供的视频传输设备，且经裁判确认确因视频问题影响飞行的，运动员方可申请重赛。</w:t>
      </w:r>
    </w:p>
    <w:p w:rsidR="006F4409" w:rsidRDefault="00856AB8">
      <w:pPr>
        <w:pStyle w:val="-1"/>
        <w:numPr>
          <w:ilvl w:val="0"/>
          <w:numId w:val="6"/>
        </w:numPr>
        <w:tabs>
          <w:tab w:val="clear" w:pos="425"/>
        </w:tabs>
        <w:ind w:left="964" w:hangingChars="300" w:hanging="964"/>
        <w:rPr>
          <w:sz w:val="32"/>
        </w:rPr>
      </w:pPr>
      <w:bookmarkStart w:id="150" w:name="_Toc21157"/>
      <w:bookmarkStart w:id="151" w:name="_Toc10438"/>
      <w:bookmarkStart w:id="152" w:name="_Toc129360974"/>
      <w:bookmarkStart w:id="153" w:name="_Toc1385"/>
      <w:bookmarkEnd w:id="150"/>
      <w:r>
        <w:rPr>
          <w:rFonts w:hint="eastAsia"/>
          <w:sz w:val="32"/>
        </w:rPr>
        <w:t>重赛的方式</w:t>
      </w:r>
      <w:bookmarkEnd w:id="151"/>
      <w:bookmarkEnd w:id="152"/>
      <w:bookmarkEnd w:id="153"/>
    </w:p>
    <w:p w:rsidR="006F4409" w:rsidRDefault="00856AB8">
      <w:pPr>
        <w:ind w:firstLineChars="200" w:firstLine="640"/>
        <w:rPr>
          <w:rFonts w:eastAsia="仿宋"/>
          <w:sz w:val="32"/>
          <w:szCs w:val="32"/>
        </w:rPr>
      </w:pPr>
      <w:r>
        <w:rPr>
          <w:rFonts w:eastAsia="仿宋" w:hint="eastAsia"/>
          <w:sz w:val="32"/>
          <w:szCs w:val="32"/>
        </w:rPr>
        <w:t>在资格赛阶段允许个人重赛。即重赛可以单独组织，或作为任何有少于同场</w:t>
      </w:r>
      <w:r>
        <w:rPr>
          <w:rFonts w:eastAsia="仿宋"/>
          <w:sz w:val="32"/>
          <w:szCs w:val="32"/>
        </w:rPr>
        <w:t>4</w:t>
      </w:r>
      <w:r>
        <w:rPr>
          <w:rFonts w:eastAsia="仿宋"/>
          <w:sz w:val="32"/>
          <w:szCs w:val="32"/>
        </w:rPr>
        <w:t>名</w:t>
      </w:r>
      <w:r>
        <w:rPr>
          <w:rFonts w:eastAsia="仿宋" w:hint="eastAsia"/>
          <w:sz w:val="32"/>
          <w:szCs w:val="32"/>
        </w:rPr>
        <w:t>运动员的比赛的一部分。</w:t>
      </w:r>
      <w:r>
        <w:rPr>
          <w:rFonts w:eastAsia="仿宋"/>
          <w:sz w:val="32"/>
          <w:szCs w:val="32"/>
        </w:rPr>
        <w:t xml:space="preserve"> </w:t>
      </w:r>
    </w:p>
    <w:p w:rsidR="006F4409" w:rsidRDefault="00856AB8">
      <w:pPr>
        <w:ind w:firstLineChars="200" w:firstLine="640"/>
        <w:rPr>
          <w:rFonts w:eastAsia="仿宋"/>
          <w:sz w:val="32"/>
          <w:szCs w:val="32"/>
        </w:rPr>
      </w:pPr>
      <w:r>
        <w:rPr>
          <w:rFonts w:eastAsia="仿宋" w:hint="eastAsia"/>
          <w:sz w:val="32"/>
          <w:szCs w:val="32"/>
        </w:rPr>
        <w:t>由于比赛结果将影响下一场比赛的运动员名单，故淘汰赛和决赛阶段不进行个人重赛。一旦有确实需要重赛的事件，运动员将</w:t>
      </w:r>
      <w:proofErr w:type="gramStart"/>
      <w:r>
        <w:rPr>
          <w:rFonts w:eastAsia="仿宋" w:hint="eastAsia"/>
          <w:sz w:val="32"/>
          <w:szCs w:val="32"/>
        </w:rPr>
        <w:t>被尽快</w:t>
      </w:r>
      <w:proofErr w:type="gramEnd"/>
      <w:r>
        <w:rPr>
          <w:rFonts w:eastAsia="仿宋" w:hint="eastAsia"/>
          <w:sz w:val="32"/>
          <w:szCs w:val="32"/>
        </w:rPr>
        <w:t>告知并尽快停止比赛。</w:t>
      </w:r>
    </w:p>
    <w:p w:rsidR="006F4409" w:rsidRDefault="006F4409">
      <w:pPr>
        <w:ind w:firstLineChars="200" w:firstLine="640"/>
        <w:rPr>
          <w:rFonts w:eastAsia="仿宋"/>
          <w:sz w:val="32"/>
          <w:szCs w:val="32"/>
        </w:rPr>
      </w:pPr>
    </w:p>
    <w:p w:rsidR="006F4409" w:rsidRDefault="00856AB8">
      <w:pPr>
        <w:pStyle w:val="-0"/>
        <w:numPr>
          <w:ilvl w:val="0"/>
          <w:numId w:val="2"/>
        </w:numPr>
        <w:rPr>
          <w:rFonts w:ascii="黑体" w:eastAsia="黑体" w:hAnsi="黑体"/>
          <w:sz w:val="32"/>
          <w:szCs w:val="32"/>
        </w:rPr>
      </w:pPr>
      <w:bookmarkStart w:id="154" w:name="_Toc3847"/>
      <w:bookmarkStart w:id="155" w:name="_Toc26947"/>
      <w:bookmarkStart w:id="156" w:name="_Toc12468"/>
      <w:bookmarkStart w:id="157" w:name="_Toc26585"/>
      <w:bookmarkStart w:id="158" w:name="_Toc129360975"/>
      <w:bookmarkEnd w:id="154"/>
      <w:bookmarkEnd w:id="155"/>
      <w:r>
        <w:rPr>
          <w:rFonts w:ascii="黑体" w:eastAsia="黑体" w:hAnsi="黑体" w:hint="eastAsia"/>
          <w:sz w:val="32"/>
          <w:szCs w:val="32"/>
        </w:rPr>
        <w:t>设备管理</w:t>
      </w:r>
      <w:bookmarkEnd w:id="156"/>
      <w:bookmarkEnd w:id="157"/>
      <w:bookmarkEnd w:id="158"/>
    </w:p>
    <w:p w:rsidR="006F4409" w:rsidRDefault="00856AB8">
      <w:pPr>
        <w:ind w:firstLineChars="200" w:firstLine="640"/>
        <w:rPr>
          <w:rFonts w:eastAsia="仿宋"/>
          <w:sz w:val="32"/>
          <w:szCs w:val="32"/>
        </w:rPr>
      </w:pPr>
      <w:bookmarkStart w:id="159" w:name="_Toc25039"/>
      <w:r>
        <w:rPr>
          <w:rFonts w:eastAsia="仿宋" w:hint="eastAsia"/>
          <w:sz w:val="32"/>
          <w:szCs w:val="32"/>
        </w:rPr>
        <w:t>比赛开始前，所有运动员必须将参赛模型、备用模型和遥控器交到设备管理区统一存放，检录后到设备管理区领取参赛模型进行比赛，比赛结束统一收回设备管理区，每一个大轮次比赛结束有</w:t>
      </w:r>
      <w:r>
        <w:rPr>
          <w:rFonts w:eastAsia="仿宋"/>
          <w:sz w:val="32"/>
          <w:szCs w:val="32"/>
        </w:rPr>
        <w:t>20</w:t>
      </w:r>
      <w:r>
        <w:rPr>
          <w:rFonts w:eastAsia="仿宋"/>
          <w:sz w:val="32"/>
          <w:szCs w:val="32"/>
        </w:rPr>
        <w:t>分钟维修时间可领回设备维修。</w:t>
      </w:r>
    </w:p>
    <w:p w:rsidR="006F4409" w:rsidRDefault="00856AB8">
      <w:pPr>
        <w:ind w:firstLineChars="200" w:firstLine="640"/>
        <w:rPr>
          <w:rFonts w:eastAsia="仿宋"/>
          <w:sz w:val="32"/>
          <w:szCs w:val="32"/>
        </w:rPr>
      </w:pPr>
      <w:r>
        <w:rPr>
          <w:rFonts w:eastAsia="仿宋" w:hint="eastAsia"/>
          <w:sz w:val="32"/>
          <w:szCs w:val="32"/>
        </w:rPr>
        <w:t>禁止在其他运动员比赛期间给模型或</w:t>
      </w:r>
      <w:proofErr w:type="gramStart"/>
      <w:r>
        <w:rPr>
          <w:rFonts w:eastAsia="仿宋" w:hint="eastAsia"/>
          <w:sz w:val="32"/>
          <w:szCs w:val="32"/>
        </w:rPr>
        <w:t>图传设备</w:t>
      </w:r>
      <w:proofErr w:type="gramEnd"/>
      <w:r>
        <w:rPr>
          <w:rFonts w:eastAsia="仿宋" w:hint="eastAsia"/>
          <w:sz w:val="32"/>
          <w:szCs w:val="32"/>
        </w:rPr>
        <w:t>接电。</w:t>
      </w:r>
    </w:p>
    <w:p w:rsidR="006F4409" w:rsidRDefault="00856AB8">
      <w:pPr>
        <w:ind w:firstLineChars="200" w:firstLine="640"/>
        <w:rPr>
          <w:rFonts w:eastAsia="仿宋"/>
          <w:sz w:val="32"/>
          <w:szCs w:val="32"/>
        </w:rPr>
      </w:pPr>
      <w:r>
        <w:rPr>
          <w:rFonts w:eastAsia="仿宋" w:hint="eastAsia"/>
          <w:sz w:val="32"/>
          <w:szCs w:val="32"/>
        </w:rPr>
        <w:t>电池需在指定区域进行充电。</w:t>
      </w:r>
    </w:p>
    <w:bookmarkEnd w:id="159"/>
    <w:p w:rsidR="006F4409" w:rsidRDefault="00856AB8">
      <w:pPr>
        <w:ind w:firstLineChars="200" w:firstLine="640"/>
        <w:rPr>
          <w:rFonts w:eastAsia="仿宋"/>
          <w:sz w:val="32"/>
          <w:szCs w:val="32"/>
        </w:rPr>
      </w:pPr>
      <w:r>
        <w:rPr>
          <w:rFonts w:eastAsia="仿宋" w:hint="eastAsia"/>
          <w:sz w:val="32"/>
          <w:szCs w:val="32"/>
        </w:rPr>
        <w:t>大会将对违反设备管理的运动员予以通报、取消比赛成绩并禁赛</w:t>
      </w:r>
      <w:r>
        <w:rPr>
          <w:rFonts w:eastAsia="仿宋"/>
          <w:sz w:val="32"/>
          <w:szCs w:val="32"/>
        </w:rPr>
        <w:t>1</w:t>
      </w:r>
      <w:r>
        <w:rPr>
          <w:rFonts w:eastAsia="仿宋"/>
          <w:sz w:val="32"/>
          <w:szCs w:val="32"/>
        </w:rPr>
        <w:t>年的处罚。</w:t>
      </w:r>
    </w:p>
    <w:p w:rsidR="006F4409" w:rsidRDefault="006F4409">
      <w:pPr>
        <w:ind w:firstLineChars="200" w:firstLine="480"/>
        <w:rPr>
          <w:rFonts w:ascii="仿宋" w:eastAsia="仿宋" w:hAnsi="仿宋" w:cs="仿宋"/>
          <w:sz w:val="24"/>
        </w:rPr>
      </w:pPr>
    </w:p>
    <w:p w:rsidR="006F4409" w:rsidRDefault="00856AB8">
      <w:pPr>
        <w:pStyle w:val="-0"/>
        <w:numPr>
          <w:ilvl w:val="0"/>
          <w:numId w:val="2"/>
        </w:numPr>
        <w:rPr>
          <w:rFonts w:ascii="黑体" w:eastAsia="黑体" w:hAnsi="黑体"/>
          <w:sz w:val="32"/>
          <w:szCs w:val="32"/>
        </w:rPr>
      </w:pPr>
      <w:bookmarkStart w:id="160" w:name="_Toc22881"/>
      <w:bookmarkStart w:id="161" w:name="_Toc25536"/>
      <w:bookmarkStart w:id="162" w:name="_Toc15520"/>
      <w:bookmarkStart w:id="163" w:name="_Toc129360976"/>
      <w:bookmarkStart w:id="164" w:name="_Toc32490"/>
      <w:bookmarkEnd w:id="160"/>
      <w:bookmarkEnd w:id="161"/>
      <w:r>
        <w:rPr>
          <w:rFonts w:ascii="黑体" w:eastAsia="黑体" w:hAnsi="黑体" w:hint="eastAsia"/>
          <w:sz w:val="32"/>
          <w:szCs w:val="32"/>
        </w:rPr>
        <w:t>助手</w:t>
      </w:r>
      <w:bookmarkEnd w:id="162"/>
      <w:bookmarkEnd w:id="163"/>
      <w:bookmarkEnd w:id="164"/>
    </w:p>
    <w:p w:rsidR="006F4409" w:rsidRDefault="00856AB8">
      <w:pPr>
        <w:ind w:firstLineChars="200" w:firstLine="640"/>
        <w:rPr>
          <w:rFonts w:eastAsia="仿宋"/>
          <w:sz w:val="32"/>
          <w:szCs w:val="32"/>
        </w:rPr>
      </w:pPr>
      <w:r>
        <w:rPr>
          <w:rFonts w:eastAsia="仿宋" w:hint="eastAsia"/>
          <w:sz w:val="32"/>
          <w:szCs w:val="32"/>
        </w:rPr>
        <w:t>在比赛过程中，每名运动员可有一名助手。助手不得操纵模型，仅可帮助运动员准备模型，拿取设备，观察提示飞</w:t>
      </w:r>
      <w:r>
        <w:rPr>
          <w:rFonts w:eastAsia="仿宋" w:hint="eastAsia"/>
          <w:sz w:val="32"/>
          <w:szCs w:val="32"/>
        </w:rPr>
        <w:lastRenderedPageBreak/>
        <w:t>行路径。助手可以由另外一名运动员担任。</w:t>
      </w:r>
    </w:p>
    <w:p w:rsidR="006F4409" w:rsidRDefault="006F4409">
      <w:pPr>
        <w:ind w:firstLineChars="200" w:firstLine="480"/>
        <w:rPr>
          <w:rFonts w:ascii="仿宋" w:eastAsia="仿宋" w:hAnsi="仿宋" w:cs="仿宋"/>
          <w:sz w:val="24"/>
        </w:rPr>
      </w:pPr>
    </w:p>
    <w:p w:rsidR="006F4409" w:rsidRDefault="00856AB8">
      <w:pPr>
        <w:pStyle w:val="-0"/>
        <w:numPr>
          <w:ilvl w:val="0"/>
          <w:numId w:val="2"/>
        </w:numPr>
        <w:rPr>
          <w:rFonts w:ascii="黑体" w:eastAsia="黑体" w:hAnsi="黑体"/>
          <w:sz w:val="32"/>
          <w:szCs w:val="32"/>
        </w:rPr>
      </w:pPr>
      <w:bookmarkStart w:id="165" w:name="_Toc22380"/>
      <w:bookmarkStart w:id="166" w:name="_Toc20776"/>
      <w:bookmarkStart w:id="167" w:name="_Toc16444"/>
      <w:bookmarkStart w:id="168" w:name="_Toc16057"/>
      <w:bookmarkStart w:id="169" w:name="_Toc129360977"/>
      <w:bookmarkEnd w:id="165"/>
      <w:bookmarkEnd w:id="166"/>
      <w:r>
        <w:rPr>
          <w:rFonts w:ascii="黑体" w:eastAsia="黑体" w:hAnsi="黑体" w:hint="eastAsia"/>
          <w:sz w:val="32"/>
          <w:szCs w:val="32"/>
        </w:rPr>
        <w:t>判罚</w:t>
      </w:r>
      <w:bookmarkEnd w:id="167"/>
      <w:bookmarkEnd w:id="168"/>
      <w:bookmarkEnd w:id="169"/>
    </w:p>
    <w:p w:rsidR="006F4409" w:rsidRDefault="00856AB8">
      <w:pPr>
        <w:ind w:firstLineChars="200" w:firstLine="640"/>
        <w:jc w:val="left"/>
        <w:rPr>
          <w:rFonts w:eastAsia="仿宋"/>
          <w:sz w:val="32"/>
          <w:szCs w:val="32"/>
        </w:rPr>
      </w:pPr>
      <w:r>
        <w:rPr>
          <w:rFonts w:eastAsia="仿宋" w:hint="eastAsia"/>
          <w:sz w:val="32"/>
          <w:szCs w:val="32"/>
        </w:rPr>
        <w:t>起飞信号发出后</w:t>
      </w:r>
      <w:r>
        <w:rPr>
          <w:rFonts w:eastAsia="仿宋"/>
          <w:sz w:val="32"/>
          <w:szCs w:val="32"/>
        </w:rPr>
        <w:t>10</w:t>
      </w:r>
      <w:r>
        <w:rPr>
          <w:rFonts w:eastAsia="仿宋" w:hint="eastAsia"/>
          <w:sz w:val="32"/>
          <w:szCs w:val="32"/>
        </w:rPr>
        <w:t>秒内没有起飞则视为放弃比赛。</w:t>
      </w:r>
    </w:p>
    <w:p w:rsidR="006F4409" w:rsidRDefault="00856AB8">
      <w:pPr>
        <w:ind w:firstLineChars="200" w:firstLine="640"/>
        <w:jc w:val="left"/>
        <w:rPr>
          <w:rFonts w:eastAsia="仿宋"/>
          <w:sz w:val="32"/>
          <w:szCs w:val="32"/>
        </w:rPr>
      </w:pPr>
      <w:r>
        <w:rPr>
          <w:rFonts w:eastAsia="仿宋" w:hint="eastAsia"/>
          <w:sz w:val="32"/>
          <w:szCs w:val="32"/>
        </w:rPr>
        <w:t>起飞信号发出前抢跑，第一次警告，比赛重新开始。第二次抢跑则取消该运动员本轮资格。</w:t>
      </w:r>
    </w:p>
    <w:p w:rsidR="006F4409" w:rsidRDefault="00856AB8">
      <w:pPr>
        <w:ind w:firstLineChars="200" w:firstLine="640"/>
        <w:jc w:val="left"/>
        <w:rPr>
          <w:rFonts w:eastAsia="仿宋"/>
          <w:sz w:val="32"/>
          <w:szCs w:val="32"/>
        </w:rPr>
      </w:pPr>
      <w:r>
        <w:rPr>
          <w:rFonts w:eastAsia="仿宋" w:hint="eastAsia"/>
          <w:sz w:val="32"/>
          <w:szCs w:val="32"/>
        </w:rPr>
        <w:t>以下情况将予以警告直至取消本轮资格：</w:t>
      </w:r>
    </w:p>
    <w:p w:rsidR="006F4409" w:rsidRDefault="00856AB8">
      <w:pPr>
        <w:pStyle w:val="ab"/>
        <w:numPr>
          <w:ilvl w:val="0"/>
          <w:numId w:val="7"/>
        </w:numPr>
        <w:ind w:left="0" w:firstLine="640"/>
        <w:jc w:val="left"/>
        <w:rPr>
          <w:rFonts w:eastAsia="仿宋"/>
          <w:sz w:val="32"/>
          <w:szCs w:val="32"/>
        </w:rPr>
      </w:pPr>
      <w:r>
        <w:rPr>
          <w:rFonts w:eastAsia="仿宋" w:hint="eastAsia"/>
          <w:sz w:val="32"/>
          <w:szCs w:val="32"/>
        </w:rPr>
        <w:t>飞行过程中离开指定线路被认为是危险飞行的；</w:t>
      </w:r>
    </w:p>
    <w:p w:rsidR="006F4409" w:rsidRDefault="00856AB8">
      <w:pPr>
        <w:pStyle w:val="ab"/>
        <w:numPr>
          <w:ilvl w:val="0"/>
          <w:numId w:val="7"/>
        </w:numPr>
        <w:ind w:left="0" w:firstLine="640"/>
        <w:jc w:val="left"/>
        <w:rPr>
          <w:rFonts w:eastAsia="仿宋"/>
          <w:sz w:val="32"/>
          <w:szCs w:val="32"/>
        </w:rPr>
      </w:pPr>
      <w:r>
        <w:rPr>
          <w:rFonts w:eastAsia="仿宋" w:hint="eastAsia"/>
          <w:sz w:val="32"/>
          <w:szCs w:val="32"/>
        </w:rPr>
        <w:t>在比赛过程中、完成飞行后有花飞等庆祝动作的；</w:t>
      </w:r>
      <w:r>
        <w:rPr>
          <w:rFonts w:eastAsia="仿宋"/>
          <w:sz w:val="32"/>
          <w:szCs w:val="32"/>
        </w:rPr>
        <w:t xml:space="preserve"> </w:t>
      </w:r>
    </w:p>
    <w:p w:rsidR="006F4409" w:rsidRDefault="00856AB8">
      <w:pPr>
        <w:pStyle w:val="ab"/>
        <w:numPr>
          <w:ilvl w:val="0"/>
          <w:numId w:val="7"/>
        </w:numPr>
        <w:ind w:left="0" w:firstLine="640"/>
        <w:jc w:val="left"/>
        <w:rPr>
          <w:rFonts w:eastAsia="仿宋"/>
          <w:sz w:val="32"/>
          <w:szCs w:val="32"/>
        </w:rPr>
      </w:pPr>
      <w:r>
        <w:rPr>
          <w:rFonts w:eastAsia="仿宋" w:hint="eastAsia"/>
          <w:sz w:val="32"/>
          <w:szCs w:val="32"/>
        </w:rPr>
        <w:t>当裁判认为模型不再符合可接受的安全标准，如当模型在碰撞后损坏或电池悬挂时无法稳定飞行；</w:t>
      </w:r>
      <w:r>
        <w:rPr>
          <w:rFonts w:eastAsia="仿宋"/>
          <w:sz w:val="32"/>
          <w:szCs w:val="32"/>
        </w:rPr>
        <w:t xml:space="preserve"> </w:t>
      </w:r>
    </w:p>
    <w:p w:rsidR="006F4409" w:rsidRDefault="00856AB8">
      <w:pPr>
        <w:pStyle w:val="ab"/>
        <w:numPr>
          <w:ilvl w:val="0"/>
          <w:numId w:val="7"/>
        </w:numPr>
        <w:ind w:left="0" w:firstLine="640"/>
        <w:jc w:val="left"/>
        <w:rPr>
          <w:rFonts w:eastAsia="仿宋"/>
          <w:sz w:val="32"/>
          <w:szCs w:val="32"/>
        </w:rPr>
      </w:pPr>
      <w:r>
        <w:rPr>
          <w:rFonts w:eastAsia="仿宋" w:hint="eastAsia"/>
          <w:sz w:val="32"/>
          <w:szCs w:val="32"/>
        </w:rPr>
        <w:t>比赛结束后没有立即降落在指定着陆区。</w:t>
      </w:r>
    </w:p>
    <w:p w:rsidR="006F4409" w:rsidRDefault="006F4409">
      <w:pPr>
        <w:pStyle w:val="ab"/>
        <w:ind w:left="640" w:firstLineChars="0" w:firstLine="0"/>
        <w:jc w:val="left"/>
        <w:rPr>
          <w:rFonts w:eastAsia="仿宋"/>
          <w:sz w:val="32"/>
          <w:szCs w:val="32"/>
        </w:rPr>
      </w:pPr>
    </w:p>
    <w:p w:rsidR="006F4409" w:rsidRDefault="00856AB8">
      <w:pPr>
        <w:pStyle w:val="-0"/>
        <w:numPr>
          <w:ilvl w:val="0"/>
          <w:numId w:val="2"/>
        </w:numPr>
        <w:rPr>
          <w:rFonts w:ascii="黑体" w:eastAsia="黑体" w:hAnsi="黑体"/>
          <w:sz w:val="32"/>
          <w:szCs w:val="32"/>
        </w:rPr>
      </w:pPr>
      <w:bookmarkStart w:id="170" w:name="_Toc1178"/>
      <w:bookmarkStart w:id="171" w:name="_Toc14477"/>
      <w:bookmarkStart w:id="172" w:name="_Toc129360978"/>
      <w:bookmarkStart w:id="173" w:name="_Toc7834"/>
      <w:bookmarkStart w:id="174" w:name="_Toc6414"/>
      <w:bookmarkEnd w:id="170"/>
      <w:bookmarkEnd w:id="171"/>
      <w:r>
        <w:rPr>
          <w:rFonts w:ascii="黑体" w:eastAsia="黑体" w:hAnsi="黑体" w:hint="eastAsia"/>
          <w:sz w:val="32"/>
          <w:szCs w:val="32"/>
        </w:rPr>
        <w:t>选拔办法</w:t>
      </w:r>
      <w:bookmarkEnd w:id="172"/>
      <w:bookmarkEnd w:id="173"/>
      <w:bookmarkEnd w:id="174"/>
    </w:p>
    <w:p w:rsidR="006F4409" w:rsidRDefault="00856AB8">
      <w:pPr>
        <w:ind w:firstLineChars="200" w:firstLine="640"/>
        <w:rPr>
          <w:rFonts w:eastAsia="仿宋"/>
          <w:sz w:val="32"/>
          <w:szCs w:val="32"/>
        </w:rPr>
      </w:pPr>
      <w:r>
        <w:rPr>
          <w:rFonts w:eastAsia="仿宋" w:hint="eastAsia"/>
          <w:sz w:val="32"/>
          <w:szCs w:val="32"/>
        </w:rPr>
        <w:t>本次竞赛产生中国无人机国家队及预备队。</w:t>
      </w:r>
    </w:p>
    <w:p w:rsidR="006F4409" w:rsidRDefault="00856AB8">
      <w:pPr>
        <w:ind w:firstLineChars="200" w:firstLine="640"/>
        <w:rPr>
          <w:rFonts w:eastAsia="仿宋"/>
          <w:sz w:val="32"/>
          <w:szCs w:val="32"/>
        </w:rPr>
      </w:pPr>
      <w:r>
        <w:rPr>
          <w:rFonts w:eastAsia="仿宋" w:hint="eastAsia"/>
          <w:sz w:val="32"/>
          <w:szCs w:val="32"/>
        </w:rPr>
        <w:t>根据最终排名并结合运动员的性别和年龄情况，产生国家队及预备队各一支。</w:t>
      </w:r>
    </w:p>
    <w:p w:rsidR="006F4409" w:rsidRDefault="00856AB8">
      <w:pPr>
        <w:ind w:firstLineChars="200" w:firstLine="640"/>
        <w:rPr>
          <w:rFonts w:eastAsia="仿宋"/>
          <w:sz w:val="32"/>
          <w:szCs w:val="32"/>
        </w:rPr>
      </w:pPr>
      <w:r>
        <w:rPr>
          <w:rFonts w:eastAsia="仿宋" w:hint="eastAsia"/>
          <w:sz w:val="32"/>
          <w:szCs w:val="32"/>
        </w:rPr>
        <w:t>国家队及预备队各由</w:t>
      </w:r>
      <w:r>
        <w:rPr>
          <w:rFonts w:eastAsia="仿宋"/>
          <w:sz w:val="32"/>
          <w:szCs w:val="32"/>
        </w:rPr>
        <w:t>4</w:t>
      </w:r>
      <w:r>
        <w:rPr>
          <w:rFonts w:eastAsia="仿宋"/>
          <w:sz w:val="32"/>
          <w:szCs w:val="32"/>
        </w:rPr>
        <w:t>男</w:t>
      </w:r>
      <w:r>
        <w:rPr>
          <w:rFonts w:eastAsia="仿宋"/>
          <w:sz w:val="32"/>
          <w:szCs w:val="32"/>
        </w:rPr>
        <w:t>2</w:t>
      </w:r>
      <w:r>
        <w:rPr>
          <w:rFonts w:eastAsia="仿宋"/>
          <w:sz w:val="32"/>
          <w:szCs w:val="32"/>
        </w:rPr>
        <w:t>女组成，其中每队至少包含</w:t>
      </w:r>
      <w:r>
        <w:rPr>
          <w:rFonts w:eastAsia="仿宋" w:hint="eastAsia"/>
          <w:sz w:val="32"/>
          <w:szCs w:val="32"/>
        </w:rPr>
        <w:t>男子组</w:t>
      </w:r>
      <w:r>
        <w:rPr>
          <w:rFonts w:eastAsia="仿宋"/>
          <w:sz w:val="32"/>
          <w:szCs w:val="32"/>
        </w:rPr>
        <w:t>18</w:t>
      </w:r>
      <w:r>
        <w:rPr>
          <w:rFonts w:eastAsia="仿宋"/>
          <w:sz w:val="32"/>
          <w:szCs w:val="32"/>
        </w:rPr>
        <w:t>周岁以下</w:t>
      </w:r>
      <w:r>
        <w:rPr>
          <w:rFonts w:eastAsia="仿宋" w:hint="eastAsia"/>
          <w:sz w:val="32"/>
          <w:szCs w:val="32"/>
        </w:rPr>
        <w:t>队员</w:t>
      </w:r>
      <w:r>
        <w:rPr>
          <w:rFonts w:eastAsia="仿宋"/>
          <w:sz w:val="32"/>
          <w:szCs w:val="32"/>
        </w:rPr>
        <w:t>2</w:t>
      </w:r>
      <w:r>
        <w:rPr>
          <w:rFonts w:eastAsia="仿宋"/>
          <w:sz w:val="32"/>
          <w:szCs w:val="32"/>
        </w:rPr>
        <w:t>人，女子组年龄不限。如参赛女子组人数不足，</w:t>
      </w:r>
      <w:proofErr w:type="gramStart"/>
      <w:r>
        <w:rPr>
          <w:rFonts w:eastAsia="仿宋"/>
          <w:sz w:val="32"/>
          <w:szCs w:val="32"/>
        </w:rPr>
        <w:t>则综合</w:t>
      </w:r>
      <w:proofErr w:type="gramEnd"/>
      <w:r>
        <w:rPr>
          <w:rFonts w:eastAsia="仿宋"/>
          <w:sz w:val="32"/>
          <w:szCs w:val="32"/>
        </w:rPr>
        <w:t>考虑比赛最终成绩增补为</w:t>
      </w:r>
      <w:r>
        <w:rPr>
          <w:rFonts w:eastAsia="仿宋" w:hint="eastAsia"/>
          <w:sz w:val="32"/>
          <w:szCs w:val="32"/>
        </w:rPr>
        <w:t>公开组。</w:t>
      </w:r>
    </w:p>
    <w:p w:rsidR="006F4409" w:rsidRDefault="006F4409">
      <w:pPr>
        <w:ind w:firstLineChars="200" w:firstLine="640"/>
        <w:rPr>
          <w:rFonts w:eastAsia="仿宋"/>
          <w:sz w:val="32"/>
          <w:szCs w:val="32"/>
        </w:rPr>
      </w:pPr>
      <w:bookmarkStart w:id="175" w:name="_Toc32343"/>
    </w:p>
    <w:p w:rsidR="006F4409" w:rsidRDefault="00856AB8" w:rsidP="00FB1C7D">
      <w:pPr>
        <w:ind w:firstLineChars="200" w:firstLine="640"/>
      </w:pPr>
      <w:bookmarkStart w:id="176" w:name="_Toc27120"/>
      <w:bookmarkEnd w:id="175"/>
      <w:r>
        <w:rPr>
          <w:rFonts w:eastAsia="仿宋" w:hint="eastAsia"/>
          <w:sz w:val="32"/>
          <w:szCs w:val="32"/>
        </w:rPr>
        <w:t>注：本规则的最终解释权为中国航空运动协会所有。</w:t>
      </w:r>
      <w:bookmarkEnd w:id="176"/>
      <w:r>
        <w:br w:type="page"/>
      </w:r>
    </w:p>
    <w:p w:rsidR="006F4409" w:rsidRDefault="00856AB8">
      <w:pPr>
        <w:pStyle w:val="2"/>
        <w:numPr>
          <w:ilvl w:val="0"/>
          <w:numId w:val="0"/>
        </w:numPr>
        <w:rPr>
          <w:rFonts w:ascii="仿宋" w:eastAsia="仿宋" w:hAnsi="仿宋" w:cs="仿宋"/>
          <w:sz w:val="28"/>
          <w:szCs w:val="24"/>
        </w:rPr>
      </w:pPr>
      <w:bookmarkStart w:id="177" w:name="_Toc605"/>
      <w:bookmarkStart w:id="178" w:name="_Toc11336"/>
      <w:r>
        <w:rPr>
          <w:rFonts w:ascii="仿宋" w:eastAsia="仿宋" w:hAnsi="仿宋" w:cs="仿宋" w:hint="eastAsia"/>
          <w:sz w:val="28"/>
          <w:szCs w:val="24"/>
        </w:rPr>
        <w:lastRenderedPageBreak/>
        <w:t>附：双败淘汰赛阶段晋级表</w:t>
      </w:r>
      <w:bookmarkEnd w:id="177"/>
      <w:bookmarkEnd w:id="178"/>
    </w:p>
    <w:p w:rsidR="006F4409" w:rsidRDefault="00856AB8">
      <w:pPr>
        <w:pStyle w:val="2"/>
        <w:numPr>
          <w:ilvl w:val="0"/>
          <w:numId w:val="0"/>
        </w:numPr>
        <w:rPr>
          <w:sz w:val="24"/>
          <w:szCs w:val="24"/>
        </w:rPr>
      </w:pPr>
      <w:bookmarkStart w:id="179" w:name="_Toc1301"/>
      <w:bookmarkStart w:id="180" w:name="_Toc20217"/>
      <w:r>
        <w:rPr>
          <w:rFonts w:ascii="仿宋" w:eastAsia="仿宋" w:hAnsi="仿宋" w:cs="仿宋"/>
          <w:noProof/>
          <w:sz w:val="24"/>
          <w:szCs w:val="24"/>
        </w:rPr>
        <w:drawing>
          <wp:anchor distT="0" distB="0" distL="114300" distR="114300" simplePos="0" relativeHeight="251660288" behindDoc="1" locked="0" layoutInCell="1" allowOverlap="1">
            <wp:simplePos x="0" y="0"/>
            <wp:positionH relativeFrom="column">
              <wp:posOffset>-660400</wp:posOffset>
            </wp:positionH>
            <wp:positionV relativeFrom="paragraph">
              <wp:posOffset>240665</wp:posOffset>
            </wp:positionV>
            <wp:extent cx="6791325" cy="5958840"/>
            <wp:effectExtent l="0" t="0" r="381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791325" cy="5958840"/>
                    </a:xfrm>
                    <a:prstGeom prst="rect">
                      <a:avLst/>
                    </a:prstGeom>
                    <a:ln w="12700">
                      <a:noFill/>
                    </a:ln>
                  </pic:spPr>
                </pic:pic>
              </a:graphicData>
            </a:graphic>
          </wp:anchor>
        </w:drawing>
      </w:r>
      <w:bookmarkEnd w:id="179"/>
      <w:bookmarkEnd w:id="180"/>
    </w:p>
    <w:sectPr w:rsidR="006F4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588" w:rsidRDefault="00831588">
      <w:r>
        <w:separator/>
      </w:r>
    </w:p>
  </w:endnote>
  <w:endnote w:type="continuationSeparator" w:id="0">
    <w:p w:rsidR="00831588" w:rsidRDefault="008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1"/>
        <w:szCs w:val="21"/>
      </w:rPr>
      <w:id w:val="1865555926"/>
    </w:sdtPr>
    <w:sdtEndPr/>
    <w:sdtContent>
      <w:p w:rsidR="006F4409" w:rsidRDefault="00856AB8">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12</w:t>
        </w:r>
        <w:r>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588" w:rsidRDefault="00831588">
      <w:r>
        <w:separator/>
      </w:r>
    </w:p>
  </w:footnote>
  <w:footnote w:type="continuationSeparator" w:id="0">
    <w:p w:rsidR="00831588" w:rsidRDefault="00831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67D7"/>
    <w:multiLevelType w:val="multilevel"/>
    <w:tmpl w:val="148267D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913D09"/>
    <w:multiLevelType w:val="multilevel"/>
    <w:tmpl w:val="1F913D0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E43553"/>
    <w:multiLevelType w:val="multilevel"/>
    <w:tmpl w:val="35E4355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217D4D"/>
    <w:multiLevelType w:val="multilevel"/>
    <w:tmpl w:val="4E217D4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BA68DD"/>
    <w:multiLevelType w:val="multilevel"/>
    <w:tmpl w:val="52BA68DD"/>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55390CB9"/>
    <w:multiLevelType w:val="multilevel"/>
    <w:tmpl w:val="55390CB9"/>
    <w:lvl w:ilvl="0">
      <w:start w:val="1"/>
      <w:numFmt w:val="chineseCounting"/>
      <w:suff w:val="space"/>
      <w:lvlText w:val="第%1章"/>
      <w:lvlJc w:val="left"/>
      <w:pPr>
        <w:tabs>
          <w:tab w:val="left" w:pos="425"/>
        </w:tabs>
        <w:ind w:left="425" w:hanging="425"/>
      </w:pPr>
      <w:rPr>
        <w:rFonts w:ascii="宋体" w:eastAsia="宋体" w:hAnsi="宋体" w:cs="宋体" w:hint="eastAsia"/>
      </w:rPr>
    </w:lvl>
    <w:lvl w:ilvl="1">
      <w:start w:val="1"/>
      <w:numFmt w:val="decimal"/>
      <w:pStyle w:val="2"/>
      <w:suff w:val="space"/>
      <w:lvlText w:val="%1.%2."/>
      <w:lvlJc w:val="left"/>
      <w:pPr>
        <w:tabs>
          <w:tab w:val="left" w:pos="1135"/>
        </w:tabs>
        <w:ind w:left="710" w:firstLine="0"/>
      </w:pPr>
      <w:rPr>
        <w:rFonts w:ascii="宋体" w:eastAsia="宋体" w:hAnsi="宋体" w:cs="宋体" w:hint="eastAsia"/>
      </w:rPr>
    </w:lvl>
    <w:lvl w:ilvl="2">
      <w:start w:val="1"/>
      <w:numFmt w:val="decimal"/>
      <w:suff w:val="space"/>
      <w:lvlText w:val="%1.%2.%3."/>
      <w:lvlJc w:val="left"/>
      <w:pPr>
        <w:tabs>
          <w:tab w:val="left" w:pos="425"/>
        </w:tabs>
        <w:ind w:left="0" w:firstLine="0"/>
      </w:pPr>
      <w:rPr>
        <w:rFonts w:ascii="宋体" w:eastAsia="宋体" w:hAnsi="宋体" w:cs="宋体" w:hint="eastAsia"/>
      </w:rPr>
    </w:lvl>
    <w:lvl w:ilvl="3">
      <w:start w:val="1"/>
      <w:numFmt w:val="decimal"/>
      <w:lvlText w:val="%1.%2.%3.%4."/>
      <w:lvlJc w:val="left"/>
      <w:pPr>
        <w:tabs>
          <w:tab w:val="left" w:pos="850"/>
        </w:tabs>
        <w:ind w:left="850" w:hanging="850"/>
      </w:pPr>
      <w:rPr>
        <w:rFonts w:hint="eastAsia"/>
      </w:rPr>
    </w:lvl>
    <w:lvl w:ilvl="4">
      <w:start w:val="1"/>
      <w:numFmt w:val="decimal"/>
      <w:lvlText w:val="%1.%2.%3.%4.%5."/>
      <w:lvlJc w:val="left"/>
      <w:pPr>
        <w:tabs>
          <w:tab w:val="left" w:pos="991"/>
        </w:tabs>
        <w:ind w:left="991" w:hanging="991"/>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5"/>
        </w:tabs>
        <w:ind w:left="1275" w:hanging="1275"/>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8"/>
        </w:tabs>
        <w:ind w:left="1558" w:hanging="1558"/>
      </w:pPr>
      <w:rPr>
        <w:rFonts w:hint="eastAsia"/>
      </w:rPr>
    </w:lvl>
  </w:abstractNum>
  <w:abstractNum w:abstractNumId="6" w15:restartNumberingAfterBreak="0">
    <w:nsid w:val="5D24798F"/>
    <w:multiLevelType w:val="multilevel"/>
    <w:tmpl w:val="5D24798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0OTc1MTE0ZmRkNGFiYjAyMDk5NWRiNDgyNTY3ZmUifQ=="/>
    <w:docVar w:name="KSO_WPS_MARK_KEY" w:val="a1887c5f-e18e-475b-86ce-7e9e0078bdef"/>
  </w:docVars>
  <w:rsids>
    <w:rsidRoot w:val="005D2897"/>
    <w:rsid w:val="00002473"/>
    <w:rsid w:val="0006178B"/>
    <w:rsid w:val="00112A4F"/>
    <w:rsid w:val="00171CBE"/>
    <w:rsid w:val="00192683"/>
    <w:rsid w:val="001C7CAA"/>
    <w:rsid w:val="00225DEE"/>
    <w:rsid w:val="00233636"/>
    <w:rsid w:val="002618F8"/>
    <w:rsid w:val="00263DA8"/>
    <w:rsid w:val="002953A3"/>
    <w:rsid w:val="002D113E"/>
    <w:rsid w:val="002F5775"/>
    <w:rsid w:val="00321D56"/>
    <w:rsid w:val="003800E7"/>
    <w:rsid w:val="003B57F9"/>
    <w:rsid w:val="003D2906"/>
    <w:rsid w:val="00406C6B"/>
    <w:rsid w:val="00445864"/>
    <w:rsid w:val="00500145"/>
    <w:rsid w:val="005255C9"/>
    <w:rsid w:val="00525657"/>
    <w:rsid w:val="005344FA"/>
    <w:rsid w:val="00561ECF"/>
    <w:rsid w:val="005742D4"/>
    <w:rsid w:val="00587070"/>
    <w:rsid w:val="005C4847"/>
    <w:rsid w:val="005D2897"/>
    <w:rsid w:val="005E5920"/>
    <w:rsid w:val="005F78E6"/>
    <w:rsid w:val="00617F38"/>
    <w:rsid w:val="00637BC8"/>
    <w:rsid w:val="006C01F9"/>
    <w:rsid w:val="006C1267"/>
    <w:rsid w:val="006F4409"/>
    <w:rsid w:val="007340D2"/>
    <w:rsid w:val="007574B9"/>
    <w:rsid w:val="007B605C"/>
    <w:rsid w:val="00816313"/>
    <w:rsid w:val="00831588"/>
    <w:rsid w:val="00856AB8"/>
    <w:rsid w:val="00867CCE"/>
    <w:rsid w:val="00880F47"/>
    <w:rsid w:val="00965575"/>
    <w:rsid w:val="009A1BB1"/>
    <w:rsid w:val="00A13D2E"/>
    <w:rsid w:val="00A746C9"/>
    <w:rsid w:val="00A76124"/>
    <w:rsid w:val="00AC034D"/>
    <w:rsid w:val="00B00172"/>
    <w:rsid w:val="00B133FC"/>
    <w:rsid w:val="00B422F0"/>
    <w:rsid w:val="00C20280"/>
    <w:rsid w:val="00C640CA"/>
    <w:rsid w:val="00CA794D"/>
    <w:rsid w:val="00CF73D9"/>
    <w:rsid w:val="00D03056"/>
    <w:rsid w:val="00D348EF"/>
    <w:rsid w:val="00D431E1"/>
    <w:rsid w:val="00D67554"/>
    <w:rsid w:val="00D75054"/>
    <w:rsid w:val="00D86121"/>
    <w:rsid w:val="00E558BB"/>
    <w:rsid w:val="00E6222E"/>
    <w:rsid w:val="00E86664"/>
    <w:rsid w:val="00EB6EDC"/>
    <w:rsid w:val="00ED17CB"/>
    <w:rsid w:val="00EE54DE"/>
    <w:rsid w:val="00EF6A38"/>
    <w:rsid w:val="00F03159"/>
    <w:rsid w:val="00F45277"/>
    <w:rsid w:val="00FA6AE9"/>
    <w:rsid w:val="00FB1C7D"/>
    <w:rsid w:val="00FD3A40"/>
    <w:rsid w:val="00FE5976"/>
    <w:rsid w:val="010F1DA1"/>
    <w:rsid w:val="027F0D87"/>
    <w:rsid w:val="0361265C"/>
    <w:rsid w:val="08C571E9"/>
    <w:rsid w:val="0AFC16BE"/>
    <w:rsid w:val="0C30706F"/>
    <w:rsid w:val="0E7A25CD"/>
    <w:rsid w:val="0F5A68DD"/>
    <w:rsid w:val="13F01CD6"/>
    <w:rsid w:val="14213E6D"/>
    <w:rsid w:val="173043C7"/>
    <w:rsid w:val="17800EAB"/>
    <w:rsid w:val="1DD71A40"/>
    <w:rsid w:val="1DEB1048"/>
    <w:rsid w:val="1F30765A"/>
    <w:rsid w:val="221C06AB"/>
    <w:rsid w:val="257302A1"/>
    <w:rsid w:val="26B648E9"/>
    <w:rsid w:val="285A2C7E"/>
    <w:rsid w:val="292B08DC"/>
    <w:rsid w:val="2A726D79"/>
    <w:rsid w:val="2BBB6A98"/>
    <w:rsid w:val="2DB72A11"/>
    <w:rsid w:val="3251196A"/>
    <w:rsid w:val="34936269"/>
    <w:rsid w:val="34F767F8"/>
    <w:rsid w:val="35B91D00"/>
    <w:rsid w:val="36A52284"/>
    <w:rsid w:val="38E057F5"/>
    <w:rsid w:val="392B5B73"/>
    <w:rsid w:val="3B135A0E"/>
    <w:rsid w:val="3BD31641"/>
    <w:rsid w:val="3C834E15"/>
    <w:rsid w:val="3D0C2BA8"/>
    <w:rsid w:val="3D127F47"/>
    <w:rsid w:val="3F367F1D"/>
    <w:rsid w:val="3FB13031"/>
    <w:rsid w:val="427E2307"/>
    <w:rsid w:val="473D4172"/>
    <w:rsid w:val="473D62F3"/>
    <w:rsid w:val="47B62DD1"/>
    <w:rsid w:val="48CF6BC1"/>
    <w:rsid w:val="494616A5"/>
    <w:rsid w:val="4A8122B5"/>
    <w:rsid w:val="4C887E30"/>
    <w:rsid w:val="4F310701"/>
    <w:rsid w:val="5075461D"/>
    <w:rsid w:val="50ED2406"/>
    <w:rsid w:val="515B7CB7"/>
    <w:rsid w:val="519136D9"/>
    <w:rsid w:val="52741030"/>
    <w:rsid w:val="553B4087"/>
    <w:rsid w:val="56B91708"/>
    <w:rsid w:val="57B819BF"/>
    <w:rsid w:val="58B8779D"/>
    <w:rsid w:val="59781FE6"/>
    <w:rsid w:val="5C862FD4"/>
    <w:rsid w:val="62BC2E0C"/>
    <w:rsid w:val="64220DC8"/>
    <w:rsid w:val="64FF0C2E"/>
    <w:rsid w:val="67DF4D46"/>
    <w:rsid w:val="67E83775"/>
    <w:rsid w:val="68BE23A6"/>
    <w:rsid w:val="69286279"/>
    <w:rsid w:val="6A8F530C"/>
    <w:rsid w:val="6DFF1C9E"/>
    <w:rsid w:val="713555A2"/>
    <w:rsid w:val="72744C18"/>
    <w:rsid w:val="72800ED4"/>
    <w:rsid w:val="73BE1CB4"/>
    <w:rsid w:val="74AC5FB0"/>
    <w:rsid w:val="756810A6"/>
    <w:rsid w:val="76F1668B"/>
    <w:rsid w:val="78016613"/>
    <w:rsid w:val="7847671C"/>
    <w:rsid w:val="79FF3026"/>
    <w:rsid w:val="7A9D6AC7"/>
    <w:rsid w:val="7BA774D1"/>
    <w:rsid w:val="7FC5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3B27212-AC67-473F-9701-53C3A1FC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spacing w:before="120" w:after="120"/>
      <w:outlineLvl w:val="0"/>
    </w:pPr>
    <w:rPr>
      <w:b/>
      <w:kern w:val="44"/>
      <w:sz w:val="28"/>
    </w:rPr>
  </w:style>
  <w:style w:type="paragraph" w:styleId="2">
    <w:name w:val="heading 2"/>
    <w:basedOn w:val="a"/>
    <w:next w:val="a"/>
    <w:link w:val="20"/>
    <w:qFormat/>
    <w:pPr>
      <w:numPr>
        <w:ilvl w:val="1"/>
        <w:numId w:val="1"/>
      </w:numPr>
      <w:tabs>
        <w:tab w:val="left" w:pos="425"/>
      </w:tabs>
      <w:spacing w:line="300" w:lineRule="auto"/>
      <w:outlineLvl w:val="1"/>
    </w:pPr>
    <w:rPr>
      <w:rFonts w:ascii="Arial" w:hAnsi="Arial"/>
      <w:b/>
      <w:bCs/>
      <w:szCs w:val="32"/>
    </w:rPr>
  </w:style>
  <w:style w:type="paragraph" w:styleId="3">
    <w:name w:val="heading 3"/>
    <w:basedOn w:val="a"/>
    <w:next w:val="a"/>
    <w:link w:val="30"/>
    <w:unhideWhenUsed/>
    <w:qFormat/>
    <w:pPr>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9">
    <w:name w:val="index 9"/>
    <w:basedOn w:val="a"/>
    <w:next w:val="a"/>
    <w:qFormat/>
    <w:pPr>
      <w:ind w:leftChars="1600" w:left="1600"/>
    </w:pPr>
  </w:style>
  <w:style w:type="paragraph" w:styleId="TOC2">
    <w:name w:val="toc 2"/>
    <w:basedOn w:val="a"/>
    <w:next w:val="a"/>
    <w:uiPriority w:val="39"/>
    <w:qFormat/>
    <w:pPr>
      <w:ind w:leftChars="200" w:left="420"/>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qFormat/>
    <w:rPr>
      <w:color w:val="0563C1" w:themeColor="hyperlink"/>
      <w:u w:val="single"/>
    </w:rPr>
  </w:style>
  <w:style w:type="character" w:customStyle="1" w:styleId="10">
    <w:name w:val="标题 1 字符"/>
    <w:link w:val="1"/>
    <w:qFormat/>
    <w:rPr>
      <w:rFonts w:eastAsia="宋体"/>
      <w:b/>
      <w:kern w:val="44"/>
      <w:sz w:val="28"/>
    </w:rPr>
  </w:style>
  <w:style w:type="paragraph" w:customStyle="1" w:styleId="11">
    <w:name w:val="列表段落1"/>
    <w:basedOn w:val="a"/>
    <w:uiPriority w:val="34"/>
    <w:qFormat/>
    <w:pPr>
      <w:autoSpaceDE w:val="0"/>
      <w:autoSpaceDN w:val="0"/>
      <w:ind w:firstLineChars="200" w:firstLine="420"/>
    </w:pPr>
    <w:rPr>
      <w:rFonts w:ascii="微软雅黑" w:eastAsia="微软雅黑" w:hAnsi="微软雅黑" w:cs="微软雅黑"/>
      <w:sz w:val="22"/>
      <w:szCs w:val="22"/>
    </w:rPr>
  </w:style>
  <w:style w:type="character" w:customStyle="1" w:styleId="a8">
    <w:name w:val="页眉 字符"/>
    <w:basedOn w:val="a0"/>
    <w:link w:val="a7"/>
    <w:qFormat/>
    <w:rPr>
      <w:rFonts w:ascii="Times New Roman" w:eastAsia="宋体" w:hAnsi="Times New Roman" w:cs="Times New Roman"/>
      <w:kern w:val="2"/>
      <w:sz w:val="18"/>
      <w:szCs w:val="18"/>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 w:type="character" w:customStyle="1" w:styleId="a4">
    <w:name w:val="批注框文本 字符"/>
    <w:basedOn w:val="a0"/>
    <w:link w:val="a3"/>
    <w:qFormat/>
    <w:rPr>
      <w:kern w:val="2"/>
      <w:sz w:val="18"/>
      <w:szCs w:val="18"/>
    </w:rPr>
  </w:style>
  <w:style w:type="paragraph" w:customStyle="1" w:styleId="WPSOffice2">
    <w:name w:val="WPSOffice手动目录 2"/>
    <w:qFormat/>
    <w:pPr>
      <w:ind w:leftChars="200" w:left="200"/>
    </w:pPr>
    <w:rPr>
      <w:rFonts w:ascii="Times New Roman" w:eastAsia="宋体" w:hAnsi="Times New Roman" w:cs="Times New Roman"/>
      <w:kern w:val="2"/>
    </w:rPr>
  </w:style>
  <w:style w:type="paragraph" w:customStyle="1" w:styleId="WPSOffice1">
    <w:name w:val="WPSOffice手动目录 1"/>
    <w:qFormat/>
    <w:rPr>
      <w:rFonts w:ascii="Times New Roman" w:eastAsia="宋体" w:hAnsi="Times New Roman" w:cs="Times New Roman"/>
      <w:kern w:val="2"/>
    </w:rPr>
  </w:style>
  <w:style w:type="paragraph" w:customStyle="1" w:styleId="WPSOffice3">
    <w:name w:val="WPSOffice手动目录 3"/>
    <w:qFormat/>
    <w:pPr>
      <w:ind w:leftChars="400" w:left="400"/>
    </w:pPr>
    <w:rPr>
      <w:rFonts w:ascii="Times New Roman" w:eastAsia="宋体" w:hAnsi="Times New Roman" w:cs="Times New Roman"/>
      <w:kern w:val="2"/>
    </w:rPr>
  </w:style>
  <w:style w:type="character" w:customStyle="1" w:styleId="20">
    <w:name w:val="标题 2 字符"/>
    <w:link w:val="2"/>
    <w:qFormat/>
    <w:rPr>
      <w:rFonts w:ascii="Arial" w:hAnsi="Arial"/>
      <w:b/>
      <w:bCs/>
      <w:szCs w:val="32"/>
    </w:rPr>
  </w:style>
  <w:style w:type="character" w:customStyle="1" w:styleId="30">
    <w:name w:val="标题 3 字符"/>
    <w:link w:val="3"/>
    <w:qFormat/>
    <w:rPr>
      <w:b/>
      <w:sz w:val="32"/>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customStyle="1" w:styleId="-">
    <w:name w:val="赛规-正文"/>
    <w:basedOn w:val="a"/>
    <w:qFormat/>
    <w:pPr>
      <w:ind w:firstLineChars="200" w:firstLine="420"/>
    </w:pPr>
    <w:rPr>
      <w:color w:val="000000" w:themeColor="text1"/>
    </w:rPr>
  </w:style>
  <w:style w:type="character" w:customStyle="1" w:styleId="13">
    <w:name w:val="未处理的提及1"/>
    <w:basedOn w:val="a0"/>
    <w:uiPriority w:val="99"/>
    <w:semiHidden/>
    <w:unhideWhenUsed/>
    <w:qFormat/>
    <w:rPr>
      <w:color w:val="605E5C"/>
      <w:shd w:val="clear" w:color="auto" w:fill="E1DFDD"/>
    </w:rPr>
  </w:style>
  <w:style w:type="paragraph" w:customStyle="1" w:styleId="-0">
    <w:name w:val="规则-一级标题"/>
    <w:basedOn w:val="1"/>
    <w:qFormat/>
    <w:rPr>
      <w:rFonts w:ascii="仿宋" w:eastAsia="仿宋" w:hAnsi="仿宋" w:cs="仿宋"/>
      <w:sz w:val="24"/>
    </w:rPr>
  </w:style>
  <w:style w:type="paragraph" w:customStyle="1" w:styleId="-1">
    <w:name w:val="规则-二级标题"/>
    <w:basedOn w:val="2"/>
    <w:qFormat/>
    <w:pPr>
      <w:numPr>
        <w:ilvl w:val="0"/>
        <w:numId w:val="0"/>
      </w:numPr>
      <w:ind w:firstLine="420"/>
    </w:pPr>
    <w:rPr>
      <w:rFonts w:ascii="仿宋" w:eastAsia="仿宋" w:hAnsi="仿宋" w:cs="仿宋"/>
      <w:sz w:val="24"/>
      <w:szCs w:val="24"/>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99664</dc:creator>
  <cp:lastModifiedBy>Administrator</cp:lastModifiedBy>
  <cp:revision>11</cp:revision>
  <cp:lastPrinted>2023-03-13T06:52:00Z</cp:lastPrinted>
  <dcterms:created xsi:type="dcterms:W3CDTF">2023-03-10T08:57:00Z</dcterms:created>
  <dcterms:modified xsi:type="dcterms:W3CDTF">2023-03-13T07:18:00Z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824E4C32C9464B569CCE9096C1C61A53</vt:lpwstr>
  </property>
</Properties>
</file>