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widowControl/>
        <w:shd w:val="clear" w:color="FFFFFF" w:fill="FFFFFF"/>
        <w:spacing w:before="640" w:after="560" w:line="460" w:lineRule="exact"/>
        <w:jc w:val="center"/>
        <w:outlineLvl w:val="0"/>
        <w:rPr>
          <w:rFonts w:ascii="黑体" w:hAnsi="宋体" w:eastAsia="黑体" w:cs="Times New Roman"/>
          <w:kern w:val="0"/>
          <w:sz w:val="32"/>
          <w:szCs w:val="32"/>
        </w:rPr>
      </w:pPr>
      <w:r>
        <w:rPr>
          <w:rFonts w:hint="eastAsia" w:ascii="黑体" w:hAnsi="宋体" w:eastAsia="黑体" w:cs="Times New Roman"/>
          <w:kern w:val="0"/>
          <w:sz w:val="32"/>
          <w:szCs w:val="32"/>
        </w:rPr>
        <w:t>《青少年航空航天模型俱乐部基本要求》团体标准编制说明</w:t>
      </w:r>
    </w:p>
    <w:p>
      <w:pPr>
        <w:rPr>
          <w:rFonts w:ascii="Times New Roman" w:hAnsi="Times New Roman" w:eastAsia="仿宋" w:cs="仿宋"/>
        </w:rPr>
      </w:pPr>
    </w:p>
    <w:p>
      <w:pPr>
        <w:keepNext/>
        <w:numPr>
          <w:ilvl w:val="0"/>
          <w:numId w:val="2"/>
        </w:numPr>
        <w:spacing w:line="360" w:lineRule="auto"/>
        <w:ind w:left="0" w:firstLine="562" w:firstLineChars="200"/>
        <w:jc w:val="left"/>
        <w:outlineLvl w:val="0"/>
        <w:rPr>
          <w:rFonts w:ascii="宋体" w:hAnsi="宋体" w:eastAsia="宋体" w:cs="Times New Roman"/>
          <w:b/>
          <w:bCs/>
          <w:kern w:val="0"/>
          <w:sz w:val="28"/>
          <w:szCs w:val="28"/>
          <w:u w:val="none"/>
        </w:rPr>
      </w:pPr>
      <w:r>
        <w:rPr>
          <w:rFonts w:hint="eastAsia" w:ascii="宋体" w:hAnsi="宋体" w:eastAsia="宋体" w:cs="Times New Roman"/>
          <w:b/>
          <w:bCs/>
          <w:kern w:val="0"/>
          <w:sz w:val="28"/>
          <w:szCs w:val="28"/>
          <w:u w:val="none"/>
        </w:rPr>
        <w:t>工作简况</w:t>
      </w:r>
    </w:p>
    <w:p>
      <w:pPr>
        <w:widowControl/>
        <w:numPr>
          <w:ilvl w:val="0"/>
          <w:numId w:val="3"/>
        </w:numPr>
        <w:spacing w:line="360" w:lineRule="auto"/>
        <w:ind w:firstLine="560" w:firstLineChars="200"/>
        <w:jc w:val="left"/>
        <w:rPr>
          <w:rFonts w:ascii="宋体" w:hAnsi="宋体" w:eastAsia="宋体" w:cs="Times New Roman"/>
          <w:kern w:val="0"/>
          <w:sz w:val="28"/>
          <w:szCs w:val="28"/>
          <w:u w:val="none"/>
        </w:rPr>
      </w:pPr>
      <w:r>
        <w:rPr>
          <w:rFonts w:hint="eastAsia" w:ascii="宋体" w:hAnsi="宋体" w:eastAsia="宋体" w:cs="Times New Roman"/>
          <w:kern w:val="0"/>
          <w:sz w:val="28"/>
          <w:szCs w:val="28"/>
          <w:u w:val="none"/>
        </w:rPr>
        <w:t>任务来源</w:t>
      </w:r>
    </w:p>
    <w:p>
      <w:pPr>
        <w:widowControl/>
        <w:spacing w:line="360" w:lineRule="auto"/>
        <w:ind w:firstLine="560" w:firstLineChars="200"/>
        <w:rPr>
          <w:rFonts w:ascii="宋体" w:hAnsi="宋体" w:eastAsia="宋体" w:cs="Times New Roman"/>
          <w:kern w:val="0"/>
          <w:sz w:val="28"/>
          <w:szCs w:val="28"/>
          <w:u w:val="none"/>
        </w:rPr>
      </w:pPr>
      <w:r>
        <w:rPr>
          <w:rFonts w:hint="eastAsia" w:ascii="宋体" w:hAnsi="宋体" w:eastAsia="宋体" w:cs="Times New Roman"/>
          <w:kern w:val="0"/>
          <w:sz w:val="28"/>
          <w:szCs w:val="28"/>
          <w:u w:val="none"/>
        </w:rPr>
        <w:t>《健康中国行动（2019-2030年）》《体育强国建设纲要》《关于促进全民健身和体育消费推动体育产业高质量发展的意见》《“十四五”体育发展规划》《关于促进和规范社会体育俱乐部发展的意见》等国家战略政策，对我国体育事业和体育产业发展提出了更高要求。</w:t>
      </w:r>
    </w:p>
    <w:p>
      <w:pPr>
        <w:widowControl/>
        <w:spacing w:line="360" w:lineRule="auto"/>
        <w:ind w:firstLine="560" w:firstLineChars="200"/>
        <w:rPr>
          <w:rFonts w:ascii="宋体" w:hAnsi="宋体" w:eastAsia="宋体" w:cs="Times New Roman"/>
          <w:kern w:val="0"/>
          <w:sz w:val="28"/>
          <w:szCs w:val="28"/>
          <w:u w:val="none"/>
        </w:rPr>
      </w:pPr>
      <w:r>
        <w:rPr>
          <w:rFonts w:hint="eastAsia" w:ascii="宋体" w:hAnsi="宋体" w:eastAsia="宋体" w:cs="Times New Roman"/>
          <w:kern w:val="0"/>
          <w:sz w:val="28"/>
          <w:szCs w:val="28"/>
          <w:u w:val="none"/>
        </w:rPr>
        <w:t>为进一步推动航空运动项目在国内的发展，发挥中国航空运动协会在航空运动项目健康发展中的协调作用，国家体育总局航空无线电模型运动管理中心（以下简称“航管中心”）启动了团体标准制修订计划，以标准化的形式主动服务社会，引导行业健康可持续发展，建立统一市场体系、保障市场公平。</w:t>
      </w:r>
    </w:p>
    <w:p>
      <w:pPr>
        <w:widowControl/>
        <w:spacing w:line="360" w:lineRule="auto"/>
        <w:ind w:firstLine="560" w:firstLineChars="200"/>
        <w:rPr>
          <w:rFonts w:ascii="宋体" w:hAnsi="宋体" w:eastAsia="宋体" w:cs="Times New Roman"/>
          <w:kern w:val="0"/>
          <w:sz w:val="28"/>
          <w:szCs w:val="28"/>
          <w:u w:val="single"/>
        </w:rPr>
      </w:pPr>
      <w:r>
        <w:rPr>
          <w:rFonts w:hint="eastAsia" w:ascii="宋体" w:hAnsi="宋体" w:eastAsia="宋体" w:cs="Times New Roman"/>
          <w:kern w:val="0"/>
          <w:sz w:val="28"/>
          <w:szCs w:val="28"/>
          <w:u w:val="none"/>
          <w:lang w:val="en-US" w:eastAsia="zh-CN"/>
        </w:rPr>
        <w:t>为保障青少年航空航天模型俱乐部基本要求内容的科学规范性，</w:t>
      </w:r>
      <w:r>
        <w:rPr>
          <w:rFonts w:hint="eastAsia" w:ascii="宋体" w:hAnsi="宋体" w:eastAsia="宋体" w:cs="Times New Roman"/>
          <w:kern w:val="0"/>
          <w:sz w:val="28"/>
          <w:szCs w:val="28"/>
        </w:rPr>
        <w:t>根据2</w:t>
      </w:r>
      <w:r>
        <w:rPr>
          <w:rFonts w:ascii="宋体" w:hAnsi="宋体" w:eastAsia="宋体" w:cs="Times New Roman"/>
          <w:kern w:val="0"/>
          <w:sz w:val="28"/>
          <w:szCs w:val="28"/>
        </w:rPr>
        <w:t>022</w:t>
      </w:r>
      <w:r>
        <w:rPr>
          <w:rFonts w:hint="eastAsia" w:ascii="宋体" w:hAnsi="宋体" w:eastAsia="宋体" w:cs="Times New Roman"/>
          <w:kern w:val="0"/>
          <w:sz w:val="28"/>
          <w:szCs w:val="28"/>
        </w:rPr>
        <w:t>年国家体育总局航空无线电模型运动管理中心</w:t>
      </w:r>
      <w:r>
        <w:rPr>
          <w:rFonts w:hint="eastAsia" w:ascii="宋体" w:hAnsi="宋体" w:eastAsia="宋体" w:cs="Times New Roman"/>
          <w:kern w:val="0"/>
          <w:sz w:val="28"/>
          <w:szCs w:val="28"/>
          <w:lang w:val="en-US" w:eastAsia="zh-CN"/>
        </w:rPr>
        <w:t>标准制修订计划</w:t>
      </w:r>
      <w:r>
        <w:rPr>
          <w:rFonts w:hint="eastAsia" w:ascii="宋体" w:hAnsi="宋体" w:eastAsia="宋体" w:cs="Times New Roman"/>
          <w:kern w:val="0"/>
          <w:sz w:val="28"/>
          <w:szCs w:val="28"/>
        </w:rPr>
        <w:t>，</w:t>
      </w:r>
      <w:r>
        <w:rPr>
          <w:rFonts w:hint="eastAsia" w:ascii="宋体" w:hAnsi="宋体" w:eastAsia="宋体" w:cs="Times New Roman"/>
          <w:kern w:val="0"/>
          <w:sz w:val="28"/>
          <w:szCs w:val="28"/>
          <w:lang w:val="en-US" w:eastAsia="zh-CN"/>
        </w:rPr>
        <w:t>受</w:t>
      </w:r>
      <w:r>
        <w:rPr>
          <w:rFonts w:hint="eastAsia" w:ascii="宋体" w:hAnsi="宋体" w:eastAsia="宋体" w:cs="Times New Roman"/>
          <w:kern w:val="0"/>
          <w:sz w:val="28"/>
          <w:szCs w:val="28"/>
        </w:rPr>
        <w:t>国家体育总局航空无线电模型运动管理中心</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以下简称“航管中心”</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w:t>
      </w:r>
      <w:r>
        <w:rPr>
          <w:rFonts w:hint="eastAsia" w:ascii="宋体" w:hAnsi="宋体" w:eastAsia="宋体" w:cs="Times New Roman"/>
          <w:kern w:val="0"/>
          <w:sz w:val="28"/>
          <w:szCs w:val="28"/>
        </w:rPr>
        <w:t>中国航空运动协会</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以下简称“航空运动协会”</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委托，</w:t>
      </w:r>
      <w:r>
        <w:rPr>
          <w:rFonts w:hint="eastAsia" w:ascii="宋体" w:hAnsi="宋体" w:eastAsia="宋体" w:cs="Times New Roman"/>
          <w:kern w:val="0"/>
          <w:sz w:val="28"/>
          <w:szCs w:val="28"/>
        </w:rPr>
        <w:t>北京国体世纪质量认证中心有限公司</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以下简称“国体认证”</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负</w:t>
      </w:r>
      <w:r>
        <w:rPr>
          <w:rFonts w:hint="eastAsia" w:ascii="宋体" w:hAnsi="宋体" w:eastAsia="宋体" w:cs="Times New Roman"/>
          <w:kern w:val="0"/>
          <w:sz w:val="28"/>
          <w:szCs w:val="28"/>
          <w:u w:val="none"/>
          <w:lang w:val="en-US" w:eastAsia="zh-CN"/>
        </w:rPr>
        <w:t>责组织</w:t>
      </w:r>
      <w:r>
        <w:rPr>
          <w:rFonts w:hint="eastAsia" w:ascii="宋体" w:hAnsi="宋体" w:eastAsia="宋体" w:cs="Times New Roman"/>
          <w:kern w:val="0"/>
          <w:sz w:val="28"/>
          <w:szCs w:val="28"/>
          <w:lang w:val="en-US" w:eastAsia="zh-CN"/>
        </w:rPr>
        <w:t>开展《青少年航空航天模型俱乐部基本要求》标准编制</w:t>
      </w:r>
      <w:r>
        <w:rPr>
          <w:rFonts w:hint="eastAsia" w:ascii="宋体" w:hAnsi="宋体" w:eastAsia="宋体" w:cs="Times New Roman"/>
          <w:kern w:val="0"/>
          <w:sz w:val="28"/>
          <w:szCs w:val="28"/>
        </w:rPr>
        <w:t>。</w:t>
      </w:r>
    </w:p>
    <w:p>
      <w:pPr>
        <w:pStyle w:val="15"/>
        <w:numPr>
          <w:ilvl w:val="0"/>
          <w:numId w:val="3"/>
        </w:numPr>
        <w:spacing w:line="300" w:lineRule="auto"/>
        <w:ind w:firstLine="560"/>
        <w:rPr>
          <w:rFonts w:ascii="宋体" w:hAnsi="宋体" w:eastAsia="宋体" w:cs="仿宋"/>
          <w:sz w:val="28"/>
          <w:szCs w:val="28"/>
          <w:u w:val="none"/>
        </w:rPr>
      </w:pPr>
      <w:r>
        <w:rPr>
          <w:rFonts w:hint="eastAsia" w:ascii="宋体" w:hAnsi="宋体" w:eastAsia="宋体" w:cs="仿宋"/>
          <w:sz w:val="28"/>
          <w:szCs w:val="28"/>
          <w:u w:val="none"/>
        </w:rPr>
        <w:t>主要起草单位</w:t>
      </w:r>
    </w:p>
    <w:p>
      <w:pPr>
        <w:pStyle w:val="15"/>
        <w:numPr>
          <w:ilvl w:val="0"/>
          <w:numId w:val="0"/>
        </w:numPr>
        <w:spacing w:line="300" w:lineRule="auto"/>
        <w:ind w:leftChars="0" w:firstLine="560" w:firstLineChars="200"/>
        <w:rPr>
          <w:rFonts w:hint="eastAsia" w:ascii="宋体" w:hAnsi="宋体" w:eastAsia="宋体" w:cs="仿宋"/>
          <w:sz w:val="28"/>
          <w:szCs w:val="28"/>
          <w:u w:val="single"/>
          <w:lang w:val="en-US" w:eastAsia="zh-CN"/>
        </w:rPr>
      </w:pPr>
      <w:r>
        <w:rPr>
          <w:rFonts w:hint="eastAsia" w:ascii="宋体" w:hAnsi="宋体" w:eastAsia="宋体" w:cs="Times New Roman"/>
          <w:kern w:val="0"/>
          <w:sz w:val="28"/>
          <w:szCs w:val="28"/>
        </w:rPr>
        <w:t>国家体育总局航空无线电模型运动管理中心</w:t>
      </w:r>
      <w:r>
        <w:rPr>
          <w:rFonts w:hint="eastAsia" w:ascii="宋体" w:hAnsi="宋体" w:eastAsia="宋体" w:cs="Times New Roman"/>
          <w:kern w:val="0"/>
          <w:sz w:val="28"/>
          <w:szCs w:val="28"/>
          <w:lang w:val="en-US" w:eastAsia="zh-CN"/>
        </w:rPr>
        <w:t>、</w:t>
      </w:r>
      <w:r>
        <w:rPr>
          <w:rFonts w:hint="eastAsia" w:ascii="宋体" w:hAnsi="宋体" w:eastAsia="宋体" w:cs="Times New Roman"/>
          <w:kern w:val="0"/>
          <w:sz w:val="28"/>
          <w:szCs w:val="28"/>
        </w:rPr>
        <w:t>中国航空运动协会</w:t>
      </w:r>
      <w:r>
        <w:rPr>
          <w:rFonts w:hint="eastAsia" w:ascii="宋体" w:hAnsi="宋体" w:eastAsia="宋体" w:cs="Times New Roman"/>
          <w:kern w:val="0"/>
          <w:sz w:val="28"/>
          <w:szCs w:val="28"/>
          <w:lang w:val="en-US" w:eastAsia="zh-CN"/>
        </w:rPr>
        <w:t>、</w:t>
      </w:r>
      <w:r>
        <w:rPr>
          <w:rFonts w:hint="eastAsia" w:ascii="宋体" w:hAnsi="宋体" w:eastAsia="宋体" w:cs="Times New Roman"/>
          <w:kern w:val="0"/>
          <w:sz w:val="28"/>
          <w:szCs w:val="28"/>
        </w:rPr>
        <w:t>北京国体世纪质量认证中心有限公司</w:t>
      </w:r>
      <w:r>
        <w:rPr>
          <w:rFonts w:hint="eastAsia" w:ascii="宋体" w:hAnsi="宋体" w:eastAsia="宋体" w:cs="Times New Roman"/>
          <w:kern w:val="0"/>
          <w:sz w:val="28"/>
          <w:szCs w:val="28"/>
          <w:lang w:val="en-US" w:eastAsia="zh-CN"/>
        </w:rPr>
        <w:t>等。</w:t>
      </w:r>
    </w:p>
    <w:p>
      <w:pPr>
        <w:pStyle w:val="15"/>
        <w:numPr>
          <w:ilvl w:val="0"/>
          <w:numId w:val="3"/>
        </w:numPr>
        <w:spacing w:line="300" w:lineRule="auto"/>
        <w:ind w:firstLine="560"/>
        <w:rPr>
          <w:rFonts w:ascii="宋体" w:hAnsi="宋体" w:eastAsia="宋体" w:cs="仿宋"/>
          <w:sz w:val="28"/>
          <w:szCs w:val="28"/>
          <w:u w:val="none"/>
        </w:rPr>
      </w:pPr>
      <w:r>
        <w:rPr>
          <w:rFonts w:hint="eastAsia" w:ascii="宋体" w:hAnsi="宋体" w:eastAsia="宋体" w:cs="仿宋"/>
          <w:sz w:val="28"/>
          <w:szCs w:val="28"/>
          <w:u w:val="none"/>
        </w:rPr>
        <w:t>主要工作过程</w:t>
      </w:r>
    </w:p>
    <w:p>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20</w:t>
      </w:r>
      <w:r>
        <w:rPr>
          <w:rFonts w:ascii="宋体" w:hAnsi="宋体" w:eastAsia="宋体" w:cs="Times New Roman"/>
          <w:kern w:val="0"/>
          <w:sz w:val="28"/>
          <w:szCs w:val="28"/>
        </w:rPr>
        <w:t>22</w:t>
      </w:r>
      <w:r>
        <w:rPr>
          <w:rFonts w:hint="eastAsia" w:ascii="宋体" w:hAnsi="宋体" w:eastAsia="宋体" w:cs="Times New Roman"/>
          <w:kern w:val="0"/>
          <w:sz w:val="28"/>
          <w:szCs w:val="28"/>
        </w:rPr>
        <w:t>年</w:t>
      </w:r>
      <w:r>
        <w:rPr>
          <w:rFonts w:ascii="宋体" w:hAnsi="宋体" w:eastAsia="宋体" w:cs="Times New Roman"/>
          <w:kern w:val="0"/>
          <w:sz w:val="28"/>
          <w:szCs w:val="28"/>
        </w:rPr>
        <w:t>5</w:t>
      </w:r>
      <w:r>
        <w:rPr>
          <w:rFonts w:hint="eastAsia" w:ascii="宋体" w:hAnsi="宋体" w:eastAsia="宋体" w:cs="Times New Roman"/>
          <w:kern w:val="0"/>
          <w:sz w:val="28"/>
          <w:szCs w:val="28"/>
        </w:rPr>
        <w:t>月，航管中心与国体认证组织召开了标准化工作启动会</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明确了</w:t>
      </w:r>
      <w:r>
        <w:rPr>
          <w:rFonts w:hint="eastAsia" w:ascii="宋体" w:hAnsi="宋体" w:eastAsia="宋体" w:cs="Times New Roman"/>
          <w:color w:val="auto"/>
          <w:kern w:val="0"/>
          <w:sz w:val="28"/>
          <w:szCs w:val="28"/>
          <w:highlight w:val="none"/>
          <w:lang w:eastAsia="zh-CN"/>
        </w:rPr>
        <w:t>《</w:t>
      </w:r>
      <w:r>
        <w:rPr>
          <w:rFonts w:hint="eastAsia" w:ascii="宋体" w:hAnsi="宋体" w:eastAsia="宋体" w:cs="Times New Roman"/>
          <w:color w:val="auto"/>
          <w:kern w:val="0"/>
          <w:sz w:val="28"/>
          <w:szCs w:val="28"/>
          <w:highlight w:val="none"/>
          <w:u w:val="none"/>
          <w:lang w:val="en-US" w:eastAsia="zh-CN"/>
        </w:rPr>
        <w:t>航空航天模型传统</w:t>
      </w:r>
      <w:r>
        <w:rPr>
          <w:rFonts w:hint="eastAsia" w:ascii="宋体" w:hAnsi="宋体" w:eastAsia="宋体" w:cs="Times New Roman"/>
          <w:color w:val="auto"/>
          <w:kern w:val="0"/>
          <w:sz w:val="28"/>
          <w:szCs w:val="28"/>
          <w:highlight w:val="none"/>
          <w:lang w:val="en-US" w:eastAsia="zh-CN"/>
        </w:rPr>
        <w:t>特色校</w:t>
      </w:r>
      <w:r>
        <w:rPr>
          <w:rFonts w:hint="eastAsia" w:ascii="宋体" w:hAnsi="宋体" w:eastAsia="宋体" w:cs="Times New Roman"/>
          <w:color w:val="auto"/>
          <w:kern w:val="0"/>
          <w:sz w:val="28"/>
          <w:szCs w:val="28"/>
          <w:highlight w:val="none"/>
          <w:lang w:eastAsia="zh-CN"/>
        </w:rPr>
        <w:t>（</w:t>
      </w:r>
      <w:r>
        <w:rPr>
          <w:rFonts w:hint="eastAsia" w:ascii="宋体" w:hAnsi="宋体" w:eastAsia="宋体" w:cs="Times New Roman"/>
          <w:color w:val="auto"/>
          <w:kern w:val="0"/>
          <w:sz w:val="28"/>
          <w:szCs w:val="28"/>
          <w:highlight w:val="none"/>
          <w:lang w:val="en-US" w:eastAsia="zh-CN"/>
        </w:rPr>
        <w:t>原定名</w:t>
      </w:r>
      <w:r>
        <w:rPr>
          <w:rFonts w:hint="eastAsia" w:ascii="宋体" w:hAnsi="宋体" w:eastAsia="宋体" w:cs="Times New Roman"/>
          <w:color w:val="auto"/>
          <w:kern w:val="0"/>
          <w:sz w:val="28"/>
          <w:szCs w:val="28"/>
          <w:highlight w:val="none"/>
          <w:lang w:eastAsia="zh-CN"/>
        </w:rPr>
        <w:t>）》</w:t>
      </w:r>
      <w:r>
        <w:rPr>
          <w:rFonts w:hint="eastAsia" w:ascii="宋体" w:hAnsi="宋体" w:eastAsia="宋体" w:cs="Times New Roman"/>
          <w:kern w:val="0"/>
          <w:sz w:val="28"/>
          <w:szCs w:val="28"/>
        </w:rPr>
        <w:t>标准化对象与标准化需求，制定了工作计划，并对各项目开展进行了项目分工，分别明确各个项目对接人。</w:t>
      </w:r>
    </w:p>
    <w:p>
      <w:pPr>
        <w:widowControl/>
        <w:spacing w:line="360" w:lineRule="auto"/>
        <w:ind w:firstLine="560" w:firstLineChars="200"/>
        <w:rPr>
          <w:rFonts w:ascii="宋体" w:hAnsi="宋体" w:eastAsia="宋体" w:cs="Times New Roman"/>
          <w:kern w:val="0"/>
          <w:sz w:val="28"/>
          <w:szCs w:val="28"/>
          <w:u w:val="none"/>
        </w:rPr>
      </w:pPr>
      <w:r>
        <w:rPr>
          <w:rFonts w:hint="eastAsia" w:ascii="宋体" w:hAnsi="宋体" w:eastAsia="宋体" w:cs="Times New Roman"/>
          <w:kern w:val="0"/>
          <w:sz w:val="28"/>
          <w:szCs w:val="28"/>
          <w:u w:val="none"/>
          <w:lang w:val="en-US" w:eastAsia="zh-CN"/>
        </w:rPr>
        <w:t>2022年6月至8月，</w:t>
      </w:r>
      <w:r>
        <w:rPr>
          <w:rFonts w:hint="eastAsia" w:ascii="宋体" w:hAnsi="宋体" w:eastAsia="宋体" w:cs="Times New Roman"/>
          <w:kern w:val="0"/>
          <w:sz w:val="28"/>
          <w:szCs w:val="28"/>
          <w:u w:val="none"/>
        </w:rPr>
        <w:t>工作组根据航空运动协会实际需求，以</w:t>
      </w:r>
      <w:bookmarkStart w:id="1" w:name="_GoBack"/>
      <w:bookmarkEnd w:id="1"/>
      <w:r>
        <w:rPr>
          <w:rFonts w:hint="eastAsia" w:ascii="宋体" w:hAnsi="宋体" w:eastAsia="宋体" w:cs="Times New Roman"/>
          <w:kern w:val="0"/>
          <w:sz w:val="28"/>
          <w:szCs w:val="28"/>
          <w:u w:val="none"/>
          <w:lang w:val="en-US" w:eastAsia="zh-CN"/>
        </w:rPr>
        <w:t>航空航天模型特色校创建</w:t>
      </w:r>
      <w:r>
        <w:rPr>
          <w:rFonts w:hint="eastAsia" w:ascii="宋体" w:hAnsi="宋体" w:eastAsia="宋体" w:cs="Times New Roman"/>
          <w:kern w:val="0"/>
          <w:sz w:val="28"/>
          <w:szCs w:val="28"/>
          <w:u w:val="none"/>
        </w:rPr>
        <w:t>为标准化对象</w:t>
      </w:r>
      <w:r>
        <w:rPr>
          <w:rFonts w:hint="eastAsia" w:ascii="宋体" w:hAnsi="宋体" w:eastAsia="宋体" w:cs="Times New Roman"/>
          <w:kern w:val="0"/>
          <w:sz w:val="28"/>
          <w:szCs w:val="28"/>
          <w:u w:val="none"/>
          <w:lang w:eastAsia="zh-CN"/>
        </w:rPr>
        <w:t>，</w:t>
      </w:r>
      <w:r>
        <w:rPr>
          <w:rFonts w:hint="eastAsia" w:ascii="宋体" w:hAnsi="宋体" w:eastAsia="宋体" w:cs="Times New Roman"/>
          <w:kern w:val="0"/>
          <w:sz w:val="28"/>
          <w:szCs w:val="28"/>
          <w:u w:val="none"/>
        </w:rPr>
        <w:t>工作组通过检索文献、查阅政策文件、借鉴相关标准和规范文件，</w:t>
      </w:r>
      <w:r>
        <w:rPr>
          <w:rFonts w:hint="eastAsia" w:ascii="宋体" w:hAnsi="宋体" w:eastAsia="宋体" w:cs="Times New Roman"/>
          <w:kern w:val="0"/>
          <w:sz w:val="28"/>
          <w:szCs w:val="28"/>
          <w:u w:val="none"/>
          <w:lang w:val="en-US" w:eastAsia="zh-CN"/>
        </w:rPr>
        <w:t>起草</w:t>
      </w:r>
      <w:r>
        <w:rPr>
          <w:rFonts w:hint="eastAsia" w:ascii="宋体" w:hAnsi="宋体" w:eastAsia="宋体" w:cs="Times New Roman"/>
          <w:kern w:val="0"/>
          <w:sz w:val="28"/>
          <w:szCs w:val="28"/>
          <w:highlight w:val="none"/>
          <w:u w:val="none"/>
        </w:rPr>
        <w:t>《</w:t>
      </w:r>
      <w:r>
        <w:rPr>
          <w:rFonts w:hint="eastAsia" w:ascii="宋体" w:hAnsi="宋体" w:eastAsia="宋体" w:cs="Times New Roman"/>
          <w:kern w:val="0"/>
          <w:sz w:val="28"/>
          <w:szCs w:val="28"/>
          <w:highlight w:val="none"/>
          <w:u w:val="none"/>
          <w:lang w:val="en-US" w:eastAsia="zh-CN"/>
        </w:rPr>
        <w:t>航空航天模型传统特色校创建基本要求</w:t>
      </w:r>
      <w:r>
        <w:rPr>
          <w:rFonts w:hint="eastAsia" w:ascii="宋体" w:hAnsi="宋体" w:eastAsia="宋体" w:cs="Times New Roman"/>
          <w:kern w:val="0"/>
          <w:sz w:val="28"/>
          <w:szCs w:val="28"/>
          <w:highlight w:val="none"/>
          <w:u w:val="none"/>
        </w:rPr>
        <w:t>》</w:t>
      </w:r>
      <w:r>
        <w:rPr>
          <w:rFonts w:hint="eastAsia" w:ascii="宋体" w:hAnsi="宋体" w:eastAsia="宋体" w:cs="Times New Roman"/>
          <w:kern w:val="0"/>
          <w:sz w:val="28"/>
          <w:szCs w:val="28"/>
          <w:u w:val="none"/>
        </w:rPr>
        <w:t>团体标准</w:t>
      </w:r>
      <w:r>
        <w:rPr>
          <w:rFonts w:hint="eastAsia" w:ascii="宋体" w:hAnsi="宋体" w:eastAsia="宋体" w:cs="Times New Roman"/>
          <w:kern w:val="0"/>
          <w:sz w:val="28"/>
          <w:szCs w:val="28"/>
          <w:u w:val="none"/>
          <w:lang w:val="en-US" w:eastAsia="zh-CN"/>
        </w:rPr>
        <w:t>草案</w:t>
      </w:r>
      <w:r>
        <w:rPr>
          <w:rFonts w:hint="eastAsia" w:ascii="宋体" w:hAnsi="宋体" w:eastAsia="宋体" w:cs="Times New Roman"/>
          <w:kern w:val="0"/>
          <w:sz w:val="28"/>
          <w:szCs w:val="28"/>
          <w:u w:val="none"/>
        </w:rPr>
        <w:t>。</w:t>
      </w:r>
    </w:p>
    <w:p>
      <w:pPr>
        <w:widowControl/>
        <w:spacing w:line="360" w:lineRule="auto"/>
        <w:ind w:firstLine="560" w:firstLineChars="200"/>
        <w:rPr>
          <w:rFonts w:hint="default" w:ascii="宋体" w:hAnsi="宋体" w:eastAsia="宋体" w:cs="Times New Roman"/>
          <w:kern w:val="0"/>
          <w:sz w:val="28"/>
          <w:szCs w:val="28"/>
          <w:u w:val="single"/>
          <w:lang w:val="en-US" w:eastAsia="zh-CN"/>
        </w:rPr>
      </w:pPr>
      <w:r>
        <w:rPr>
          <w:rFonts w:hint="eastAsia" w:ascii="宋体" w:hAnsi="宋体" w:eastAsia="宋体" w:cs="Times New Roman"/>
          <w:kern w:val="0"/>
          <w:sz w:val="28"/>
          <w:szCs w:val="28"/>
          <w:lang w:val="en-US" w:eastAsia="zh-CN"/>
        </w:rPr>
        <w:t>2022年9月7日，航管中心组织召开了标准工作组研讨会，根据青少年航空航天模型人才培训培养现状和航空运动协会工作需求，</w:t>
      </w:r>
      <w:r>
        <w:rPr>
          <w:rFonts w:hint="eastAsia" w:ascii="宋体" w:hAnsi="宋体" w:eastAsia="宋体" w:cs="Times New Roman"/>
          <w:kern w:val="0"/>
          <w:sz w:val="28"/>
          <w:szCs w:val="28"/>
          <w:u w:val="none"/>
        </w:rPr>
        <w:t>标准工作组</w:t>
      </w:r>
      <w:r>
        <w:rPr>
          <w:rFonts w:hint="eastAsia" w:ascii="宋体" w:hAnsi="宋体" w:eastAsia="宋体" w:cs="Times New Roman"/>
          <w:kern w:val="0"/>
          <w:sz w:val="28"/>
          <w:szCs w:val="28"/>
          <w:u w:val="none"/>
          <w:lang w:val="en-US" w:eastAsia="zh-CN"/>
        </w:rPr>
        <w:t>经讨论</w:t>
      </w:r>
      <w:r>
        <w:rPr>
          <w:rFonts w:hint="eastAsia" w:ascii="宋体" w:hAnsi="宋体" w:eastAsia="宋体" w:cs="Times New Roman"/>
          <w:kern w:val="0"/>
          <w:sz w:val="28"/>
          <w:szCs w:val="28"/>
          <w:u w:val="none"/>
        </w:rPr>
        <w:t>重新明确了标准范围</w:t>
      </w:r>
      <w:r>
        <w:rPr>
          <w:rFonts w:hint="eastAsia" w:ascii="宋体" w:hAnsi="宋体" w:eastAsia="宋体" w:cs="Times New Roman"/>
          <w:kern w:val="0"/>
          <w:sz w:val="28"/>
          <w:szCs w:val="28"/>
          <w:u w:val="none"/>
          <w:lang w:eastAsia="zh-CN"/>
        </w:rPr>
        <w:t>，</w:t>
      </w:r>
      <w:r>
        <w:rPr>
          <w:rFonts w:hint="eastAsia" w:ascii="宋体" w:hAnsi="宋体" w:eastAsia="宋体" w:cs="Times New Roman"/>
          <w:kern w:val="0"/>
          <w:sz w:val="28"/>
          <w:szCs w:val="28"/>
          <w:u w:val="none"/>
          <w:lang w:val="en-US" w:eastAsia="zh-CN"/>
        </w:rPr>
        <w:t>将标准范围</w:t>
      </w:r>
      <w:r>
        <w:rPr>
          <w:rFonts w:hint="eastAsia" w:ascii="宋体" w:hAnsi="宋体" w:eastAsia="宋体" w:cs="Times New Roman"/>
          <w:kern w:val="0"/>
          <w:sz w:val="28"/>
          <w:szCs w:val="28"/>
          <w:u w:val="none"/>
        </w:rPr>
        <w:t>调整为</w:t>
      </w:r>
      <w:r>
        <w:rPr>
          <w:rFonts w:hint="eastAsia" w:ascii="宋体" w:hAnsi="宋体" w:eastAsia="宋体" w:cs="Times New Roman"/>
          <w:kern w:val="0"/>
          <w:sz w:val="28"/>
          <w:szCs w:val="28"/>
          <w:u w:val="none"/>
          <w:lang w:val="en-US" w:eastAsia="zh-CN"/>
        </w:rPr>
        <w:t>涵盖航空航天模型运动传统特色校、社会团体及培训机构等</w:t>
      </w:r>
      <w:r>
        <w:rPr>
          <w:rFonts w:hint="eastAsia" w:ascii="宋体" w:hAnsi="宋体" w:eastAsia="宋体" w:cs="Times New Roman"/>
          <w:kern w:val="0"/>
          <w:sz w:val="28"/>
          <w:szCs w:val="28"/>
          <w:u w:val="none"/>
          <w:lang w:eastAsia="zh-CN"/>
        </w:rPr>
        <w:t>，</w:t>
      </w:r>
      <w:r>
        <w:rPr>
          <w:rFonts w:hint="eastAsia" w:ascii="宋体" w:hAnsi="宋体" w:eastAsia="宋体" w:cs="Times New Roman"/>
          <w:kern w:val="0"/>
          <w:sz w:val="28"/>
          <w:szCs w:val="28"/>
          <w:u w:val="none"/>
          <w:lang w:val="en-US" w:eastAsia="zh-CN"/>
        </w:rPr>
        <w:t>同时调整了框架结构。</w:t>
      </w:r>
    </w:p>
    <w:p>
      <w:pPr>
        <w:widowControl/>
        <w:spacing w:line="360" w:lineRule="auto"/>
        <w:ind w:firstLine="560" w:firstLineChars="200"/>
        <w:rPr>
          <w:rFonts w:hint="eastAsia" w:ascii="宋体" w:hAnsi="宋体" w:eastAsia="宋体" w:cs="Times New Roman"/>
          <w:kern w:val="0"/>
          <w:sz w:val="28"/>
          <w:szCs w:val="28"/>
          <w:lang w:val="en-US" w:eastAsia="zh-CN"/>
        </w:rPr>
      </w:pPr>
      <w:r>
        <w:rPr>
          <w:rFonts w:hint="eastAsia" w:ascii="宋体" w:hAnsi="宋体" w:eastAsia="宋体" w:cs="Times New Roman"/>
          <w:kern w:val="0"/>
          <w:sz w:val="28"/>
          <w:szCs w:val="28"/>
          <w:lang w:val="en-US" w:eastAsia="zh-CN"/>
        </w:rPr>
        <w:t>2022年9月下旬至10月上旬，工作组根据会议讨论对标准进行修改，完成了</w:t>
      </w:r>
      <w:r>
        <w:rPr>
          <w:rFonts w:hint="eastAsia" w:ascii="宋体" w:hAnsi="宋体" w:eastAsia="宋体" w:cs="Times New Roman"/>
          <w:kern w:val="0"/>
          <w:sz w:val="28"/>
          <w:szCs w:val="28"/>
          <w:u w:val="none"/>
        </w:rPr>
        <w:t>《</w:t>
      </w:r>
      <w:r>
        <w:rPr>
          <w:rFonts w:hint="eastAsia" w:ascii="宋体" w:hAnsi="宋体" w:eastAsia="宋体" w:cs="Times New Roman"/>
          <w:kern w:val="0"/>
          <w:sz w:val="28"/>
          <w:szCs w:val="28"/>
          <w:u w:val="none"/>
          <w:lang w:val="en-US" w:eastAsia="zh-CN"/>
        </w:rPr>
        <w:t>青少年航空航天模型俱乐部基本要求</w:t>
      </w:r>
      <w:r>
        <w:rPr>
          <w:rFonts w:hint="eastAsia" w:ascii="宋体" w:hAnsi="宋体" w:eastAsia="宋体" w:cs="Times New Roman"/>
          <w:kern w:val="0"/>
          <w:sz w:val="28"/>
          <w:szCs w:val="28"/>
          <w:u w:val="none"/>
        </w:rPr>
        <w:t>》</w:t>
      </w:r>
      <w:r>
        <w:rPr>
          <w:rFonts w:hint="eastAsia" w:ascii="宋体" w:hAnsi="宋体" w:eastAsia="宋体" w:cs="Times New Roman"/>
          <w:kern w:val="0"/>
          <w:sz w:val="28"/>
          <w:szCs w:val="28"/>
          <w:lang w:val="en-US" w:eastAsia="zh-CN"/>
        </w:rPr>
        <w:t>标准草案稿，组织召开三次线上讨论会，对</w:t>
      </w:r>
      <w:r>
        <w:rPr>
          <w:rFonts w:hint="eastAsia" w:ascii="宋体" w:hAnsi="宋体" w:eastAsia="宋体" w:cs="Times New Roman"/>
          <w:kern w:val="0"/>
          <w:sz w:val="28"/>
          <w:szCs w:val="28"/>
          <w:u w:val="none"/>
          <w:lang w:val="en-US" w:eastAsia="zh-CN"/>
        </w:rPr>
        <w:t>草案稿进行了逐条逐项讨论并调整，进一步确定了分类、基本要求等标准内容</w:t>
      </w:r>
      <w:r>
        <w:rPr>
          <w:rFonts w:hint="eastAsia" w:ascii="宋体" w:hAnsi="宋体" w:eastAsia="宋体" w:cs="Times New Roman"/>
          <w:kern w:val="0"/>
          <w:sz w:val="28"/>
          <w:szCs w:val="28"/>
          <w:lang w:val="en-US" w:eastAsia="zh-CN"/>
        </w:rPr>
        <w:t>。</w:t>
      </w:r>
    </w:p>
    <w:p>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lang w:val="en-US" w:eastAsia="zh-CN"/>
        </w:rPr>
        <w:t>2022年10月14日，工作组组织起草单位及相关专家召开标准研讨会，就完善后的草案向工作组成员单位进行介绍，并对标准具体条款进行讨论和征求意见。</w:t>
      </w:r>
      <w:r>
        <w:rPr>
          <w:rFonts w:hint="eastAsia" w:ascii="宋体" w:hAnsi="宋体" w:eastAsia="宋体" w:cs="Times New Roman"/>
          <w:kern w:val="0"/>
          <w:sz w:val="28"/>
          <w:szCs w:val="28"/>
        </w:rPr>
        <w:t>会上各位专家结合实际情况，提出标准内容的修改建议，会后</w:t>
      </w:r>
      <w:r>
        <w:rPr>
          <w:rFonts w:hint="eastAsia" w:ascii="宋体" w:hAnsi="宋体" w:eastAsia="宋体" w:cs="Times New Roman"/>
          <w:kern w:val="0"/>
          <w:sz w:val="28"/>
          <w:szCs w:val="28"/>
          <w:lang w:val="en-US" w:eastAsia="zh-CN"/>
        </w:rPr>
        <w:t>工作组</w:t>
      </w:r>
      <w:r>
        <w:rPr>
          <w:rFonts w:hint="eastAsia" w:ascii="宋体" w:hAnsi="宋体" w:eastAsia="宋体" w:cs="Times New Roman"/>
          <w:kern w:val="0"/>
          <w:sz w:val="28"/>
          <w:szCs w:val="28"/>
        </w:rPr>
        <w:t>针对各项意见进行整理，</w:t>
      </w:r>
      <w:r>
        <w:rPr>
          <w:rFonts w:hint="eastAsia" w:ascii="宋体" w:hAnsi="宋体" w:eastAsia="宋体" w:cs="Times New Roman"/>
          <w:kern w:val="0"/>
          <w:sz w:val="28"/>
          <w:szCs w:val="28"/>
          <w:lang w:val="en-US" w:eastAsia="zh-CN"/>
        </w:rPr>
        <w:t>对标准进行修改完善</w:t>
      </w:r>
      <w:r>
        <w:rPr>
          <w:rFonts w:hint="eastAsia" w:ascii="宋体" w:hAnsi="宋体" w:eastAsia="宋体" w:cs="Times New Roman"/>
          <w:kern w:val="0"/>
          <w:sz w:val="28"/>
          <w:szCs w:val="28"/>
        </w:rPr>
        <w:t>形成征求意见稿。</w:t>
      </w:r>
    </w:p>
    <w:p>
      <w:pPr>
        <w:pStyle w:val="15"/>
        <w:numPr>
          <w:ilvl w:val="0"/>
          <w:numId w:val="3"/>
        </w:numPr>
        <w:spacing w:line="300" w:lineRule="auto"/>
        <w:ind w:firstLine="560"/>
        <w:rPr>
          <w:rFonts w:ascii="宋体" w:hAnsi="宋体" w:eastAsia="宋体" w:cs="仿宋"/>
          <w:sz w:val="28"/>
          <w:szCs w:val="28"/>
          <w:u w:val="none"/>
        </w:rPr>
      </w:pPr>
      <w:r>
        <w:rPr>
          <w:rFonts w:hint="eastAsia" w:ascii="宋体" w:hAnsi="宋体" w:eastAsia="宋体" w:cs="仿宋"/>
          <w:sz w:val="28"/>
          <w:szCs w:val="28"/>
          <w:u w:val="none"/>
        </w:rPr>
        <w:t>标准制定目的和意义</w:t>
      </w:r>
    </w:p>
    <w:p>
      <w:pPr>
        <w:widowControl/>
        <w:spacing w:line="360" w:lineRule="auto"/>
        <w:ind w:firstLine="560" w:firstLineChars="200"/>
        <w:rPr>
          <w:rFonts w:hint="eastAsia" w:ascii="宋体" w:hAnsi="宋体" w:eastAsia="宋体" w:cs="Times New Roman"/>
          <w:kern w:val="0"/>
          <w:sz w:val="28"/>
          <w:szCs w:val="28"/>
          <w:u w:val="none"/>
        </w:rPr>
      </w:pPr>
      <w:r>
        <w:rPr>
          <w:rFonts w:hint="eastAsia" w:ascii="宋体" w:hAnsi="宋体" w:eastAsia="宋体" w:cs="Times New Roman"/>
          <w:kern w:val="0"/>
          <w:sz w:val="28"/>
          <w:szCs w:val="28"/>
          <w:u w:val="none"/>
        </w:rPr>
        <w:t>航空航天模型运动兼具体育、科技和教育属性，能够鼓励青少年通过研究学习、创意设计、动手制作和体育竞技等方式，增长知识，陶冶情操，强健体魄，增强青少年创新意识、竞争意识、团队意识，提高动手动脑能力和组织协调能力，激发青少年爱祖国、爱科学、爱航空、爱运动的情怀，树立“航空强国、科技强国”的远大理想，为国家培养全面发展的后备人才。开展</w:t>
      </w:r>
      <w:r>
        <w:rPr>
          <w:rFonts w:hint="eastAsia" w:ascii="宋体" w:hAnsi="宋体" w:eastAsia="宋体" w:cs="Times New Roman"/>
          <w:kern w:val="0"/>
          <w:sz w:val="28"/>
          <w:szCs w:val="28"/>
          <w:u w:val="none"/>
          <w:lang w:val="en-US" w:eastAsia="zh-CN"/>
        </w:rPr>
        <w:t>青少年航空航天模型俱乐部申报与评价</w:t>
      </w:r>
      <w:r>
        <w:rPr>
          <w:rFonts w:hint="eastAsia" w:ascii="宋体" w:hAnsi="宋体" w:eastAsia="宋体" w:cs="Times New Roman"/>
          <w:kern w:val="0"/>
          <w:sz w:val="28"/>
          <w:szCs w:val="28"/>
          <w:u w:val="none"/>
        </w:rPr>
        <w:t>工作是贯彻落实“体教融合”的重要举措，也是培养青少年学习航空科学知识兴趣</w:t>
      </w:r>
      <w:r>
        <w:rPr>
          <w:rFonts w:hint="eastAsia" w:ascii="宋体" w:hAnsi="宋体" w:eastAsia="宋体" w:cs="Times New Roman"/>
          <w:kern w:val="0"/>
          <w:sz w:val="28"/>
          <w:szCs w:val="28"/>
          <w:u w:val="none"/>
          <w:lang w:eastAsia="zh-CN"/>
        </w:rPr>
        <w:t>、推动航空</w:t>
      </w:r>
      <w:r>
        <w:rPr>
          <w:rFonts w:hint="eastAsia" w:ascii="宋体" w:hAnsi="宋体" w:eastAsia="宋体" w:cs="Times New Roman"/>
          <w:kern w:val="0"/>
          <w:sz w:val="28"/>
          <w:szCs w:val="28"/>
          <w:u w:val="none"/>
          <w:lang w:val="en-US" w:eastAsia="zh-CN"/>
        </w:rPr>
        <w:t>航天</w:t>
      </w:r>
      <w:r>
        <w:rPr>
          <w:rFonts w:hint="eastAsia" w:ascii="宋体" w:hAnsi="宋体" w:eastAsia="宋体" w:cs="Times New Roman"/>
          <w:kern w:val="0"/>
          <w:sz w:val="28"/>
          <w:szCs w:val="28"/>
          <w:u w:val="none"/>
          <w:lang w:eastAsia="zh-CN"/>
        </w:rPr>
        <w:t>模型运动广泛开展</w:t>
      </w:r>
      <w:r>
        <w:rPr>
          <w:rFonts w:hint="eastAsia" w:ascii="宋体" w:hAnsi="宋体" w:eastAsia="宋体" w:cs="Times New Roman"/>
          <w:kern w:val="0"/>
          <w:sz w:val="28"/>
          <w:szCs w:val="28"/>
          <w:u w:val="none"/>
          <w:lang w:val="en-US" w:eastAsia="zh-CN"/>
        </w:rPr>
        <w:t>的</w:t>
      </w:r>
      <w:r>
        <w:rPr>
          <w:rFonts w:hint="eastAsia" w:ascii="宋体" w:hAnsi="宋体" w:eastAsia="宋体" w:cs="Times New Roman"/>
          <w:kern w:val="0"/>
          <w:sz w:val="28"/>
          <w:szCs w:val="28"/>
          <w:u w:val="none"/>
        </w:rPr>
        <w:t>具体行动。</w:t>
      </w:r>
    </w:p>
    <w:p>
      <w:pPr>
        <w:widowControl/>
        <w:spacing w:line="360" w:lineRule="auto"/>
        <w:ind w:firstLine="560" w:firstLineChars="200"/>
        <w:rPr>
          <w:rFonts w:ascii="宋体" w:hAnsi="宋体" w:eastAsia="宋体" w:cs="Times New Roman"/>
          <w:kern w:val="0"/>
          <w:sz w:val="28"/>
          <w:szCs w:val="28"/>
          <w:u w:val="none"/>
        </w:rPr>
      </w:pPr>
      <w:r>
        <w:rPr>
          <w:rFonts w:hint="eastAsia" w:ascii="宋体" w:hAnsi="宋体" w:eastAsia="宋体" w:cs="Times New Roman"/>
          <w:kern w:val="0"/>
          <w:sz w:val="28"/>
          <w:szCs w:val="28"/>
          <w:u w:val="none"/>
          <w:lang w:val="en-US" w:eastAsia="zh-CN"/>
        </w:rPr>
        <w:t>作为青少年航空航天模型运动学习的载体，青少年航空航天模型培训行业有较快发展，越来越多的学校、青少年宫、科技馆（站）、市场化机构开展航空航天模型教育培训，但同时也存在诸多现实问题，亟需对青少年航空航天模型俱乐部进行规范，提出要求。</w:t>
      </w:r>
      <w:r>
        <w:rPr>
          <w:rFonts w:hint="eastAsia" w:ascii="宋体" w:hAnsi="宋体" w:eastAsia="宋体" w:cs="Times New Roman"/>
          <w:kern w:val="0"/>
          <w:sz w:val="28"/>
          <w:szCs w:val="28"/>
          <w:u w:val="none"/>
        </w:rPr>
        <w:t>为有效规范青少年</w:t>
      </w:r>
      <w:r>
        <w:rPr>
          <w:rFonts w:hint="eastAsia" w:ascii="宋体" w:hAnsi="宋体" w:eastAsia="宋体" w:cs="Times New Roman"/>
          <w:kern w:val="0"/>
          <w:sz w:val="28"/>
          <w:szCs w:val="28"/>
          <w:u w:val="none"/>
          <w:lang w:val="en-US" w:eastAsia="zh-CN"/>
        </w:rPr>
        <w:t>航空航天模型</w:t>
      </w:r>
      <w:r>
        <w:rPr>
          <w:rFonts w:hint="eastAsia" w:ascii="宋体" w:hAnsi="宋体" w:eastAsia="宋体" w:cs="Times New Roman"/>
          <w:kern w:val="0"/>
          <w:sz w:val="28"/>
          <w:szCs w:val="28"/>
          <w:u w:val="none"/>
        </w:rPr>
        <w:t>俱乐部发展，解决俱乐部创建、经营过程中的重点问题，本标准针对</w:t>
      </w:r>
      <w:r>
        <w:rPr>
          <w:rFonts w:hint="eastAsia" w:ascii="宋体" w:hAnsi="宋体" w:eastAsia="宋体" w:cs="仿宋"/>
          <w:sz w:val="28"/>
          <w:szCs w:val="28"/>
          <w:u w:val="none"/>
          <w:lang w:val="en-US" w:eastAsia="zh-CN"/>
        </w:rPr>
        <w:t>资质或资源</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场地及设施设备</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课程</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人员</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赛事及活动</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制度管理</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安全管理</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宣传</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服务</w:t>
      </w:r>
      <w:r>
        <w:rPr>
          <w:rFonts w:hint="eastAsia" w:ascii="宋体" w:hAnsi="宋体" w:eastAsia="宋体" w:cs="Times New Roman"/>
          <w:kern w:val="0"/>
          <w:sz w:val="28"/>
          <w:szCs w:val="28"/>
          <w:u w:val="none"/>
        </w:rPr>
        <w:t>等</w:t>
      </w:r>
      <w:r>
        <w:rPr>
          <w:rFonts w:hint="eastAsia" w:ascii="宋体" w:hAnsi="宋体" w:eastAsia="宋体" w:cs="Times New Roman"/>
          <w:kern w:val="0"/>
          <w:sz w:val="28"/>
          <w:szCs w:val="28"/>
          <w:u w:val="none"/>
          <w:lang w:val="en-US" w:eastAsia="zh-CN"/>
        </w:rPr>
        <w:t>内容</w:t>
      </w:r>
      <w:r>
        <w:rPr>
          <w:rFonts w:hint="eastAsia" w:ascii="宋体" w:hAnsi="宋体" w:eastAsia="宋体" w:cs="Times New Roman"/>
          <w:kern w:val="0"/>
          <w:sz w:val="28"/>
          <w:szCs w:val="28"/>
          <w:u w:val="none"/>
        </w:rPr>
        <w:t>提出具体要求。《青少年航空航天模型俱乐部基本要求》团体标准的制定将引导我国</w:t>
      </w:r>
      <w:r>
        <w:rPr>
          <w:rFonts w:hint="eastAsia" w:ascii="宋体" w:hAnsi="宋体" w:eastAsia="宋体" w:cs="Times New Roman"/>
          <w:kern w:val="0"/>
          <w:sz w:val="28"/>
          <w:szCs w:val="28"/>
          <w:u w:val="none"/>
          <w:lang w:val="en-US" w:eastAsia="zh-CN"/>
        </w:rPr>
        <w:t>青少年航空航天模型俱乐部</w:t>
      </w:r>
      <w:r>
        <w:rPr>
          <w:rFonts w:hint="eastAsia" w:ascii="宋体" w:hAnsi="宋体" w:eastAsia="宋体" w:cs="Times New Roman"/>
          <w:kern w:val="0"/>
          <w:sz w:val="28"/>
          <w:szCs w:val="28"/>
          <w:u w:val="none"/>
        </w:rPr>
        <w:t>科学化、标准化</w:t>
      </w:r>
      <w:r>
        <w:rPr>
          <w:rFonts w:hint="eastAsia" w:ascii="宋体" w:hAnsi="宋体" w:eastAsia="宋体" w:cs="Times New Roman"/>
          <w:kern w:val="0"/>
          <w:sz w:val="28"/>
          <w:szCs w:val="28"/>
          <w:u w:val="none"/>
          <w:lang w:val="en-US" w:eastAsia="zh-CN"/>
        </w:rPr>
        <w:t>开展</w:t>
      </w:r>
      <w:r>
        <w:rPr>
          <w:rFonts w:hint="eastAsia" w:ascii="宋体" w:hAnsi="宋体" w:eastAsia="宋体" w:cs="Times New Roman"/>
          <w:kern w:val="0"/>
          <w:sz w:val="28"/>
          <w:szCs w:val="28"/>
          <w:u w:val="none"/>
        </w:rPr>
        <w:t>航空航天模型运动教学、训练、赛事活动等工作，同时也将</w:t>
      </w:r>
      <w:r>
        <w:rPr>
          <w:rFonts w:hint="eastAsia" w:ascii="宋体" w:hAnsi="宋体" w:eastAsia="宋体" w:cs="Times New Roman"/>
          <w:kern w:val="0"/>
          <w:sz w:val="28"/>
          <w:szCs w:val="28"/>
          <w:u w:val="none"/>
          <w:lang w:val="en-US" w:eastAsia="zh-CN"/>
        </w:rPr>
        <w:t>有效评价和监督青少年航空航天模型俱乐部的经营和管理</w:t>
      </w:r>
      <w:r>
        <w:rPr>
          <w:rFonts w:hint="eastAsia" w:ascii="宋体" w:hAnsi="宋体" w:eastAsia="宋体" w:cs="Times New Roman"/>
          <w:kern w:val="0"/>
          <w:sz w:val="28"/>
          <w:szCs w:val="28"/>
          <w:u w:val="none"/>
        </w:rPr>
        <w:t>。</w:t>
      </w:r>
    </w:p>
    <w:p>
      <w:pPr>
        <w:pStyle w:val="15"/>
        <w:numPr>
          <w:ilvl w:val="0"/>
          <w:numId w:val="2"/>
        </w:numPr>
        <w:spacing w:line="300" w:lineRule="auto"/>
        <w:ind w:left="0" w:firstLine="562"/>
        <w:rPr>
          <w:rFonts w:ascii="宋体" w:hAnsi="宋体" w:eastAsia="宋体" w:cs="仿宋"/>
          <w:b/>
          <w:bCs/>
          <w:sz w:val="28"/>
          <w:szCs w:val="28"/>
        </w:rPr>
      </w:pPr>
      <w:r>
        <w:rPr>
          <w:rFonts w:hint="eastAsia" w:ascii="宋体" w:hAnsi="宋体" w:eastAsia="宋体" w:cs="仿宋"/>
          <w:b/>
          <w:bCs/>
          <w:sz w:val="28"/>
          <w:szCs w:val="28"/>
        </w:rPr>
        <w:t>标准编制原则与确定标准主要内容的</w:t>
      </w:r>
      <w:r>
        <w:rPr>
          <w:rFonts w:hint="eastAsia" w:ascii="宋体" w:hAnsi="宋体" w:eastAsia="宋体" w:cs="仿宋"/>
          <w:b/>
          <w:bCs/>
          <w:sz w:val="28"/>
          <w:szCs w:val="28"/>
          <w:lang w:val="en-US" w:eastAsia="zh-CN"/>
        </w:rPr>
        <w:t>依据</w:t>
      </w:r>
    </w:p>
    <w:p>
      <w:pPr>
        <w:pStyle w:val="15"/>
        <w:numPr>
          <w:ilvl w:val="0"/>
          <w:numId w:val="4"/>
        </w:numPr>
        <w:spacing w:line="300" w:lineRule="auto"/>
        <w:ind w:firstLine="560"/>
        <w:rPr>
          <w:rFonts w:ascii="宋体" w:hAnsi="宋体" w:eastAsia="宋体" w:cs="仿宋"/>
          <w:sz w:val="28"/>
          <w:szCs w:val="28"/>
          <w:u w:val="none"/>
        </w:rPr>
      </w:pPr>
      <w:r>
        <w:rPr>
          <w:rFonts w:hint="eastAsia" w:ascii="宋体" w:hAnsi="宋体" w:eastAsia="宋体" w:cs="仿宋"/>
          <w:sz w:val="28"/>
          <w:szCs w:val="28"/>
          <w:u w:val="none"/>
        </w:rPr>
        <w:t>标准编制原则</w:t>
      </w:r>
    </w:p>
    <w:p>
      <w:pPr>
        <w:widowControl/>
        <w:spacing w:line="360" w:lineRule="auto"/>
        <w:ind w:firstLine="560" w:firstLineChars="200"/>
        <w:rPr>
          <w:rFonts w:ascii="宋体" w:hAnsi="宋体" w:eastAsia="宋体" w:cs="Times New Roman"/>
          <w:kern w:val="0"/>
          <w:sz w:val="28"/>
          <w:szCs w:val="28"/>
          <w:u w:val="none"/>
        </w:rPr>
      </w:pPr>
      <w:r>
        <w:rPr>
          <w:rFonts w:hint="eastAsia" w:ascii="宋体" w:hAnsi="宋体" w:eastAsia="宋体" w:cs="Times New Roman"/>
          <w:kern w:val="0"/>
          <w:sz w:val="28"/>
          <w:szCs w:val="28"/>
          <w:u w:val="none"/>
        </w:rPr>
        <w:t>《青少年航空航天模型俱乐部基本要求》标准制修订工作遵循“统一性、协调性、适用性、一致性、规范性”的原则，按照GB/</w:t>
      </w:r>
      <w:r>
        <w:rPr>
          <w:rFonts w:ascii="宋体" w:hAnsi="宋体" w:eastAsia="宋体" w:cs="Times New Roman"/>
          <w:kern w:val="0"/>
          <w:sz w:val="28"/>
          <w:szCs w:val="28"/>
          <w:u w:val="none"/>
        </w:rPr>
        <w:t>T</w:t>
      </w:r>
      <w:r>
        <w:rPr>
          <w:rFonts w:hint="eastAsia" w:ascii="宋体" w:hAnsi="宋体" w:eastAsia="宋体" w:cs="Times New Roman"/>
          <w:kern w:val="0"/>
          <w:sz w:val="28"/>
          <w:szCs w:val="28"/>
          <w:u w:val="none"/>
        </w:rPr>
        <w:t xml:space="preserve"> 1.1—20</w:t>
      </w:r>
      <w:r>
        <w:rPr>
          <w:rFonts w:ascii="宋体" w:hAnsi="宋体" w:eastAsia="宋体" w:cs="Times New Roman"/>
          <w:kern w:val="0"/>
          <w:sz w:val="28"/>
          <w:szCs w:val="28"/>
          <w:u w:val="none"/>
        </w:rPr>
        <w:t>20</w:t>
      </w:r>
      <w:r>
        <w:rPr>
          <w:rFonts w:hint="eastAsia" w:ascii="宋体" w:hAnsi="宋体" w:eastAsia="宋体" w:cs="Times New Roman"/>
          <w:kern w:val="0"/>
          <w:sz w:val="28"/>
          <w:szCs w:val="28"/>
          <w:u w:val="none"/>
        </w:rPr>
        <w:t>《标准化工作导则  第1部分：标准化文件的结构和起草规则》给出的规则编写。《青少年航空航天模型俱乐部基本要求》对青少年航空航天模型俱乐部的分类、基本要求、管理与改进等方面做出规定，尽可能与国际、国内标准与相关管理办法保持一致。</w:t>
      </w:r>
    </w:p>
    <w:p>
      <w:pPr>
        <w:pStyle w:val="15"/>
        <w:numPr>
          <w:ilvl w:val="0"/>
          <w:numId w:val="4"/>
        </w:numPr>
        <w:spacing w:line="300" w:lineRule="auto"/>
        <w:ind w:firstLine="560"/>
        <w:rPr>
          <w:rFonts w:ascii="宋体" w:hAnsi="宋体" w:eastAsia="宋体" w:cs="仿宋"/>
          <w:sz w:val="28"/>
          <w:szCs w:val="28"/>
          <w:u w:val="none"/>
        </w:rPr>
      </w:pPr>
      <w:r>
        <w:rPr>
          <w:rFonts w:hint="eastAsia" w:ascii="宋体" w:hAnsi="宋体" w:eastAsia="宋体" w:cs="仿宋"/>
          <w:sz w:val="28"/>
          <w:szCs w:val="28"/>
          <w:u w:val="none"/>
        </w:rPr>
        <w:t>本标准主要内容</w:t>
      </w:r>
    </w:p>
    <w:p>
      <w:pPr>
        <w:pStyle w:val="21"/>
        <w:numPr>
          <w:ilvl w:val="0"/>
          <w:numId w:val="5"/>
        </w:numPr>
        <w:ind w:firstLine="420" w:firstLineChars="0"/>
        <w:rPr>
          <w:rFonts w:hAnsi="宋体" w:cs="仿宋"/>
          <w:sz w:val="28"/>
          <w:szCs w:val="28"/>
          <w:u w:val="none"/>
        </w:rPr>
      </w:pPr>
      <w:r>
        <w:rPr>
          <w:rFonts w:hint="eastAsia" w:hAnsi="宋体" w:cs="仿宋"/>
          <w:sz w:val="28"/>
          <w:szCs w:val="28"/>
          <w:u w:val="none"/>
        </w:rPr>
        <w:t>标准的适用范围：本文件适用于学校、公益性培训机构及社会化培训机构等提供青少年航空航天模型体育服务的俱乐部管理。</w:t>
      </w:r>
    </w:p>
    <w:p>
      <w:pPr>
        <w:pStyle w:val="21"/>
        <w:numPr>
          <w:ilvl w:val="0"/>
          <w:numId w:val="5"/>
        </w:numPr>
        <w:ind w:firstLine="420" w:firstLineChars="0"/>
        <w:rPr>
          <w:rFonts w:hAnsi="宋体" w:cs="仿宋"/>
          <w:sz w:val="28"/>
          <w:szCs w:val="28"/>
          <w:u w:val="none"/>
        </w:rPr>
      </w:pPr>
      <w:r>
        <w:rPr>
          <w:rFonts w:hAnsi="宋体" w:cs="仿宋"/>
          <w:sz w:val="28"/>
          <w:szCs w:val="28"/>
          <w:u w:val="none"/>
        </w:rPr>
        <w:t>标准主要内容</w:t>
      </w:r>
      <w:r>
        <w:rPr>
          <w:rFonts w:hint="eastAsia" w:hAnsi="宋体" w:cs="仿宋"/>
          <w:sz w:val="28"/>
          <w:szCs w:val="28"/>
          <w:u w:val="none"/>
        </w:rPr>
        <w:t>：本标准规定了青少年航空航天模型俱乐部的分类、基本要求、管理与改进。</w:t>
      </w:r>
    </w:p>
    <w:p>
      <w:pPr>
        <w:pStyle w:val="15"/>
        <w:numPr>
          <w:ilvl w:val="0"/>
          <w:numId w:val="4"/>
        </w:numPr>
        <w:spacing w:line="300" w:lineRule="auto"/>
        <w:ind w:firstLine="560"/>
        <w:rPr>
          <w:rFonts w:ascii="宋体" w:hAnsi="宋体" w:eastAsia="宋体" w:cs="仿宋"/>
          <w:sz w:val="28"/>
          <w:szCs w:val="28"/>
          <w:u w:val="none"/>
        </w:rPr>
      </w:pPr>
      <w:r>
        <w:rPr>
          <w:rFonts w:hint="eastAsia" w:ascii="宋体" w:hAnsi="宋体" w:eastAsia="宋体" w:cs="仿宋"/>
          <w:sz w:val="28"/>
          <w:szCs w:val="28"/>
          <w:u w:val="none"/>
        </w:rPr>
        <w:t>本标准制定参考的主要依据</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本标准制定的依据主要包括《课外体育培训行为规范》等国家相关规章与政策文件及已颁布的多项国家、行业数据元标准：</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GB/T 10001.1 公共信息图形符号 第1部分：通用符号</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GB 13495.1 消防安全标志 第1部分：标志</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GB/T 18883 室内空气质量标准</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GB 19079 （系列标准）体育场所开放条件与技术要求</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GB 37487 公共场所卫生管理规范</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GB 37488 公共场所卫生指标及限值要求</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JGJ 153 体育场馆照明设计及检测标准</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WS 394 公共场所集中空调通风系统卫生规范</w:t>
      </w:r>
    </w:p>
    <w:p>
      <w:pPr>
        <w:pStyle w:val="15"/>
        <w:spacing w:line="300" w:lineRule="auto"/>
        <w:ind w:left="8" w:firstLine="560"/>
        <w:rPr>
          <w:rFonts w:hint="eastAsia" w:ascii="宋体" w:hAnsi="宋体" w:eastAsia="宋体" w:cs="仿宋"/>
          <w:sz w:val="28"/>
          <w:szCs w:val="28"/>
          <w:u w:val="none"/>
        </w:rPr>
      </w:pPr>
      <w:r>
        <w:rPr>
          <w:rFonts w:hint="eastAsia" w:ascii="宋体" w:hAnsi="宋体" w:eastAsia="宋体" w:cs="仿宋"/>
          <w:sz w:val="28"/>
          <w:szCs w:val="28"/>
          <w:u w:val="none"/>
        </w:rPr>
        <w:t>T/ASFC 1006—2020《航空航天模型运动器材通用要求》</w:t>
      </w:r>
    </w:p>
    <w:p>
      <w:pPr>
        <w:pStyle w:val="15"/>
        <w:spacing w:line="300" w:lineRule="auto"/>
        <w:ind w:left="8" w:firstLine="560"/>
        <w:rPr>
          <w:rFonts w:hint="default" w:ascii="宋体" w:hAnsi="宋体" w:eastAsia="宋体" w:cs="仿宋"/>
          <w:sz w:val="28"/>
          <w:szCs w:val="28"/>
          <w:u w:val="none"/>
          <w:lang w:val="en-US" w:eastAsia="zh-CN"/>
        </w:rPr>
      </w:pPr>
      <w:r>
        <w:rPr>
          <w:rFonts w:hint="eastAsia" w:ascii="宋体" w:hAnsi="宋体" w:eastAsia="宋体" w:cs="仿宋"/>
          <w:sz w:val="28"/>
          <w:szCs w:val="28"/>
          <w:u w:val="none"/>
          <w:lang w:val="en-US" w:eastAsia="zh-CN"/>
        </w:rPr>
        <w:t>行业标准 《青少年体育俱乐部基本要求》（征求意见稿）</w:t>
      </w:r>
    </w:p>
    <w:p>
      <w:pPr>
        <w:pStyle w:val="15"/>
        <w:numPr>
          <w:ilvl w:val="0"/>
          <w:numId w:val="2"/>
        </w:numPr>
        <w:spacing w:line="300" w:lineRule="auto"/>
        <w:ind w:left="0" w:firstLine="562"/>
        <w:rPr>
          <w:rFonts w:ascii="宋体" w:hAnsi="宋体" w:eastAsia="宋体" w:cs="仿宋"/>
          <w:b/>
          <w:bCs/>
          <w:sz w:val="28"/>
          <w:szCs w:val="28"/>
        </w:rPr>
      </w:pPr>
      <w:r>
        <w:rPr>
          <w:rFonts w:hint="eastAsia" w:ascii="宋体" w:hAnsi="宋体" w:eastAsia="宋体" w:cs="仿宋"/>
          <w:b/>
          <w:bCs/>
          <w:sz w:val="28"/>
          <w:szCs w:val="28"/>
        </w:rPr>
        <w:t>主要技术要点和关键内容指标说明</w:t>
      </w:r>
    </w:p>
    <w:p>
      <w:pPr>
        <w:pStyle w:val="15"/>
        <w:numPr>
          <w:ilvl w:val="0"/>
          <w:numId w:val="6"/>
        </w:numPr>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术语与定义</w:t>
      </w:r>
    </w:p>
    <w:p>
      <w:pPr>
        <w:pStyle w:val="15"/>
        <w:spacing w:line="300" w:lineRule="auto"/>
        <w:ind w:firstLine="560"/>
        <w:rPr>
          <w:rFonts w:ascii="宋体" w:hAnsi="宋体" w:eastAsia="宋体" w:cs="仿宋"/>
          <w:sz w:val="28"/>
          <w:szCs w:val="28"/>
          <w:u w:val="none"/>
        </w:rPr>
      </w:pPr>
      <w:bookmarkStart w:id="0" w:name="_Hlk37167884"/>
      <w:r>
        <w:rPr>
          <w:rFonts w:hint="eastAsia" w:ascii="宋体" w:hAnsi="宋体" w:eastAsia="宋体" w:cs="仿宋"/>
          <w:sz w:val="28"/>
          <w:szCs w:val="28"/>
          <w:u w:val="none"/>
        </w:rPr>
        <w:t>本部分对航空模型、航天模型</w:t>
      </w:r>
      <w:r>
        <w:rPr>
          <w:rFonts w:hint="eastAsia" w:ascii="宋体" w:hAnsi="宋体" w:eastAsia="宋体" w:cs="仿宋"/>
          <w:sz w:val="28"/>
          <w:szCs w:val="28"/>
          <w:u w:val="none"/>
          <w:lang w:eastAsia="zh-CN"/>
        </w:rPr>
        <w:t>、青少年航空航天模型俱乐部、航空航天模型运动传统特色校</w:t>
      </w:r>
      <w:r>
        <w:rPr>
          <w:rFonts w:hint="eastAsia" w:ascii="宋体" w:hAnsi="宋体" w:eastAsia="宋体" w:cs="仿宋"/>
          <w:sz w:val="28"/>
          <w:szCs w:val="28"/>
          <w:u w:val="none"/>
        </w:rPr>
        <w:t>等</w:t>
      </w:r>
      <w:r>
        <w:rPr>
          <w:rFonts w:hint="eastAsia" w:ascii="宋体" w:hAnsi="宋体" w:eastAsia="宋体" w:cs="仿宋"/>
          <w:sz w:val="28"/>
          <w:szCs w:val="28"/>
          <w:u w:val="none"/>
          <w:lang w:val="en-US" w:eastAsia="zh-CN"/>
        </w:rPr>
        <w:t>4</w:t>
      </w:r>
      <w:r>
        <w:rPr>
          <w:rFonts w:hint="eastAsia" w:ascii="宋体" w:hAnsi="宋体" w:eastAsia="宋体" w:cs="仿宋"/>
          <w:sz w:val="28"/>
          <w:szCs w:val="28"/>
          <w:u w:val="none"/>
        </w:rPr>
        <w:t>个术语进行详细阐释以便于对标准正文的理解。</w:t>
      </w:r>
    </w:p>
    <w:bookmarkEnd w:id="0"/>
    <w:p>
      <w:pPr>
        <w:pStyle w:val="15"/>
        <w:numPr>
          <w:ilvl w:val="0"/>
          <w:numId w:val="6"/>
        </w:numPr>
        <w:spacing w:line="300" w:lineRule="auto"/>
        <w:ind w:left="8" w:firstLine="560"/>
        <w:rPr>
          <w:rFonts w:ascii="宋体" w:hAnsi="宋体" w:eastAsia="宋体" w:cs="仿宋"/>
          <w:sz w:val="28"/>
          <w:szCs w:val="28"/>
          <w:u w:val="none"/>
        </w:rPr>
      </w:pPr>
      <w:r>
        <w:rPr>
          <w:rFonts w:hint="eastAsia" w:ascii="宋体" w:hAnsi="宋体" w:eastAsia="宋体" w:cs="Times New Roman"/>
          <w:kern w:val="0"/>
          <w:sz w:val="28"/>
          <w:szCs w:val="28"/>
          <w:u w:val="none"/>
          <w:lang w:val="en-US" w:eastAsia="zh-CN"/>
        </w:rPr>
        <w:t>分类</w:t>
      </w:r>
    </w:p>
    <w:p>
      <w:pPr>
        <w:pStyle w:val="15"/>
        <w:numPr>
          <w:ilvl w:val="0"/>
          <w:numId w:val="0"/>
        </w:numPr>
        <w:spacing w:line="300" w:lineRule="auto"/>
        <w:ind w:firstLine="560" w:firstLineChars="200"/>
        <w:rPr>
          <w:rFonts w:hint="default" w:ascii="宋体" w:hAnsi="宋体" w:eastAsia="宋体" w:cs="仿宋"/>
          <w:sz w:val="28"/>
          <w:szCs w:val="28"/>
          <w:u w:val="none"/>
          <w:lang w:val="en-US" w:eastAsia="zh-CN"/>
        </w:rPr>
      </w:pPr>
      <w:r>
        <w:rPr>
          <w:rFonts w:hint="eastAsia" w:ascii="宋体" w:hAnsi="宋体" w:eastAsia="宋体" w:cs="仿宋"/>
          <w:sz w:val="28"/>
          <w:szCs w:val="28"/>
          <w:u w:val="none"/>
        </w:rPr>
        <w:t>为了更准确、科学的对不同</w:t>
      </w:r>
      <w:r>
        <w:rPr>
          <w:rFonts w:hint="eastAsia" w:ascii="宋体" w:hAnsi="宋体" w:eastAsia="宋体" w:cs="仿宋"/>
          <w:sz w:val="28"/>
          <w:szCs w:val="28"/>
          <w:u w:val="none"/>
          <w:lang w:val="en-US" w:eastAsia="zh-CN"/>
        </w:rPr>
        <w:t>类别的</w:t>
      </w:r>
      <w:r>
        <w:rPr>
          <w:rFonts w:hint="eastAsia" w:ascii="宋体" w:hAnsi="宋体" w:eastAsia="宋体" w:cs="仿宋"/>
          <w:sz w:val="28"/>
          <w:szCs w:val="28"/>
          <w:u w:val="none"/>
        </w:rPr>
        <w:t>青少年航空航天模型俱乐部提出</w:t>
      </w:r>
      <w:r>
        <w:rPr>
          <w:rFonts w:hint="eastAsia" w:ascii="宋体" w:hAnsi="宋体" w:eastAsia="宋体" w:cs="仿宋"/>
          <w:sz w:val="28"/>
          <w:szCs w:val="28"/>
          <w:u w:val="none"/>
          <w:lang w:val="en-US" w:eastAsia="zh-CN"/>
        </w:rPr>
        <w:t>基本</w:t>
      </w:r>
      <w:r>
        <w:rPr>
          <w:rFonts w:hint="eastAsia" w:ascii="宋体" w:hAnsi="宋体" w:eastAsia="宋体" w:cs="仿宋"/>
          <w:sz w:val="28"/>
          <w:szCs w:val="28"/>
          <w:u w:val="none"/>
        </w:rPr>
        <w:t>要求，本文件对青少年航空航天模型俱乐部进行了分类，共划分了学校类</w:t>
      </w:r>
      <w:r>
        <w:rPr>
          <w:rFonts w:hint="eastAsia" w:ascii="宋体" w:hAnsi="宋体" w:eastAsia="宋体" w:cs="仿宋"/>
          <w:sz w:val="28"/>
          <w:szCs w:val="28"/>
          <w:u w:val="none"/>
          <w:lang w:eastAsia="zh-CN"/>
        </w:rPr>
        <w:t>、公益性培训机构类</w:t>
      </w:r>
      <w:r>
        <w:rPr>
          <w:rFonts w:hint="eastAsia" w:ascii="宋体" w:hAnsi="宋体" w:eastAsia="宋体" w:cs="仿宋"/>
          <w:sz w:val="28"/>
          <w:szCs w:val="28"/>
          <w:u w:val="none"/>
          <w:lang w:val="en-US" w:eastAsia="zh-CN"/>
        </w:rPr>
        <w:t>及社会化培训机构类三个大类</w:t>
      </w:r>
      <w:r>
        <w:rPr>
          <w:rFonts w:hint="eastAsia" w:ascii="宋体" w:hAnsi="宋体" w:eastAsia="宋体" w:cs="仿宋"/>
          <w:sz w:val="28"/>
          <w:szCs w:val="28"/>
          <w:u w:val="none"/>
        </w:rPr>
        <w:t>。</w:t>
      </w:r>
      <w:r>
        <w:rPr>
          <w:rFonts w:hint="eastAsia" w:ascii="宋体" w:hAnsi="宋体" w:eastAsia="宋体" w:cs="仿宋"/>
          <w:sz w:val="28"/>
          <w:szCs w:val="28"/>
          <w:u w:val="none"/>
          <w:lang w:val="en-US" w:eastAsia="zh-CN"/>
        </w:rPr>
        <w:t>其中</w:t>
      </w:r>
      <w:r>
        <w:rPr>
          <w:rFonts w:hint="eastAsia" w:ascii="宋体" w:hAnsi="宋体" w:eastAsia="宋体" w:cs="仿宋"/>
          <w:sz w:val="28"/>
          <w:szCs w:val="28"/>
          <w:u w:val="none"/>
        </w:rPr>
        <w:t>学校类包括航空航天模型运动传统特色校、学校航空航天模型社团；公益性培训机构类包括开展航空航天模型教育培训的青少年宫、科技馆（站）等；社会化培训机构类，包括青少年航空航天模型培训机构等。</w:t>
      </w:r>
    </w:p>
    <w:p>
      <w:pPr>
        <w:pStyle w:val="15"/>
        <w:numPr>
          <w:ilvl w:val="0"/>
          <w:numId w:val="6"/>
        </w:numPr>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lang w:val="en-US" w:eastAsia="zh-CN"/>
        </w:rPr>
        <w:t>基本</w:t>
      </w:r>
      <w:r>
        <w:rPr>
          <w:rFonts w:hint="eastAsia" w:ascii="宋体" w:hAnsi="宋体" w:eastAsia="宋体" w:cs="仿宋"/>
          <w:sz w:val="28"/>
          <w:szCs w:val="28"/>
          <w:u w:val="none"/>
        </w:rPr>
        <w:t>要求</w:t>
      </w:r>
    </w:p>
    <w:p>
      <w:pPr>
        <w:pStyle w:val="15"/>
        <w:numPr>
          <w:ilvl w:val="0"/>
          <w:numId w:val="0"/>
        </w:numPr>
        <w:spacing w:line="300" w:lineRule="auto"/>
        <w:ind w:firstLine="560" w:firstLineChars="200"/>
        <w:rPr>
          <w:rFonts w:hint="default" w:ascii="宋体" w:hAnsi="宋体" w:eastAsia="宋体" w:cs="仿宋"/>
          <w:sz w:val="28"/>
          <w:szCs w:val="28"/>
          <w:u w:val="none"/>
          <w:lang w:val="en-US" w:eastAsia="zh-CN"/>
        </w:rPr>
      </w:pPr>
      <w:r>
        <w:rPr>
          <w:rFonts w:hint="eastAsia" w:ascii="宋体" w:hAnsi="宋体" w:eastAsia="宋体" w:cs="仿宋"/>
          <w:sz w:val="28"/>
          <w:szCs w:val="28"/>
          <w:u w:val="none"/>
        </w:rPr>
        <w:t>青少年航空航天模型俱乐部</w:t>
      </w:r>
      <w:r>
        <w:rPr>
          <w:rFonts w:hint="eastAsia" w:ascii="宋体" w:hAnsi="宋体" w:eastAsia="宋体" w:cs="仿宋"/>
          <w:sz w:val="28"/>
          <w:szCs w:val="28"/>
          <w:u w:val="none"/>
          <w:lang w:val="en-US" w:eastAsia="zh-CN"/>
        </w:rPr>
        <w:t>基本</w:t>
      </w:r>
      <w:r>
        <w:rPr>
          <w:rFonts w:hint="eastAsia" w:ascii="宋体" w:hAnsi="宋体" w:eastAsia="宋体" w:cs="仿宋"/>
          <w:sz w:val="28"/>
          <w:szCs w:val="28"/>
          <w:u w:val="none"/>
        </w:rPr>
        <w:t>要求主要包括一般要求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场地及设施设备要求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课程要求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人员要求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赛事及活动要求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制度管理要求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安全管理要求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宣传要求</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服务要求</w:t>
      </w:r>
      <w:r>
        <w:rPr>
          <w:rFonts w:hint="eastAsia" w:ascii="宋体" w:hAnsi="宋体" w:eastAsia="宋体" w:cs="仿宋"/>
          <w:sz w:val="28"/>
          <w:szCs w:val="28"/>
          <w:u w:val="none"/>
          <w:lang w:val="en-US" w:eastAsia="zh-CN"/>
        </w:rPr>
        <w:t>九</w:t>
      </w:r>
      <w:r>
        <w:rPr>
          <w:rFonts w:hint="eastAsia" w:ascii="宋体" w:hAnsi="宋体" w:eastAsia="宋体" w:cs="仿宋"/>
          <w:sz w:val="28"/>
          <w:szCs w:val="28"/>
          <w:u w:val="none"/>
        </w:rPr>
        <w:t>部分，基本涵盖活动流程全要素内容。</w:t>
      </w:r>
      <w:r>
        <w:rPr>
          <w:rFonts w:hint="eastAsia" w:ascii="宋体" w:hAnsi="宋体" w:eastAsia="宋体" w:cs="仿宋"/>
          <w:sz w:val="28"/>
          <w:szCs w:val="28"/>
          <w:u w:val="none"/>
          <w:lang w:val="en-US" w:eastAsia="zh-CN"/>
        </w:rPr>
        <w:t>每部分由通用要求及各类型</w:t>
      </w:r>
      <w:r>
        <w:rPr>
          <w:rFonts w:hint="eastAsia" w:ascii="宋体" w:hAnsi="宋体" w:eastAsia="宋体" w:cs="仿宋"/>
          <w:sz w:val="28"/>
          <w:szCs w:val="28"/>
          <w:u w:val="none"/>
        </w:rPr>
        <w:t>俱乐部</w:t>
      </w:r>
      <w:r>
        <w:rPr>
          <w:rFonts w:hint="eastAsia" w:ascii="宋体" w:hAnsi="宋体" w:eastAsia="宋体" w:cs="仿宋"/>
          <w:sz w:val="28"/>
          <w:szCs w:val="28"/>
          <w:u w:val="none"/>
          <w:lang w:val="en-US" w:eastAsia="zh-CN"/>
        </w:rPr>
        <w:t>需满足的特殊要求构成。</w:t>
      </w:r>
    </w:p>
    <w:p>
      <w:pPr>
        <w:pStyle w:val="15"/>
        <w:numPr>
          <w:ilvl w:val="0"/>
          <w:numId w:val="0"/>
        </w:numPr>
        <w:spacing w:line="300" w:lineRule="auto"/>
        <w:ind w:firstLine="560" w:firstLineChars="200"/>
        <w:rPr>
          <w:rFonts w:hint="eastAsia" w:ascii="宋体" w:hAnsi="宋体" w:eastAsia="宋体" w:cs="仿宋"/>
          <w:sz w:val="28"/>
          <w:szCs w:val="28"/>
          <w:u w:val="none"/>
        </w:rPr>
      </w:pPr>
      <w:r>
        <w:rPr>
          <w:rFonts w:hint="eastAsia" w:ascii="宋体" w:hAnsi="宋体" w:eastAsia="宋体" w:cs="仿宋"/>
          <w:sz w:val="28"/>
          <w:szCs w:val="28"/>
          <w:u w:val="none"/>
        </w:rPr>
        <w:t>培训场地及设施设备符合中国航空运动协会相关规则及标准。</w:t>
      </w:r>
    </w:p>
    <w:p>
      <w:pPr>
        <w:pStyle w:val="15"/>
        <w:numPr>
          <w:ilvl w:val="0"/>
          <w:numId w:val="0"/>
        </w:numPr>
        <w:spacing w:line="300" w:lineRule="auto"/>
        <w:ind w:firstLine="560" w:firstLineChars="200"/>
        <w:rPr>
          <w:rFonts w:hint="eastAsia" w:ascii="宋体" w:hAnsi="宋体" w:eastAsia="宋体" w:cs="仿宋"/>
          <w:sz w:val="28"/>
          <w:szCs w:val="28"/>
          <w:u w:val="none"/>
        </w:rPr>
      </w:pPr>
      <w:r>
        <w:rPr>
          <w:rFonts w:hint="eastAsia" w:ascii="宋体" w:hAnsi="宋体" w:eastAsia="宋体" w:cs="仿宋"/>
          <w:sz w:val="28"/>
          <w:szCs w:val="28"/>
          <w:u w:val="none"/>
        </w:rPr>
        <w:t>青少年航空航天模型培训应具备科学、完整的课程体系，与培训对象的年龄、身体状况、运动能力等相匹配，符合运动项目特点</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培训课程内容应按照中国航空运动协会制定的有关课程标准编制，强调航空安全内容</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选用教材应获得中国航空运动协会的认可。</w:t>
      </w:r>
    </w:p>
    <w:p>
      <w:pPr>
        <w:pStyle w:val="15"/>
        <w:numPr>
          <w:ilvl w:val="0"/>
          <w:numId w:val="0"/>
        </w:numPr>
        <w:spacing w:line="300" w:lineRule="auto"/>
        <w:ind w:firstLine="560" w:firstLineChars="200"/>
        <w:rPr>
          <w:rFonts w:hint="eastAsia" w:ascii="宋体" w:hAnsi="宋体" w:eastAsia="宋体" w:cs="仿宋"/>
          <w:sz w:val="28"/>
          <w:szCs w:val="28"/>
          <w:u w:val="none"/>
          <w:lang w:val="en-US" w:eastAsia="zh-CN"/>
        </w:rPr>
      </w:pPr>
      <w:r>
        <w:rPr>
          <w:rFonts w:hint="eastAsia" w:ascii="宋体" w:hAnsi="宋体" w:eastAsia="宋体" w:cs="仿宋"/>
          <w:sz w:val="28"/>
          <w:szCs w:val="28"/>
          <w:u w:val="none"/>
        </w:rPr>
        <w:t>配备稳定的航空航天模型项目辅导员或教练员</w:t>
      </w:r>
      <w:r>
        <w:rPr>
          <w:rFonts w:hint="eastAsia" w:ascii="宋体" w:hAnsi="宋体" w:eastAsia="宋体" w:cs="仿宋"/>
          <w:sz w:val="28"/>
          <w:szCs w:val="28"/>
          <w:u w:val="none"/>
          <w:lang w:eastAsia="zh-CN"/>
        </w:rPr>
        <w:t>，</w:t>
      </w:r>
      <w:r>
        <w:rPr>
          <w:rFonts w:hint="eastAsia" w:ascii="宋体" w:hAnsi="宋体" w:eastAsia="宋体" w:cs="仿宋"/>
          <w:sz w:val="28"/>
          <w:szCs w:val="28"/>
          <w:u w:val="none"/>
        </w:rPr>
        <w:t>辅导员或教练员应持有在有效期内的</w:t>
      </w:r>
      <w:r>
        <w:rPr>
          <w:rFonts w:hint="eastAsia" w:ascii="宋体" w:hAnsi="宋体" w:eastAsia="宋体" w:cs="仿宋"/>
          <w:sz w:val="28"/>
          <w:szCs w:val="28"/>
          <w:u w:val="none"/>
          <w:lang w:val="en-US" w:eastAsia="zh-CN"/>
        </w:rPr>
        <w:t>相关资质</w:t>
      </w:r>
      <w:r>
        <w:rPr>
          <w:rFonts w:hint="eastAsia" w:ascii="宋体" w:hAnsi="宋体" w:eastAsia="宋体" w:cs="仿宋"/>
          <w:sz w:val="28"/>
          <w:szCs w:val="28"/>
          <w:u w:val="none"/>
        </w:rPr>
        <w:t>证书</w:t>
      </w:r>
      <w:r>
        <w:rPr>
          <w:rFonts w:hint="eastAsia" w:ascii="宋体" w:hAnsi="宋体" w:eastAsia="宋体" w:cs="仿宋"/>
          <w:sz w:val="28"/>
          <w:szCs w:val="28"/>
          <w:u w:val="none"/>
          <w:lang w:val="en-US" w:eastAsia="zh-CN"/>
        </w:rPr>
        <w:t>上岗。组织辅导员或教练员每年参加不少于24课时的继续教育培训。</w:t>
      </w:r>
    </w:p>
    <w:p>
      <w:pPr>
        <w:pStyle w:val="15"/>
        <w:numPr>
          <w:ilvl w:val="0"/>
          <w:numId w:val="0"/>
        </w:numPr>
        <w:spacing w:line="300" w:lineRule="auto"/>
        <w:ind w:firstLine="560" w:firstLineChars="200"/>
        <w:rPr>
          <w:rFonts w:hint="eastAsia" w:ascii="宋体" w:hAnsi="宋体" w:eastAsia="宋体" w:cs="仿宋"/>
          <w:sz w:val="28"/>
          <w:szCs w:val="28"/>
          <w:u w:val="none"/>
          <w:lang w:val="en-US" w:eastAsia="zh-CN"/>
        </w:rPr>
      </w:pPr>
      <w:r>
        <w:rPr>
          <w:rFonts w:hint="eastAsia" w:ascii="宋体" w:hAnsi="宋体" w:eastAsia="宋体" w:cs="仿宋"/>
          <w:sz w:val="28"/>
          <w:szCs w:val="28"/>
          <w:u w:val="none"/>
          <w:lang w:val="en-US" w:eastAsia="zh-CN"/>
        </w:rPr>
        <w:t>鼓励学生积极参加各级协会主办的赛事，积极组织开展航空航天模型竞赛及相关活动，组织实施中国航空运动协会发起的活动。</w:t>
      </w:r>
    </w:p>
    <w:p>
      <w:pPr>
        <w:pStyle w:val="15"/>
        <w:numPr>
          <w:ilvl w:val="0"/>
          <w:numId w:val="0"/>
        </w:numPr>
        <w:spacing w:line="300" w:lineRule="auto"/>
        <w:ind w:firstLine="560" w:firstLineChars="200"/>
        <w:rPr>
          <w:rFonts w:hint="eastAsia" w:ascii="宋体" w:hAnsi="宋体" w:eastAsia="宋体" w:cs="仿宋"/>
          <w:sz w:val="28"/>
          <w:szCs w:val="28"/>
          <w:u w:val="none"/>
          <w:lang w:val="en-US" w:eastAsia="zh-CN"/>
        </w:rPr>
      </w:pPr>
      <w:r>
        <w:rPr>
          <w:rFonts w:hint="eastAsia" w:ascii="宋体" w:hAnsi="宋体" w:eastAsia="宋体" w:cs="仿宋"/>
          <w:sz w:val="28"/>
          <w:szCs w:val="28"/>
          <w:u w:val="none"/>
          <w:lang w:val="en-US" w:eastAsia="zh-CN"/>
        </w:rPr>
        <w:t>根据相关政策规定建立各方面管理制度，规范运行。为学生建立电子档案，以记录学生学习过程和技能水平。建立安全管理制度，提高安全意识。</w:t>
      </w:r>
    </w:p>
    <w:p>
      <w:pPr>
        <w:pStyle w:val="15"/>
        <w:numPr>
          <w:ilvl w:val="0"/>
          <w:numId w:val="0"/>
        </w:numPr>
        <w:spacing w:line="300" w:lineRule="auto"/>
        <w:ind w:firstLine="560" w:firstLineChars="200"/>
        <w:rPr>
          <w:rFonts w:hint="eastAsia" w:ascii="宋体" w:hAnsi="宋体" w:eastAsia="宋体" w:cs="仿宋"/>
          <w:sz w:val="28"/>
          <w:szCs w:val="28"/>
          <w:u w:val="none"/>
          <w:lang w:val="en-US" w:eastAsia="zh-CN"/>
        </w:rPr>
      </w:pPr>
      <w:r>
        <w:rPr>
          <w:rFonts w:hint="eastAsia" w:ascii="宋体" w:hAnsi="宋体" w:eastAsia="宋体" w:cs="仿宋"/>
          <w:sz w:val="28"/>
          <w:szCs w:val="28"/>
          <w:u w:val="none"/>
          <w:lang w:val="en-US" w:eastAsia="zh-CN"/>
        </w:rPr>
        <w:t>积极宣传和推广航空航天模型运动，在品牌建设和宣传中使用中国航空运动协会提供的统一的视觉识别系统。</w:t>
      </w:r>
    </w:p>
    <w:p>
      <w:pPr>
        <w:pStyle w:val="15"/>
        <w:numPr>
          <w:ilvl w:val="0"/>
          <w:numId w:val="6"/>
        </w:numPr>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lang w:val="en-US" w:eastAsia="zh-CN"/>
        </w:rPr>
        <w:t>管理与改进</w:t>
      </w:r>
    </w:p>
    <w:p>
      <w:pPr>
        <w:pStyle w:val="15"/>
        <w:spacing w:line="300" w:lineRule="auto"/>
        <w:ind w:left="8" w:firstLine="560"/>
        <w:rPr>
          <w:rFonts w:hint="default" w:ascii="宋体" w:hAnsi="宋体" w:eastAsia="宋体" w:cs="仿宋"/>
          <w:sz w:val="28"/>
          <w:szCs w:val="28"/>
          <w:u w:val="none"/>
          <w:lang w:val="en-US" w:eastAsia="zh-CN"/>
        </w:rPr>
      </w:pPr>
      <w:r>
        <w:rPr>
          <w:rFonts w:hint="eastAsia" w:ascii="宋体" w:hAnsi="宋体" w:eastAsia="宋体" w:cs="仿宋"/>
          <w:sz w:val="28"/>
          <w:szCs w:val="28"/>
          <w:u w:val="none"/>
          <w:lang w:val="en-US" w:eastAsia="zh-CN"/>
        </w:rPr>
        <w:t>本部分规定了</w:t>
      </w:r>
      <w:r>
        <w:rPr>
          <w:rFonts w:hint="eastAsia" w:ascii="宋体" w:hAnsi="宋体" w:eastAsia="宋体" w:cs="仿宋"/>
          <w:sz w:val="28"/>
          <w:szCs w:val="28"/>
          <w:u w:val="none"/>
        </w:rPr>
        <w:t>青少年航空航天模型俱乐部的管理机构</w:t>
      </w:r>
      <w:r>
        <w:rPr>
          <w:rFonts w:hint="eastAsia" w:ascii="宋体" w:hAnsi="宋体" w:eastAsia="宋体" w:cs="仿宋"/>
          <w:sz w:val="28"/>
          <w:szCs w:val="28"/>
          <w:u w:val="none"/>
          <w:lang w:eastAsia="zh-CN"/>
        </w:rPr>
        <w:t>、</w:t>
      </w:r>
      <w:r>
        <w:rPr>
          <w:rFonts w:hint="eastAsia" w:ascii="宋体" w:hAnsi="宋体" w:eastAsia="宋体" w:cs="仿宋"/>
          <w:sz w:val="28"/>
          <w:szCs w:val="28"/>
          <w:u w:val="none"/>
          <w:lang w:val="en-US" w:eastAsia="zh-CN"/>
        </w:rPr>
        <w:t>申报与评价、授牌、监督评价方式与奖惩措施。规定了中国航空运动协会是青少年航空航天模型俱乐部的管理机构，省级相关管理机构按照中国航空运动协会的要求开展相关工作。规定了申报材料、评价流程、评价内容及判定，本文件基本要求全部符合则视为评价合格。规定了日常监督评价、专项监督检查、随机抽查等监督评价方式及相应的权益、整改 、撤销等奖惩措施。</w:t>
      </w:r>
    </w:p>
    <w:p>
      <w:pPr>
        <w:pStyle w:val="15"/>
        <w:numPr>
          <w:ilvl w:val="0"/>
          <w:numId w:val="2"/>
        </w:numPr>
        <w:spacing w:line="300" w:lineRule="auto"/>
        <w:ind w:left="0" w:firstLine="562"/>
        <w:rPr>
          <w:rFonts w:ascii="宋体" w:hAnsi="宋体" w:eastAsia="宋体" w:cs="仿宋"/>
          <w:b/>
          <w:bCs/>
          <w:i w:val="0"/>
          <w:iCs w:val="0"/>
          <w:sz w:val="28"/>
          <w:szCs w:val="28"/>
          <w:u w:val="none"/>
        </w:rPr>
      </w:pPr>
      <w:r>
        <w:rPr>
          <w:rFonts w:hint="eastAsia" w:ascii="宋体" w:hAnsi="宋体" w:eastAsia="宋体" w:cs="仿宋"/>
          <w:b/>
          <w:bCs/>
          <w:i w:val="0"/>
          <w:iCs w:val="0"/>
          <w:sz w:val="28"/>
          <w:szCs w:val="28"/>
          <w:u w:val="none"/>
        </w:rPr>
        <w:t>本标准采用国际和国外先进标准的，说明采标程度，以及与国内外同类标准水平的对比情况。</w:t>
      </w:r>
    </w:p>
    <w:p>
      <w:pPr>
        <w:pStyle w:val="15"/>
        <w:spacing w:line="300" w:lineRule="auto"/>
        <w:ind w:left="8" w:firstLine="560"/>
        <w:rPr>
          <w:rFonts w:ascii="宋体" w:hAnsi="宋体" w:eastAsia="宋体" w:cs="仿宋"/>
          <w:i w:val="0"/>
          <w:iCs w:val="0"/>
          <w:sz w:val="28"/>
          <w:szCs w:val="28"/>
          <w:u w:val="none"/>
        </w:rPr>
      </w:pPr>
      <w:r>
        <w:rPr>
          <w:rFonts w:hint="eastAsia" w:ascii="宋体" w:hAnsi="宋体" w:eastAsia="宋体" w:cs="仿宋"/>
          <w:i w:val="0"/>
          <w:iCs w:val="0"/>
          <w:sz w:val="28"/>
          <w:szCs w:val="28"/>
          <w:u w:val="none"/>
        </w:rPr>
        <w:t>本标准未采用国际和国外标准，不涉及国际国外标准采标情况。</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与有关的现行法律、法规和强制性国家标准的关系</w:t>
      </w:r>
    </w:p>
    <w:p>
      <w:pPr>
        <w:pStyle w:val="15"/>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本标准内容符合国家现行法律、法规要求，并与参照采用的相关标准、</w:t>
      </w:r>
      <w:r>
        <w:rPr>
          <w:rFonts w:hint="eastAsia" w:ascii="宋体" w:hAnsi="宋体" w:eastAsia="宋体" w:cs="仿宋"/>
          <w:sz w:val="28"/>
          <w:szCs w:val="28"/>
          <w:u w:val="none"/>
          <w:lang w:val="en-US" w:eastAsia="zh-CN"/>
        </w:rPr>
        <w:t>管理办法</w:t>
      </w:r>
      <w:r>
        <w:rPr>
          <w:rFonts w:hint="eastAsia" w:ascii="宋体" w:hAnsi="宋体" w:eastAsia="宋体" w:cs="仿宋"/>
          <w:sz w:val="28"/>
          <w:szCs w:val="28"/>
          <w:u w:val="none"/>
        </w:rPr>
        <w:t>有一定的对应关系。</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重大分歧意见的处理经过和依据</w:t>
      </w:r>
    </w:p>
    <w:p>
      <w:pPr>
        <w:pStyle w:val="15"/>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本标准的制定过程中未出现重大的分歧意见。</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贯彻标准的要求措施建议</w:t>
      </w:r>
    </w:p>
    <w:p>
      <w:pPr>
        <w:pStyle w:val="15"/>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建议标准发布后，航空运动协会可组织起草单位编写标准宣贯</w:t>
      </w:r>
      <w:r>
        <w:rPr>
          <w:rFonts w:hint="eastAsia" w:ascii="宋体" w:hAnsi="宋体" w:eastAsia="宋体" w:cs="仿宋"/>
          <w:sz w:val="28"/>
          <w:szCs w:val="28"/>
          <w:u w:val="none"/>
          <w:lang w:val="en-US" w:eastAsia="zh-CN"/>
        </w:rPr>
        <w:t>出版物</w:t>
      </w:r>
      <w:r>
        <w:rPr>
          <w:rFonts w:hint="eastAsia" w:ascii="宋体" w:hAnsi="宋体" w:eastAsia="宋体" w:cs="仿宋"/>
          <w:sz w:val="28"/>
          <w:szCs w:val="28"/>
          <w:u w:val="none"/>
        </w:rPr>
        <w:t>、开展专题标准培训等活动，</w:t>
      </w:r>
      <w:r>
        <w:rPr>
          <w:rFonts w:hint="eastAsia" w:ascii="宋体" w:hAnsi="宋体" w:eastAsia="宋体" w:cs="仿宋"/>
          <w:sz w:val="28"/>
          <w:szCs w:val="28"/>
          <w:u w:val="none"/>
          <w:lang w:eastAsia="zh-CN"/>
        </w:rPr>
        <w:t>更好地推动</w:t>
      </w:r>
      <w:r>
        <w:rPr>
          <w:rFonts w:hint="eastAsia" w:ascii="宋体" w:hAnsi="宋体" w:eastAsia="宋体" w:cs="仿宋"/>
          <w:sz w:val="28"/>
          <w:szCs w:val="28"/>
          <w:u w:val="none"/>
        </w:rPr>
        <w:t>本标准的具体实施工作。同时，建议根据标准积极组织开展青少年航空航天模型俱乐部评价工作，切实落实本标准在领域内的规范引领作用。</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废止现行有关标准的建议</w:t>
      </w:r>
    </w:p>
    <w:p>
      <w:pPr>
        <w:pStyle w:val="15"/>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无。</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其他应予说明的情况</w:t>
      </w:r>
    </w:p>
    <w:p>
      <w:pPr>
        <w:pStyle w:val="15"/>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无。</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预期达到的社会效益、对产业发展的作用等情况</w:t>
      </w:r>
    </w:p>
    <w:p>
      <w:pPr>
        <w:pStyle w:val="15"/>
        <w:spacing w:line="300" w:lineRule="auto"/>
        <w:ind w:left="8" w:firstLine="560"/>
        <w:rPr>
          <w:rFonts w:ascii="宋体" w:hAnsi="宋体" w:eastAsia="宋体" w:cs="仿宋"/>
          <w:sz w:val="28"/>
          <w:szCs w:val="28"/>
          <w:highlight w:val="yellow"/>
          <w:u w:val="none"/>
        </w:rPr>
      </w:pPr>
      <w:r>
        <w:rPr>
          <w:rFonts w:hint="eastAsia" w:ascii="宋体" w:hAnsi="宋体" w:eastAsia="宋体" w:cs="仿宋"/>
          <w:sz w:val="28"/>
          <w:szCs w:val="28"/>
          <w:u w:val="none"/>
        </w:rPr>
        <w:t>本文件适用于学校、公益性培训机构及社会化培训机构等提供青少年航空航天模型体育服务的俱乐部管理。本文件是引导和规范开展</w:t>
      </w:r>
      <w:r>
        <w:rPr>
          <w:rFonts w:hint="eastAsia" w:ascii="宋体" w:hAnsi="宋体" w:eastAsia="宋体" w:cs="仿宋"/>
          <w:sz w:val="28"/>
          <w:szCs w:val="28"/>
          <w:u w:val="none"/>
          <w:lang w:val="en-US" w:eastAsia="zh-CN"/>
        </w:rPr>
        <w:t>青少年</w:t>
      </w:r>
      <w:r>
        <w:rPr>
          <w:rFonts w:hint="eastAsia" w:ascii="宋体" w:hAnsi="宋体" w:eastAsia="宋体" w:cs="仿宋"/>
          <w:sz w:val="28"/>
          <w:szCs w:val="28"/>
          <w:u w:val="none"/>
        </w:rPr>
        <w:t>航空航天模型运动培训工作的指导性文件，同时本文件的使用也是</w:t>
      </w:r>
      <w:r>
        <w:rPr>
          <w:rFonts w:hint="eastAsia" w:ascii="宋体" w:hAnsi="宋体" w:eastAsia="宋体" w:cs="仿宋"/>
          <w:sz w:val="28"/>
          <w:szCs w:val="28"/>
          <w:u w:val="none"/>
          <w:lang w:val="en-US" w:eastAsia="zh-CN"/>
        </w:rPr>
        <w:t>评价青少年航空航天模型俱乐部运行和管理</w:t>
      </w:r>
      <w:r>
        <w:rPr>
          <w:rFonts w:hint="eastAsia" w:ascii="宋体" w:hAnsi="宋体" w:eastAsia="宋体" w:cs="仿宋"/>
          <w:sz w:val="28"/>
          <w:szCs w:val="28"/>
          <w:u w:val="none"/>
        </w:rPr>
        <w:t>的有效手段。</w:t>
      </w:r>
    </w:p>
    <w:p>
      <w:pPr>
        <w:pStyle w:val="15"/>
        <w:spacing w:line="300" w:lineRule="auto"/>
        <w:ind w:left="8" w:firstLine="560"/>
        <w:rPr>
          <w:rFonts w:hint="default" w:ascii="宋体" w:hAnsi="宋体" w:eastAsia="宋体" w:cs="仿宋"/>
          <w:sz w:val="28"/>
          <w:szCs w:val="28"/>
          <w:u w:val="none"/>
          <w:lang w:val="en-US" w:eastAsia="zh-CN"/>
        </w:rPr>
      </w:pPr>
      <w:r>
        <w:rPr>
          <w:rFonts w:hint="eastAsia" w:ascii="宋体" w:hAnsi="宋体" w:eastAsia="宋体" w:cs="仿宋"/>
          <w:sz w:val="28"/>
          <w:szCs w:val="28"/>
          <w:u w:val="none"/>
        </w:rPr>
        <w:t>本文件通过对</w:t>
      </w:r>
      <w:r>
        <w:rPr>
          <w:rFonts w:hint="eastAsia" w:ascii="宋体" w:hAnsi="宋体" w:eastAsia="宋体" w:cs="仿宋"/>
          <w:sz w:val="28"/>
          <w:szCs w:val="28"/>
          <w:u w:val="none"/>
          <w:lang w:val="en-US" w:eastAsia="zh-CN"/>
        </w:rPr>
        <w:t>青少年航空航天模型俱乐部九个基本要求</w:t>
      </w:r>
      <w:r>
        <w:rPr>
          <w:rFonts w:hint="eastAsia" w:ascii="宋体" w:hAnsi="宋体" w:eastAsia="宋体" w:cs="仿宋"/>
          <w:sz w:val="28"/>
          <w:szCs w:val="28"/>
          <w:u w:val="none"/>
        </w:rPr>
        <w:t>的设置，</w:t>
      </w:r>
      <w:r>
        <w:rPr>
          <w:rFonts w:hint="eastAsia" w:ascii="宋体" w:hAnsi="宋体" w:eastAsia="宋体" w:cs="仿宋"/>
          <w:sz w:val="28"/>
          <w:szCs w:val="28"/>
          <w:u w:val="none"/>
          <w:lang w:val="en-US" w:eastAsia="zh-CN"/>
        </w:rPr>
        <w:t>明确了各类型俱乐部</w:t>
      </w:r>
      <w:r>
        <w:rPr>
          <w:rFonts w:hint="eastAsia" w:ascii="宋体" w:hAnsi="宋体" w:eastAsia="宋体" w:cs="仿宋"/>
          <w:sz w:val="28"/>
          <w:szCs w:val="28"/>
          <w:u w:val="none"/>
        </w:rPr>
        <w:t>应满足的</w:t>
      </w:r>
      <w:r>
        <w:rPr>
          <w:rFonts w:hint="eastAsia" w:ascii="宋体" w:hAnsi="宋体" w:eastAsia="宋体" w:cs="仿宋"/>
          <w:sz w:val="28"/>
          <w:szCs w:val="28"/>
          <w:u w:val="none"/>
          <w:lang w:val="en-US" w:eastAsia="zh-CN"/>
        </w:rPr>
        <w:t>基本条件</w:t>
      </w:r>
      <w:r>
        <w:rPr>
          <w:rFonts w:hint="eastAsia" w:ascii="宋体" w:hAnsi="宋体" w:eastAsia="宋体" w:cs="仿宋"/>
          <w:sz w:val="28"/>
          <w:szCs w:val="28"/>
          <w:u w:val="none"/>
        </w:rPr>
        <w:t>。</w:t>
      </w:r>
      <w:r>
        <w:rPr>
          <w:rFonts w:hint="eastAsia" w:ascii="宋体" w:hAnsi="宋体" w:eastAsia="宋体" w:cs="仿宋"/>
          <w:sz w:val="28"/>
          <w:szCs w:val="28"/>
          <w:u w:val="none"/>
          <w:lang w:val="en-US" w:eastAsia="zh-CN"/>
        </w:rPr>
        <w:t>同时规定了青少年航空航天模型俱乐部的管理机构、申报与评价、授牌 、监督评价方式与奖惩措施，以进一步促进青少年航空航天模型培训规范管理及服务供给、形成良好生态、健康有序发展。</w:t>
      </w:r>
    </w:p>
    <w:p>
      <w:pPr>
        <w:pStyle w:val="15"/>
        <w:numPr>
          <w:ilvl w:val="0"/>
          <w:numId w:val="2"/>
        </w:numPr>
        <w:spacing w:line="300" w:lineRule="auto"/>
        <w:ind w:left="0" w:firstLine="562"/>
        <w:rPr>
          <w:rFonts w:ascii="宋体" w:hAnsi="宋体" w:eastAsia="宋体" w:cs="仿宋"/>
          <w:b/>
          <w:bCs/>
          <w:sz w:val="28"/>
          <w:szCs w:val="28"/>
          <w:u w:val="none"/>
        </w:rPr>
      </w:pPr>
      <w:r>
        <w:rPr>
          <w:rFonts w:hint="eastAsia" w:ascii="宋体" w:hAnsi="宋体" w:eastAsia="宋体" w:cs="仿宋"/>
          <w:b/>
          <w:bCs/>
          <w:sz w:val="28"/>
          <w:szCs w:val="28"/>
          <w:u w:val="none"/>
        </w:rPr>
        <w:t>明确标准中涉及专利的情况</w:t>
      </w:r>
    </w:p>
    <w:p>
      <w:pPr>
        <w:pStyle w:val="15"/>
        <w:spacing w:line="300" w:lineRule="auto"/>
        <w:ind w:left="8" w:firstLine="560"/>
        <w:rPr>
          <w:rFonts w:ascii="宋体" w:hAnsi="宋体" w:eastAsia="宋体" w:cs="仿宋"/>
          <w:sz w:val="28"/>
          <w:szCs w:val="28"/>
          <w:u w:val="none"/>
        </w:rPr>
      </w:pPr>
      <w:r>
        <w:rPr>
          <w:rFonts w:hint="eastAsia" w:ascii="宋体" w:hAnsi="宋体" w:eastAsia="宋体" w:cs="仿宋"/>
          <w:sz w:val="28"/>
          <w:szCs w:val="28"/>
          <w:u w:val="none"/>
        </w:rPr>
        <w:t>本标准不涉及专利问题。</w:t>
      </w:r>
    </w:p>
    <w:p>
      <w:pPr>
        <w:pStyle w:val="15"/>
        <w:spacing w:line="300" w:lineRule="auto"/>
        <w:ind w:left="8" w:firstLine="560"/>
        <w:rPr>
          <w:rFonts w:ascii="宋体" w:hAnsi="宋体" w:eastAsia="宋体" w:cs="仿宋"/>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004725"/>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10AAF"/>
    <w:multiLevelType w:val="singleLevel"/>
    <w:tmpl w:val="9F210AAF"/>
    <w:lvl w:ilvl="0" w:tentative="0">
      <w:start w:val="1"/>
      <w:numFmt w:val="chineseCounting"/>
      <w:suff w:val="nothing"/>
      <w:lvlText w:val="（%1）"/>
      <w:lvlJc w:val="left"/>
      <w:pPr>
        <w:ind w:left="0" w:firstLine="420"/>
      </w:pPr>
      <w:rPr>
        <w:rFonts w:hint="eastAsia"/>
      </w:rPr>
    </w:lvl>
  </w:abstractNum>
  <w:abstractNum w:abstractNumId="1">
    <w:nsid w:val="BEC5305A"/>
    <w:multiLevelType w:val="singleLevel"/>
    <w:tmpl w:val="BEC5305A"/>
    <w:lvl w:ilvl="0" w:tentative="0">
      <w:start w:val="1"/>
      <w:numFmt w:val="decimal"/>
      <w:suff w:val="nothing"/>
      <w:lvlText w:val="%1、"/>
      <w:lvlJc w:val="left"/>
    </w:lvl>
  </w:abstractNum>
  <w:abstractNum w:abstractNumId="2">
    <w:nsid w:val="E94C11AB"/>
    <w:multiLevelType w:val="singleLevel"/>
    <w:tmpl w:val="E94C11AB"/>
    <w:lvl w:ilvl="0" w:tentative="0">
      <w:start w:val="1"/>
      <w:numFmt w:val="chineseCounting"/>
      <w:suff w:val="nothing"/>
      <w:lvlText w:val="（%1）"/>
      <w:lvlJc w:val="left"/>
      <w:pPr>
        <w:ind w:left="0" w:firstLine="420"/>
      </w:pPr>
      <w:rPr>
        <w:rFonts w:hint="eastAsia"/>
      </w:rPr>
    </w:lvl>
  </w:abstractNum>
  <w:abstractNum w:abstractNumId="3">
    <w:nsid w:val="1BE00ACC"/>
    <w:multiLevelType w:val="multilevel"/>
    <w:tmpl w:val="1BE00AC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046FF2"/>
    <w:multiLevelType w:val="singleLevel"/>
    <w:tmpl w:val="38046FF2"/>
    <w:lvl w:ilvl="0" w:tentative="0">
      <w:start w:val="1"/>
      <w:numFmt w:val="chineseCounting"/>
      <w:suff w:val="nothing"/>
      <w:lvlText w:val="（%1）"/>
      <w:lvlJc w:val="left"/>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0"/>
      <w:suff w:val="nothing"/>
      <w:lvlText w:val="%1%2.%3.%4　"/>
      <w:lvlJc w:val="left"/>
      <w:pPr>
        <w:ind w:left="851"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NWIxNzhmOTU1ZTViNjQ5ZDIzMjY5ZjAxN2VlNDEifQ=="/>
  </w:docVars>
  <w:rsids>
    <w:rsidRoot w:val="50DB3DBB"/>
    <w:rsid w:val="00002673"/>
    <w:rsid w:val="000144F7"/>
    <w:rsid w:val="00015015"/>
    <w:rsid w:val="0003063D"/>
    <w:rsid w:val="00035851"/>
    <w:rsid w:val="00042D11"/>
    <w:rsid w:val="00077298"/>
    <w:rsid w:val="00095F3A"/>
    <w:rsid w:val="000C7FA0"/>
    <w:rsid w:val="000F4A17"/>
    <w:rsid w:val="000F5EB6"/>
    <w:rsid w:val="00101061"/>
    <w:rsid w:val="00102B95"/>
    <w:rsid w:val="001057FC"/>
    <w:rsid w:val="00137AAD"/>
    <w:rsid w:val="001557DC"/>
    <w:rsid w:val="001615ED"/>
    <w:rsid w:val="001705B1"/>
    <w:rsid w:val="001B6EB0"/>
    <w:rsid w:val="001C3B82"/>
    <w:rsid w:val="001E5A9E"/>
    <w:rsid w:val="001F1722"/>
    <w:rsid w:val="001F7C5A"/>
    <w:rsid w:val="002416D6"/>
    <w:rsid w:val="002611E3"/>
    <w:rsid w:val="00265F58"/>
    <w:rsid w:val="00286EF1"/>
    <w:rsid w:val="002C0812"/>
    <w:rsid w:val="00302079"/>
    <w:rsid w:val="00316A59"/>
    <w:rsid w:val="00323385"/>
    <w:rsid w:val="00341DE2"/>
    <w:rsid w:val="00374665"/>
    <w:rsid w:val="003905CC"/>
    <w:rsid w:val="003969BE"/>
    <w:rsid w:val="003A5697"/>
    <w:rsid w:val="003B110A"/>
    <w:rsid w:val="003B5549"/>
    <w:rsid w:val="003C10D9"/>
    <w:rsid w:val="003D2C4E"/>
    <w:rsid w:val="003E0C87"/>
    <w:rsid w:val="00401643"/>
    <w:rsid w:val="00480155"/>
    <w:rsid w:val="004900A5"/>
    <w:rsid w:val="0049494B"/>
    <w:rsid w:val="004A56C7"/>
    <w:rsid w:val="004C11D0"/>
    <w:rsid w:val="004C211D"/>
    <w:rsid w:val="00513FB2"/>
    <w:rsid w:val="0053081B"/>
    <w:rsid w:val="00536903"/>
    <w:rsid w:val="0056115E"/>
    <w:rsid w:val="00565439"/>
    <w:rsid w:val="005743A0"/>
    <w:rsid w:val="005A31C7"/>
    <w:rsid w:val="005B50B7"/>
    <w:rsid w:val="005B5123"/>
    <w:rsid w:val="005B7856"/>
    <w:rsid w:val="005C3029"/>
    <w:rsid w:val="005D69E3"/>
    <w:rsid w:val="005E045B"/>
    <w:rsid w:val="005E2171"/>
    <w:rsid w:val="005F5A5D"/>
    <w:rsid w:val="00614725"/>
    <w:rsid w:val="00633CD3"/>
    <w:rsid w:val="00636A4D"/>
    <w:rsid w:val="0064390B"/>
    <w:rsid w:val="0066221F"/>
    <w:rsid w:val="00662B49"/>
    <w:rsid w:val="00664D59"/>
    <w:rsid w:val="00680FD8"/>
    <w:rsid w:val="006D10F8"/>
    <w:rsid w:val="006F3471"/>
    <w:rsid w:val="007014DF"/>
    <w:rsid w:val="00703409"/>
    <w:rsid w:val="00737265"/>
    <w:rsid w:val="007666C3"/>
    <w:rsid w:val="00785847"/>
    <w:rsid w:val="007B75CB"/>
    <w:rsid w:val="007C26F1"/>
    <w:rsid w:val="007E1DDC"/>
    <w:rsid w:val="0085258E"/>
    <w:rsid w:val="0086577B"/>
    <w:rsid w:val="00873842"/>
    <w:rsid w:val="00874419"/>
    <w:rsid w:val="00892D25"/>
    <w:rsid w:val="00893F9F"/>
    <w:rsid w:val="00896133"/>
    <w:rsid w:val="008A3BF1"/>
    <w:rsid w:val="008B56D2"/>
    <w:rsid w:val="008C7472"/>
    <w:rsid w:val="008D3BAE"/>
    <w:rsid w:val="008E3492"/>
    <w:rsid w:val="008F13D0"/>
    <w:rsid w:val="009179D6"/>
    <w:rsid w:val="00922DB7"/>
    <w:rsid w:val="00937248"/>
    <w:rsid w:val="00946D2E"/>
    <w:rsid w:val="00955D51"/>
    <w:rsid w:val="00964A5C"/>
    <w:rsid w:val="00973115"/>
    <w:rsid w:val="00984AE3"/>
    <w:rsid w:val="009B4F9C"/>
    <w:rsid w:val="009C0B75"/>
    <w:rsid w:val="009F32D6"/>
    <w:rsid w:val="00A04450"/>
    <w:rsid w:val="00A119BB"/>
    <w:rsid w:val="00A670A3"/>
    <w:rsid w:val="00A715E1"/>
    <w:rsid w:val="00A811A9"/>
    <w:rsid w:val="00A861B2"/>
    <w:rsid w:val="00AA03DC"/>
    <w:rsid w:val="00AB0126"/>
    <w:rsid w:val="00AC0871"/>
    <w:rsid w:val="00AC4B90"/>
    <w:rsid w:val="00AC67B5"/>
    <w:rsid w:val="00AE6F1A"/>
    <w:rsid w:val="00B156E4"/>
    <w:rsid w:val="00B61ECE"/>
    <w:rsid w:val="00B7192E"/>
    <w:rsid w:val="00B85BFD"/>
    <w:rsid w:val="00BB0806"/>
    <w:rsid w:val="00BD1990"/>
    <w:rsid w:val="00C15DA4"/>
    <w:rsid w:val="00C25438"/>
    <w:rsid w:val="00C36FE6"/>
    <w:rsid w:val="00C56C74"/>
    <w:rsid w:val="00C64776"/>
    <w:rsid w:val="00C7432C"/>
    <w:rsid w:val="00C8212A"/>
    <w:rsid w:val="00C83813"/>
    <w:rsid w:val="00CB1FC0"/>
    <w:rsid w:val="00CB2982"/>
    <w:rsid w:val="00CC3C3A"/>
    <w:rsid w:val="00CC4E15"/>
    <w:rsid w:val="00CE7D1A"/>
    <w:rsid w:val="00D2087E"/>
    <w:rsid w:val="00D3107A"/>
    <w:rsid w:val="00D44D42"/>
    <w:rsid w:val="00D57E5D"/>
    <w:rsid w:val="00D75AE0"/>
    <w:rsid w:val="00DC19D7"/>
    <w:rsid w:val="00DD0B02"/>
    <w:rsid w:val="00DD6227"/>
    <w:rsid w:val="00DD6A0F"/>
    <w:rsid w:val="00DF3D78"/>
    <w:rsid w:val="00E14D94"/>
    <w:rsid w:val="00E259FF"/>
    <w:rsid w:val="00E338ED"/>
    <w:rsid w:val="00EA0BA9"/>
    <w:rsid w:val="00EF5886"/>
    <w:rsid w:val="00F00807"/>
    <w:rsid w:val="00F10BC2"/>
    <w:rsid w:val="00F171B4"/>
    <w:rsid w:val="00F24B05"/>
    <w:rsid w:val="00F52A1B"/>
    <w:rsid w:val="00F707E7"/>
    <w:rsid w:val="00FB6EF2"/>
    <w:rsid w:val="00FC1FEC"/>
    <w:rsid w:val="00FD55F0"/>
    <w:rsid w:val="02B524D4"/>
    <w:rsid w:val="034353A1"/>
    <w:rsid w:val="04EC1C0B"/>
    <w:rsid w:val="056A63E5"/>
    <w:rsid w:val="06840BF9"/>
    <w:rsid w:val="07601F3A"/>
    <w:rsid w:val="08B02685"/>
    <w:rsid w:val="09A64A64"/>
    <w:rsid w:val="0B464611"/>
    <w:rsid w:val="0FEA02A0"/>
    <w:rsid w:val="10213013"/>
    <w:rsid w:val="12334DF0"/>
    <w:rsid w:val="153864D5"/>
    <w:rsid w:val="160C02A7"/>
    <w:rsid w:val="16AA2483"/>
    <w:rsid w:val="1B445A2A"/>
    <w:rsid w:val="1D6B527D"/>
    <w:rsid w:val="1DCE7CCF"/>
    <w:rsid w:val="1DEC20C9"/>
    <w:rsid w:val="1EED151B"/>
    <w:rsid w:val="202810D3"/>
    <w:rsid w:val="23E456DB"/>
    <w:rsid w:val="25315EC8"/>
    <w:rsid w:val="27782202"/>
    <w:rsid w:val="27C155E8"/>
    <w:rsid w:val="28654D54"/>
    <w:rsid w:val="2BB25D1D"/>
    <w:rsid w:val="2DD17995"/>
    <w:rsid w:val="2EC600B8"/>
    <w:rsid w:val="32AE7032"/>
    <w:rsid w:val="35985D33"/>
    <w:rsid w:val="39E02DBD"/>
    <w:rsid w:val="3DC307CE"/>
    <w:rsid w:val="42841054"/>
    <w:rsid w:val="44843D4D"/>
    <w:rsid w:val="46AC6D34"/>
    <w:rsid w:val="47435F60"/>
    <w:rsid w:val="47AA2510"/>
    <w:rsid w:val="4E7D2CC1"/>
    <w:rsid w:val="4EC11442"/>
    <w:rsid w:val="4F0224F0"/>
    <w:rsid w:val="50416722"/>
    <w:rsid w:val="50DB3DBB"/>
    <w:rsid w:val="514B1A76"/>
    <w:rsid w:val="51A11B6E"/>
    <w:rsid w:val="53275784"/>
    <w:rsid w:val="53E775E0"/>
    <w:rsid w:val="54815C87"/>
    <w:rsid w:val="5555093E"/>
    <w:rsid w:val="58391DE9"/>
    <w:rsid w:val="5A9164F8"/>
    <w:rsid w:val="5B1A1E2F"/>
    <w:rsid w:val="5B85541C"/>
    <w:rsid w:val="5E1854BB"/>
    <w:rsid w:val="5EC614F9"/>
    <w:rsid w:val="5FE33F7F"/>
    <w:rsid w:val="6039647A"/>
    <w:rsid w:val="61D2367E"/>
    <w:rsid w:val="63FB2181"/>
    <w:rsid w:val="67F41587"/>
    <w:rsid w:val="709A0873"/>
    <w:rsid w:val="717B5597"/>
    <w:rsid w:val="748A3E0B"/>
    <w:rsid w:val="753C5952"/>
    <w:rsid w:val="76A818D7"/>
    <w:rsid w:val="79906EAB"/>
    <w:rsid w:val="7A042178"/>
    <w:rsid w:val="7C4B00E9"/>
    <w:rsid w:val="7CF736E0"/>
    <w:rsid w:val="7F66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宋体"/>
    </w:rPr>
  </w:style>
  <w:style w:type="paragraph" w:styleId="7">
    <w:name w:val="toc 2"/>
    <w:basedOn w:val="1"/>
    <w:next w:val="1"/>
    <w:unhideWhenUsed/>
    <w:qFormat/>
    <w:uiPriority w:val="39"/>
    <w:pPr>
      <w:tabs>
        <w:tab w:val="right" w:leader="dot" w:pos="9344"/>
      </w:tabs>
      <w:spacing w:line="300" w:lineRule="exact"/>
      <w:ind w:left="210"/>
    </w:pPr>
    <w:rPr>
      <w:rFonts w:ascii="宋体"/>
    </w:rPr>
  </w:style>
  <w:style w:type="paragraph" w:styleId="8">
    <w:name w:val="Normal (Web)"/>
    <w:basedOn w:val="1"/>
    <w:qFormat/>
    <w:uiPriority w:val="0"/>
    <w:pPr>
      <w:jc w:val="left"/>
    </w:pPr>
    <w:rPr>
      <w:rFonts w:cs="Times New Roman"/>
      <w:kern w:val="0"/>
      <w:sz w:val="24"/>
    </w:r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页眉 字符"/>
    <w:basedOn w:val="10"/>
    <w:link w:val="5"/>
    <w:qFormat/>
    <w:uiPriority w:val="0"/>
    <w:rPr>
      <w:rFonts w:asciiTheme="minorHAnsi" w:hAnsiTheme="minorHAnsi" w:eastAsiaTheme="minorEastAsia" w:cstheme="minorBidi"/>
      <w:kern w:val="2"/>
      <w:sz w:val="18"/>
      <w:szCs w:val="18"/>
    </w:rPr>
  </w:style>
  <w:style w:type="character" w:customStyle="1" w:styleId="18">
    <w:name w:val="页脚 字符"/>
    <w:basedOn w:val="10"/>
    <w:link w:val="4"/>
    <w:qFormat/>
    <w:uiPriority w:val="99"/>
    <w:rPr>
      <w:rFonts w:asciiTheme="minorHAnsi" w:hAnsiTheme="minorHAnsi" w:eastAsiaTheme="minorEastAsia" w:cstheme="minorBidi"/>
      <w:kern w:val="2"/>
      <w:sz w:val="18"/>
      <w:szCs w:val="18"/>
    </w:rPr>
  </w:style>
  <w:style w:type="character" w:customStyle="1" w:styleId="19">
    <w:name w:val="批注框文本 字符"/>
    <w:basedOn w:val="10"/>
    <w:link w:val="3"/>
    <w:qFormat/>
    <w:uiPriority w:val="0"/>
    <w:rPr>
      <w:rFonts w:asciiTheme="minorHAnsi" w:hAnsiTheme="minorHAnsi" w:eastAsiaTheme="minorEastAsia" w:cstheme="minorBidi"/>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标准文件_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准文件_段 Char"/>
    <w:link w:val="21"/>
    <w:qFormat/>
    <w:uiPriority w:val="0"/>
    <w:rPr>
      <w:rFonts w:ascii="宋体"/>
      <w:sz w:val="21"/>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cf01"/>
    <w:basedOn w:val="10"/>
    <w:qFormat/>
    <w:uiPriority w:val="0"/>
    <w:rPr>
      <w:rFonts w:hint="eastAsia" w:ascii="Microsoft YaHei UI" w:hAnsi="Microsoft YaHei UI" w:eastAsia="Microsoft YaHei UI"/>
      <w:sz w:val="18"/>
      <w:szCs w:val="18"/>
    </w:rPr>
  </w:style>
  <w:style w:type="paragraph" w:customStyle="1" w:styleId="25">
    <w:name w:val="标准文件_术语条一"/>
    <w:basedOn w:val="26"/>
    <w:next w:val="21"/>
    <w:qFormat/>
    <w:uiPriority w:val="0"/>
  </w:style>
  <w:style w:type="paragraph" w:customStyle="1" w:styleId="26">
    <w:name w:val="标准文件_一级无标题"/>
    <w:basedOn w:val="27"/>
    <w:qFormat/>
    <w:uiPriority w:val="0"/>
    <w:pPr>
      <w:spacing w:before="0" w:beforeLines="0" w:after="0" w:afterLines="0"/>
      <w:outlineLvl w:val="9"/>
    </w:pPr>
    <w:rPr>
      <w:rFonts w:ascii="宋体" w:eastAsia="宋体"/>
    </w:rPr>
  </w:style>
  <w:style w:type="paragraph" w:customStyle="1" w:styleId="27">
    <w:name w:val="标准文件_一级条标题"/>
    <w:basedOn w:val="28"/>
    <w:next w:val="21"/>
    <w:qFormat/>
    <w:uiPriority w:val="0"/>
    <w:pPr>
      <w:numPr>
        <w:ilvl w:val="2"/>
      </w:numPr>
      <w:spacing w:before="50" w:beforeLines="50" w:after="50" w:afterLines="50"/>
      <w:outlineLvl w:val="1"/>
    </w:pPr>
  </w:style>
  <w:style w:type="paragraph" w:customStyle="1" w:styleId="28">
    <w:name w:val="标准文件_章标题"/>
    <w:next w:val="2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9">
    <w:name w:val="标准文件_二级无标题"/>
    <w:basedOn w:val="30"/>
    <w:qFormat/>
    <w:uiPriority w:val="0"/>
    <w:pPr>
      <w:spacing w:before="0" w:beforeLines="0" w:after="0" w:afterLines="0"/>
      <w:outlineLvl w:val="9"/>
    </w:pPr>
    <w:rPr>
      <w:rFonts w:ascii="宋体" w:eastAsia="宋体"/>
    </w:rPr>
  </w:style>
  <w:style w:type="paragraph" w:customStyle="1" w:styleId="30">
    <w:name w:val="标准文件_二级条标题"/>
    <w:next w:val="2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E7D5-628B-4404-9EF7-156375C4D692}">
  <ds:schemaRefs/>
</ds:datastoreItem>
</file>

<file path=docProps/app.xml><?xml version="1.0" encoding="utf-8"?>
<Properties xmlns="http://schemas.openxmlformats.org/officeDocument/2006/extended-properties" xmlns:vt="http://schemas.openxmlformats.org/officeDocument/2006/docPropsVTypes">
  <Template>Normal</Template>
  <Pages>7</Pages>
  <Words>3721</Words>
  <Characters>3815</Characters>
  <Lines>25</Lines>
  <Paragraphs>7</Paragraphs>
  <TotalTime>1</TotalTime>
  <ScaleCrop>false</ScaleCrop>
  <LinksUpToDate>false</LinksUpToDate>
  <CharactersWithSpaces>3840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2022-07-22T09:27:00Z</dcterms:created>
  <dc:creator>龙荣</dc:creator>
  <cp:lastModifiedBy>习习的羊</cp:lastModifiedBy>
  <cp:lastPrinted>2022-09-19T01:52:00Z</cp:lastPrinted>
  <dcterms:modified xsi:type="dcterms:W3CDTF">2022-11-02T06:05:21Z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6E069F00985F444B93E631F20878587B</vt:lpwstr>
  </property>
</Properties>
</file>