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D2868"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98778C0">
      <w:pPr>
        <w:pStyle w:val="2"/>
        <w:shd w:val="clear" w:color="auto" w:fill="FFFFFF"/>
        <w:spacing w:before="0" w:beforeAutospacing="0" w:after="0" w:afterAutospacing="0" w:line="480" w:lineRule="atLeas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7B7E8D7"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instrText xml:space="preserve"> HYPERLINK "https://www.sport.gov.cn/hgzx/n14832/c27900686/part/27900696.docx"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2024年全国航海模型锦标赛（遥控帆船）</w:t>
      </w:r>
    </w:p>
    <w:p w14:paraId="1ABEA112">
      <w:pPr>
        <w:pStyle w:val="2"/>
        <w:shd w:val="clear" w:color="auto" w:fill="FFFFFF"/>
        <w:spacing w:before="0" w:beforeAutospacing="0" w:after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裁判员名单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fldChar w:fldCharType="end"/>
      </w:r>
    </w:p>
    <w:bookmarkEnd w:id="0"/>
    <w:p w14:paraId="2847929F">
      <w:pPr>
        <w:rPr>
          <w:rFonts w:hint="eastAsia" w:ascii="仿宋" w:hAnsi="仿宋" w:eastAsia="仿宋" w:cs="仿宋"/>
          <w:sz w:val="32"/>
          <w:szCs w:val="32"/>
        </w:rPr>
      </w:pPr>
    </w:p>
    <w:p w14:paraId="4D1C3099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仲裁主任</w:t>
      </w:r>
    </w:p>
    <w:p w14:paraId="6AEA2B6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庄志清</w:t>
      </w:r>
    </w:p>
    <w:p w14:paraId="735D7BD8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仲裁委员</w:t>
      </w:r>
    </w:p>
    <w:p w14:paraId="22CC191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邓全远、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代国庆、</w:t>
      </w:r>
      <w:r>
        <w:rPr>
          <w:rFonts w:hint="eastAsia" w:ascii="仿宋" w:hAnsi="仿宋" w:eastAsia="仿宋" w:cs="仿宋"/>
          <w:sz w:val="32"/>
          <w:szCs w:val="32"/>
        </w:rPr>
        <w:t>刘海媚</w:t>
      </w:r>
    </w:p>
    <w:p w14:paraId="59B47A2A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赛事监督</w:t>
      </w:r>
    </w:p>
    <w:p w14:paraId="78F3ACD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磊、吴丽强</w:t>
      </w:r>
    </w:p>
    <w:p w14:paraId="5A741B96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裁判员</w:t>
      </w:r>
    </w:p>
    <w:p w14:paraId="72336F17"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郭常有、王云飞、潘根林、傅学伟、苏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曌、冷中奇、</w:t>
      </w:r>
    </w:p>
    <w:p w14:paraId="3AD061E4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胡永佳</w:t>
      </w:r>
    </w:p>
    <w:p w14:paraId="35AE50DC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成统裁判</w:t>
      </w:r>
    </w:p>
    <w:p w14:paraId="284B3A2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仿宋" w:hAnsi="仿宋" w:eastAsia="仿宋" w:cs="仿宋"/>
          <w:sz w:val="32"/>
          <w:szCs w:val="32"/>
        </w:rPr>
        <w:t>敏、陈长耀</w:t>
      </w:r>
    </w:p>
    <w:p w14:paraId="7ED55A13">
      <w:pPr>
        <w:numPr>
          <w:ilvl w:val="0"/>
          <w:numId w:val="1"/>
        </w:numPr>
        <w:ind w:left="630" w:leftChars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监控裁判</w:t>
      </w:r>
    </w:p>
    <w:p w14:paraId="26FC1C8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瞿王仁</w:t>
      </w:r>
    </w:p>
    <w:p w14:paraId="638D889D">
      <w:pPr>
        <w:numPr>
          <w:numId w:val="0"/>
        </w:numPr>
        <w:ind w:left="630" w:left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辅助裁判</w:t>
      </w:r>
    </w:p>
    <w:p w14:paraId="5D879EF9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卢麒名、钱智杰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3B94A"/>
    <w:multiLevelType w:val="singleLevel"/>
    <w:tmpl w:val="0743B94A"/>
    <w:lvl w:ilvl="0" w:tentative="0">
      <w:start w:val="1"/>
      <w:numFmt w:val="chineseCounting"/>
      <w:suff w:val="nothing"/>
      <w:lvlText w:val="%1、"/>
      <w:lvlJc w:val="left"/>
      <w:pPr>
        <w:ind w:left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00F93AED"/>
    <w:rsid w:val="007C2CFC"/>
    <w:rsid w:val="00F93AED"/>
    <w:rsid w:val="1D185FBB"/>
    <w:rsid w:val="2CB01DA6"/>
    <w:rsid w:val="42A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1</Lines>
  <Paragraphs>1</Paragraphs>
  <TotalTime>1</TotalTime>
  <ScaleCrop>false</ScaleCrop>
  <LinksUpToDate>false</LinksUpToDate>
  <CharactersWithSpaces>116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2024-08-19T02:19:00Z</dcterms:created>
  <dc:creator>Administrator</dc:creator>
  <cp:lastModifiedBy>魏浩通</cp:lastModifiedBy>
  <dcterms:modified xsi:type="dcterms:W3CDTF">2024-08-22T01:46:23Z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13E3C8DA66FB4E4C8F3C934B08CBE96F_13</vt:lpwstr>
  </property>
</Properties>
</file>