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附件3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报价文件</w:t>
      </w:r>
    </w:p>
    <w:p>
      <w:pPr>
        <w:jc w:val="center"/>
        <w:rPr>
          <w:rFonts w:hint="eastAsia" w:ascii="仿宋" w:hAnsi="仿宋" w:eastAsia="仿宋"/>
          <w:b/>
          <w:sz w:val="36"/>
          <w:szCs w:val="36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经认真阅读国家体育总局自行车击剑运动管理中心发布的招租公告，我单位已充分了解文件内容，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具体</w:t>
      </w:r>
      <w:r>
        <w:rPr>
          <w:rFonts w:hint="eastAsia" w:ascii="仿宋" w:hAnsi="仿宋" w:eastAsia="仿宋" w:cs="仿宋"/>
          <w:sz w:val="32"/>
          <w:szCs w:val="32"/>
        </w:rPr>
        <w:t>报价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如下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楼宇租金：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每</w:t>
      </w:r>
      <w:r>
        <w:rPr>
          <w:rFonts w:hint="eastAsia" w:ascii="仿宋" w:hAnsi="仿宋" w:eastAsia="仿宋" w:cs="仿宋"/>
          <w:sz w:val="32"/>
          <w:szCs w:val="32"/>
        </w:rPr>
        <w:t>年租金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租用期限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jc w:val="center"/>
        <w:rPr>
          <w:rFonts w:hint="eastAsia" w:ascii="仿宋" w:hAnsi="仿宋" w:eastAsia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竞租单位全称（盖章）：______________________________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法定代表人或授权代表签字：_____________________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    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A05F3"/>
    <w:multiLevelType w:val="multilevel"/>
    <w:tmpl w:val="381A05F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FC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2025-08-29T06:01:55Z</dcterms:created>
  <dc:creator>bangongshi</dc:creator>
  <cp:lastModifiedBy>Wu Yaoyao</cp:lastModifiedBy>
  <dcterms:modified xsi:type="dcterms:W3CDTF">2025-08-29T06:02:00Z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