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060" w:rsidRPr="00200227" w:rsidRDefault="00DD0060" w:rsidP="00DD0060">
      <w:pPr>
        <w:jc w:val="left"/>
        <w:rPr>
          <w:rFonts w:ascii="仿宋" w:eastAsia="仿宋" w:hAnsi="仿宋"/>
          <w:b/>
          <w:sz w:val="32"/>
          <w:szCs w:val="32"/>
        </w:rPr>
      </w:pPr>
      <w:r w:rsidRPr="00200227">
        <w:rPr>
          <w:rFonts w:ascii="仿宋" w:eastAsia="仿宋" w:hAnsi="仿宋" w:hint="eastAsia"/>
          <w:b/>
          <w:sz w:val="32"/>
          <w:szCs w:val="32"/>
        </w:rPr>
        <w:t>附件：</w:t>
      </w:r>
    </w:p>
    <w:p w:rsidR="00DD0060" w:rsidRPr="00200227" w:rsidRDefault="00DD0060" w:rsidP="00DD0060">
      <w:pPr>
        <w:ind w:firstLine="648"/>
        <w:rPr>
          <w:rFonts w:ascii="仿宋" w:eastAsia="仿宋" w:hAnsi="仿宋"/>
          <w:b/>
          <w:sz w:val="32"/>
          <w:szCs w:val="32"/>
        </w:rPr>
      </w:pPr>
    </w:p>
    <w:p w:rsidR="00DD0060" w:rsidRPr="00200227" w:rsidRDefault="00DD0060" w:rsidP="00DD006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200227">
        <w:rPr>
          <w:rFonts w:asciiTheme="majorEastAsia" w:eastAsiaTheme="majorEastAsia" w:hAnsiTheme="majorEastAsia" w:hint="eastAsia"/>
          <w:b/>
          <w:sz w:val="36"/>
          <w:szCs w:val="36"/>
        </w:rPr>
        <w:t>全面深化体育改革理论研讨会</w:t>
      </w:r>
    </w:p>
    <w:p w:rsidR="00DD0060" w:rsidRPr="00200227" w:rsidRDefault="00DD0060" w:rsidP="00DD006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200227">
        <w:rPr>
          <w:rFonts w:asciiTheme="majorEastAsia" w:eastAsiaTheme="majorEastAsia" w:hAnsiTheme="majorEastAsia" w:hint="eastAsia"/>
          <w:b/>
          <w:sz w:val="36"/>
          <w:szCs w:val="36"/>
        </w:rPr>
        <w:t>论文征集启事</w:t>
      </w:r>
    </w:p>
    <w:p w:rsidR="00DD0060" w:rsidRDefault="00DD0060" w:rsidP="00DD0060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DD0060" w:rsidRDefault="00DD0060" w:rsidP="00DD0060">
      <w:pPr>
        <w:ind w:firstLine="7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党的十八大以来，我国体育领域改革全面深化，在政府职能转变、管理体制改革、社会组织改革等诸多方面都迈出了坚实的步伐，为体育事业发展开辟了更加广阔的前景。体育改革为体育工作增添了新动力，也</w:t>
      </w:r>
      <w:bookmarkStart w:id="0" w:name="_GoBack"/>
      <w:r>
        <w:rPr>
          <w:rFonts w:ascii="仿宋" w:eastAsia="仿宋" w:hAnsi="仿宋" w:hint="eastAsia"/>
          <w:sz w:val="32"/>
          <w:szCs w:val="32"/>
        </w:rPr>
        <w:t>带来</w:t>
      </w:r>
      <w:bookmarkEnd w:id="0"/>
      <w:r>
        <w:rPr>
          <w:rFonts w:ascii="仿宋" w:eastAsia="仿宋" w:hAnsi="仿宋" w:hint="eastAsia"/>
          <w:sz w:val="32"/>
          <w:szCs w:val="32"/>
        </w:rPr>
        <w:t>了新挑战。如何应对这些挑战，既是当前体育工作，也是体育哲学社会科学研究面临的重大课题。为此，体育总局定于2015年夏季举办全面深化体育改革理论研讨会，现面向全国征集论文。</w:t>
      </w:r>
    </w:p>
    <w:p w:rsidR="00DD0060" w:rsidRPr="00EF7E91" w:rsidRDefault="00DD0060" w:rsidP="00DD0060">
      <w:pPr>
        <w:pStyle w:val="a5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研讨会</w:t>
      </w:r>
      <w:r w:rsidRPr="00EF7E91">
        <w:rPr>
          <w:rFonts w:ascii="仿宋" w:eastAsia="仿宋" w:hAnsi="仿宋" w:hint="eastAsia"/>
          <w:sz w:val="32"/>
          <w:szCs w:val="32"/>
        </w:rPr>
        <w:t>主题</w:t>
      </w:r>
    </w:p>
    <w:p w:rsidR="00DD0060" w:rsidRDefault="00DD0060" w:rsidP="00DD0060">
      <w:pPr>
        <w:ind w:left="7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全面深化体育改革：新机遇、新挑战、新常态。</w:t>
      </w:r>
    </w:p>
    <w:p w:rsidR="00DD0060" w:rsidRPr="004651C7" w:rsidRDefault="00DD0060" w:rsidP="00DD0060">
      <w:pPr>
        <w:pStyle w:val="a5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4651C7">
        <w:rPr>
          <w:rFonts w:ascii="仿宋" w:eastAsia="仿宋" w:hAnsi="仿宋" w:hint="eastAsia"/>
          <w:sz w:val="32"/>
          <w:szCs w:val="32"/>
        </w:rPr>
        <w:t>论文要求</w:t>
      </w:r>
    </w:p>
    <w:p w:rsidR="00DD0060" w:rsidRDefault="00DD0060" w:rsidP="00DD0060">
      <w:pPr>
        <w:ind w:left="7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（一）应征论文要以党的十八大和十八届三中、四中全</w:t>
      </w:r>
    </w:p>
    <w:p w:rsidR="00DD0060" w:rsidRDefault="00DD0060" w:rsidP="00DD00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精神为指导，紧紧围绕体育改革与发展中的重大理论与实践问题，结合近期推出的重大改革举措，既可以从整体、宏观上进行论述，也可以对某一具体领域或具体问题（如全运会改革、足球项目改革等）进行分析讨论并提出对策建议。论文题目自拟。</w:t>
      </w:r>
    </w:p>
    <w:p w:rsidR="00DD0060" w:rsidRDefault="00DD0060" w:rsidP="00DD006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（二）论文论点、论据要从全面深化改革新形势、应对</w:t>
      </w:r>
      <w:r>
        <w:rPr>
          <w:rFonts w:ascii="仿宋" w:eastAsia="仿宋" w:hAnsi="仿宋" w:hint="eastAsia"/>
          <w:sz w:val="32"/>
          <w:szCs w:val="32"/>
        </w:rPr>
        <w:lastRenderedPageBreak/>
        <w:t>体育工作新常态出发，理论联系实际，避免空泛议论。</w:t>
      </w:r>
    </w:p>
    <w:p w:rsidR="00DD0060" w:rsidRPr="004651C7" w:rsidRDefault="00DD0060" w:rsidP="00DD006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</w:t>
      </w:r>
      <w:r w:rsidRPr="004651C7">
        <w:rPr>
          <w:rFonts w:ascii="仿宋" w:eastAsia="仿宋" w:hAnsi="仿宋" w:hint="eastAsia"/>
          <w:sz w:val="32"/>
          <w:szCs w:val="32"/>
        </w:rPr>
        <w:t>应征截止期之前未在全国性学术会议或公开刊物</w:t>
      </w:r>
    </w:p>
    <w:p w:rsidR="00DD0060" w:rsidRDefault="00DD0060" w:rsidP="00DD0060">
      <w:pPr>
        <w:rPr>
          <w:rFonts w:ascii="仿宋" w:eastAsia="仿宋" w:hAnsi="仿宋"/>
          <w:sz w:val="32"/>
          <w:szCs w:val="32"/>
        </w:rPr>
      </w:pPr>
      <w:r w:rsidRPr="004651C7">
        <w:rPr>
          <w:rFonts w:ascii="仿宋" w:eastAsia="仿宋" w:hAnsi="仿宋" w:hint="eastAsia"/>
          <w:sz w:val="32"/>
          <w:szCs w:val="32"/>
        </w:rPr>
        <w:t>上发表</w:t>
      </w:r>
      <w:r>
        <w:rPr>
          <w:rFonts w:ascii="仿宋" w:eastAsia="仿宋" w:hAnsi="仿宋" w:hint="eastAsia"/>
          <w:sz w:val="32"/>
          <w:szCs w:val="32"/>
        </w:rPr>
        <w:t>。无知识产权瑕疵，不形成侵权。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（四）论文正文篇幅限制在</w:t>
      </w:r>
      <w:r w:rsidR="00CB60B7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-</w:t>
      </w:r>
      <w:r w:rsidR="00CB60B7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千字。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三、其它事项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（一）每篇论文</w:t>
      </w:r>
      <w:proofErr w:type="gramStart"/>
      <w:r>
        <w:rPr>
          <w:rFonts w:ascii="仿宋" w:eastAsia="仿宋" w:hAnsi="仿宋" w:hint="eastAsia"/>
          <w:sz w:val="32"/>
          <w:szCs w:val="32"/>
        </w:rPr>
        <w:t>限作者</w:t>
      </w:r>
      <w:proofErr w:type="gramEnd"/>
      <w:r>
        <w:rPr>
          <w:rFonts w:ascii="仿宋" w:eastAsia="仿宋" w:hAnsi="仿宋" w:hint="eastAsia"/>
          <w:sz w:val="32"/>
          <w:szCs w:val="32"/>
        </w:rPr>
        <w:t>一名，谢绝联名应征，谢绝以团体或机构名义应征。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（二）应征截止日期为2015年5月31日（邮戳为准）。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（三）同时报送论文纸质稿一式5份和电子稿（WORD文档），报送的材料及邮件主题均须注明“</w:t>
      </w:r>
      <w:r w:rsidRPr="004651C7">
        <w:rPr>
          <w:rFonts w:ascii="仿宋" w:eastAsia="仿宋" w:hAnsi="仿宋" w:hint="eastAsia"/>
          <w:sz w:val="32"/>
          <w:szCs w:val="32"/>
        </w:rPr>
        <w:t>全面深化体育改革理论研讨会</w:t>
      </w:r>
      <w:r>
        <w:rPr>
          <w:rFonts w:ascii="仿宋" w:eastAsia="仿宋" w:hAnsi="仿宋" w:hint="eastAsia"/>
          <w:sz w:val="32"/>
          <w:szCs w:val="32"/>
        </w:rPr>
        <w:t>投稿”，附作者姓名、性别、民族、身份证号码、工作单位、职务、职称、联系地址、邮政编码、手机号码和电子信箱，并就本启事“论文要求”中第（三）项内容做出书面承诺。</w:t>
      </w:r>
    </w:p>
    <w:p w:rsidR="00DD0060" w:rsidRPr="004651C7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（四）通过邮政快递（EMS）或挂号信寄送材料。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（五）政策法规司将组织专家对应征论文进行评选，选出入选论文和优秀论文。入选论文作者本人将获研讨会参会资格。政策</w:t>
      </w:r>
      <w:proofErr w:type="gramStart"/>
      <w:r>
        <w:rPr>
          <w:rFonts w:ascii="仿宋" w:eastAsia="仿宋" w:hAnsi="仿宋" w:hint="eastAsia"/>
          <w:sz w:val="32"/>
          <w:szCs w:val="32"/>
        </w:rPr>
        <w:t>法规司拟向</w:t>
      </w:r>
      <w:proofErr w:type="gramEnd"/>
      <w:r>
        <w:rPr>
          <w:rFonts w:ascii="仿宋" w:eastAsia="仿宋" w:hAnsi="仿宋" w:hint="eastAsia"/>
          <w:sz w:val="32"/>
          <w:szCs w:val="32"/>
        </w:rPr>
        <w:t>入选论文作者颁发参会证书，向优秀论文作者颁发优秀论文证书。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地  址：北京市东城区体育馆路2号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国家体育总局政策法规</w:t>
      </w:r>
      <w:proofErr w:type="gramStart"/>
      <w:r>
        <w:rPr>
          <w:rFonts w:ascii="仿宋" w:eastAsia="仿宋" w:hAnsi="仿宋" w:hint="eastAsia"/>
          <w:sz w:val="32"/>
          <w:szCs w:val="32"/>
        </w:rPr>
        <w:t>司理论</w:t>
      </w:r>
      <w:proofErr w:type="gramEnd"/>
      <w:r>
        <w:rPr>
          <w:rFonts w:ascii="仿宋" w:eastAsia="仿宋" w:hAnsi="仿宋" w:hint="eastAsia"/>
          <w:sz w:val="32"/>
          <w:szCs w:val="32"/>
        </w:rPr>
        <w:t>处</w:t>
      </w:r>
    </w:p>
    <w:p w:rsidR="00DD0060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邮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编：100763</w:t>
      </w:r>
    </w:p>
    <w:p w:rsidR="00CB1C23" w:rsidRDefault="00CB1C23" w:rsidP="00CB1C23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联系人：刁鹏</w:t>
      </w:r>
    </w:p>
    <w:p w:rsidR="00CB1C23" w:rsidRPr="00CB1C23" w:rsidRDefault="00CB1C23" w:rsidP="00CB1C23">
      <w:pPr>
        <w:ind w:firstLine="63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  话：（010）87182431</w:t>
      </w:r>
    </w:p>
    <w:p w:rsidR="00DD0060" w:rsidRPr="009B37EC" w:rsidRDefault="00DD0060" w:rsidP="00DD0060">
      <w:pPr>
        <w:ind w:firstLine="636"/>
        <w:rPr>
          <w:rFonts w:ascii="仿宋" w:eastAsia="仿宋" w:hAnsi="仿宋"/>
          <w:sz w:val="32"/>
          <w:szCs w:val="32"/>
        </w:rPr>
      </w:pPr>
      <w:proofErr w:type="spellStart"/>
      <w:r>
        <w:rPr>
          <w:rFonts w:ascii="仿宋" w:eastAsia="仿宋" w:hAnsi="仿宋" w:hint="eastAsia"/>
          <w:sz w:val="32"/>
          <w:szCs w:val="32"/>
        </w:rPr>
        <w:t>E-mail:lilunchu@sport.gov.cn</w:t>
      </w:r>
      <w:proofErr w:type="spellEnd"/>
    </w:p>
    <w:p w:rsidR="00DD0060" w:rsidRPr="004651C7" w:rsidRDefault="00DD0060" w:rsidP="00DD0060">
      <w:pPr>
        <w:ind w:left="720"/>
        <w:rPr>
          <w:rFonts w:ascii="仿宋" w:eastAsia="仿宋" w:hAnsi="仿宋"/>
          <w:sz w:val="32"/>
          <w:szCs w:val="32"/>
        </w:rPr>
      </w:pPr>
    </w:p>
    <w:p w:rsidR="00F80EB8" w:rsidRPr="00DD0060" w:rsidRDefault="00F80EB8"/>
    <w:sectPr w:rsidR="00F80EB8" w:rsidRPr="00DD0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637" w:rsidRDefault="00934637" w:rsidP="00DD0060">
      <w:r>
        <w:separator/>
      </w:r>
    </w:p>
  </w:endnote>
  <w:endnote w:type="continuationSeparator" w:id="0">
    <w:p w:rsidR="00934637" w:rsidRDefault="00934637" w:rsidP="00DD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637" w:rsidRDefault="00934637" w:rsidP="00DD0060">
      <w:r>
        <w:separator/>
      </w:r>
    </w:p>
  </w:footnote>
  <w:footnote w:type="continuationSeparator" w:id="0">
    <w:p w:rsidR="00934637" w:rsidRDefault="00934637" w:rsidP="00DD0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118C"/>
    <w:multiLevelType w:val="hybridMultilevel"/>
    <w:tmpl w:val="174AE832"/>
    <w:lvl w:ilvl="0" w:tplc="7430C0A6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30"/>
    <w:rsid w:val="00267230"/>
    <w:rsid w:val="003C6448"/>
    <w:rsid w:val="003E6478"/>
    <w:rsid w:val="00934637"/>
    <w:rsid w:val="00A51DA2"/>
    <w:rsid w:val="00A8582B"/>
    <w:rsid w:val="00CB1C23"/>
    <w:rsid w:val="00CB60B7"/>
    <w:rsid w:val="00DD0060"/>
    <w:rsid w:val="00F8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0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060"/>
    <w:rPr>
      <w:sz w:val="18"/>
      <w:szCs w:val="18"/>
    </w:rPr>
  </w:style>
  <w:style w:type="paragraph" w:styleId="a5">
    <w:name w:val="List Paragraph"/>
    <w:basedOn w:val="a"/>
    <w:uiPriority w:val="34"/>
    <w:qFormat/>
    <w:rsid w:val="00DD006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0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060"/>
    <w:rPr>
      <w:sz w:val="18"/>
      <w:szCs w:val="18"/>
    </w:rPr>
  </w:style>
  <w:style w:type="paragraph" w:styleId="a5">
    <w:name w:val="List Paragraph"/>
    <w:basedOn w:val="a"/>
    <w:uiPriority w:val="34"/>
    <w:qFormat/>
    <w:rsid w:val="00DD0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2015-04-08T02:03:00Z</dcterms:created>
  <dcterms:modified xsi:type="dcterms:W3CDTF">2015-04-08T02:03:00Z</dcterms:modified>
</cp:coreProperties>
</file>