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FA" w:rsidRDefault="00184AFA">
      <w:pPr>
        <w:adjustRightInd w:val="0"/>
        <w:spacing w:line="360" w:lineRule="auto"/>
        <w:jc w:val="center"/>
        <w:rPr>
          <w:rFonts w:ascii="宋体" w:hAnsi="宋体" w:cs="宋体" w:hint="eastAsia"/>
          <w:b/>
          <w:color w:val="000000"/>
          <w:kern w:val="0"/>
          <w:sz w:val="44"/>
          <w:szCs w:val="44"/>
        </w:rPr>
      </w:pPr>
    </w:p>
    <w:p w:rsidR="00184AFA" w:rsidRDefault="00184AFA">
      <w:pPr>
        <w:adjustRightInd w:val="0"/>
        <w:spacing w:line="360" w:lineRule="auto"/>
        <w:jc w:val="center"/>
        <w:rPr>
          <w:rFonts w:ascii="宋体" w:hAnsi="宋体" w:cs="宋体"/>
          <w:b/>
          <w:color w:val="000000"/>
          <w:kern w:val="0"/>
          <w:sz w:val="44"/>
          <w:szCs w:val="44"/>
        </w:rPr>
      </w:pPr>
    </w:p>
    <w:p w:rsidR="002B2E70" w:rsidRDefault="002B2E70">
      <w:pPr>
        <w:adjustRightInd w:val="0"/>
        <w:spacing w:line="360" w:lineRule="auto"/>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国家体育总局体育信息中心</w:t>
      </w:r>
    </w:p>
    <w:p w:rsidR="00184AFA" w:rsidRDefault="007D5096">
      <w:pPr>
        <w:adjustRightInd w:val="0"/>
        <w:spacing w:line="360" w:lineRule="auto"/>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2020年度部门决算</w:t>
      </w:r>
      <w:bookmarkStart w:id="0" w:name="_GoBack"/>
      <w:bookmarkEnd w:id="0"/>
    </w:p>
    <w:p w:rsidR="00184AFA" w:rsidRDefault="00184AFA">
      <w:pPr>
        <w:adjustRightInd w:val="0"/>
        <w:spacing w:line="360" w:lineRule="auto"/>
        <w:jc w:val="center"/>
        <w:rPr>
          <w:rFonts w:ascii="仿宋_GB2312" w:eastAsia="仿宋_GB2312" w:hAnsi="仿宋_GB2312" w:cs="仿宋_GB2312"/>
          <w:b/>
          <w:color w:val="000000"/>
          <w:kern w:val="0"/>
          <w:sz w:val="30"/>
          <w:szCs w:val="30"/>
        </w:rPr>
      </w:pPr>
    </w:p>
    <w:p w:rsidR="00184AFA" w:rsidRDefault="007D5096">
      <w:pPr>
        <w:adjustRightInd w:val="0"/>
        <w:spacing w:line="360" w:lineRule="auto"/>
        <w:rPr>
          <w:rFonts w:ascii="仿宋_GB2312" w:eastAsia="仿宋_GB2312" w:hAnsi="仿宋_GB2312" w:cs="仿宋_GB2312"/>
          <w:b/>
          <w:bCs/>
          <w:kern w:val="0"/>
          <w:sz w:val="30"/>
          <w:szCs w:val="30"/>
        </w:rPr>
      </w:pPr>
      <w:r>
        <w:rPr>
          <w:rFonts w:ascii="仿宋_GB2312" w:eastAsia="仿宋_GB2312" w:hAnsi="仿宋_GB2312" w:cs="仿宋_GB2312" w:hint="eastAsia"/>
          <w:b/>
          <w:color w:val="000000"/>
          <w:kern w:val="0"/>
          <w:sz w:val="30"/>
          <w:szCs w:val="30"/>
        </w:rPr>
        <w:t>第一部分</w:t>
      </w:r>
      <w:r w:rsidR="002B2E70">
        <w:rPr>
          <w:rFonts w:ascii="仿宋_GB2312" w:eastAsia="仿宋_GB2312" w:hAnsi="仿宋_GB2312" w:cs="仿宋_GB2312" w:hint="eastAsia"/>
          <w:b/>
          <w:color w:val="000000"/>
          <w:kern w:val="0"/>
          <w:sz w:val="30"/>
          <w:szCs w:val="30"/>
        </w:rPr>
        <w:t xml:space="preserve"> </w:t>
      </w:r>
      <w:r w:rsidR="002B2E70" w:rsidRPr="002B2E70">
        <w:rPr>
          <w:rFonts w:ascii="仿宋_GB2312" w:eastAsia="仿宋_GB2312" w:hAnsi="仿宋_GB2312" w:cs="仿宋_GB2312" w:hint="eastAsia"/>
          <w:b/>
          <w:color w:val="000000"/>
          <w:kern w:val="0"/>
          <w:sz w:val="30"/>
          <w:szCs w:val="30"/>
        </w:rPr>
        <w:t>国家体育总局体育信息中心</w:t>
      </w:r>
      <w:r>
        <w:rPr>
          <w:rFonts w:ascii="仿宋_GB2312" w:eastAsia="仿宋_GB2312" w:hAnsi="仿宋_GB2312" w:cs="仿宋_GB2312" w:hint="eastAsia"/>
          <w:b/>
          <w:bCs/>
          <w:kern w:val="0"/>
          <w:sz w:val="30"/>
          <w:szCs w:val="30"/>
        </w:rPr>
        <w:t>概况</w:t>
      </w:r>
    </w:p>
    <w:p w:rsidR="00184AFA" w:rsidRDefault="007D5096">
      <w:pPr>
        <w:adjustRightInd w:val="0"/>
        <w:spacing w:line="360" w:lineRule="auto"/>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一、主要职能</w:t>
      </w:r>
    </w:p>
    <w:p w:rsidR="00C31217" w:rsidRPr="00C31217" w:rsidRDefault="007D5096" w:rsidP="00C31217">
      <w:pPr>
        <w:adjustRightInd w:val="0"/>
        <w:spacing w:line="360" w:lineRule="auto"/>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二、</w:t>
      </w:r>
      <w:r w:rsidR="00C65F47">
        <w:rPr>
          <w:rFonts w:ascii="仿宋_GB2312" w:eastAsia="仿宋_GB2312" w:hAnsi="仿宋_GB2312" w:cs="仿宋_GB2312" w:hint="eastAsia"/>
          <w:color w:val="000000"/>
          <w:kern w:val="0"/>
          <w:sz w:val="30"/>
          <w:szCs w:val="30"/>
        </w:rPr>
        <w:t>单位机构设置</w:t>
      </w:r>
    </w:p>
    <w:p w:rsidR="00184AFA" w:rsidRDefault="007D5096">
      <w:pPr>
        <w:adjustRightInd w:val="0"/>
        <w:spacing w:line="360" w:lineRule="auto"/>
        <w:rPr>
          <w:rFonts w:ascii="仿宋_GB2312" w:eastAsia="仿宋_GB2312" w:hAnsi="仿宋_GB2312" w:cs="仿宋_GB2312"/>
          <w:b/>
          <w:kern w:val="0"/>
          <w:sz w:val="30"/>
          <w:szCs w:val="30"/>
        </w:rPr>
      </w:pPr>
      <w:r>
        <w:rPr>
          <w:rFonts w:ascii="仿宋_GB2312" w:eastAsia="仿宋_GB2312" w:hAnsi="仿宋_GB2312" w:cs="仿宋_GB2312" w:hint="eastAsia"/>
          <w:b/>
          <w:color w:val="000000"/>
          <w:kern w:val="0"/>
          <w:sz w:val="30"/>
          <w:szCs w:val="30"/>
        </w:rPr>
        <w:t>第二部分</w:t>
      </w:r>
      <w:r w:rsidR="002B2E70">
        <w:rPr>
          <w:rFonts w:ascii="仿宋_GB2312" w:eastAsia="仿宋_GB2312" w:hAnsi="仿宋_GB2312" w:cs="仿宋_GB2312" w:hint="eastAsia"/>
          <w:b/>
          <w:color w:val="000000"/>
          <w:kern w:val="0"/>
          <w:sz w:val="30"/>
          <w:szCs w:val="30"/>
        </w:rPr>
        <w:t xml:space="preserve"> </w:t>
      </w:r>
      <w:r w:rsidR="002B2E70" w:rsidRPr="002B2E70">
        <w:rPr>
          <w:rFonts w:ascii="仿宋_GB2312" w:eastAsia="仿宋_GB2312" w:hAnsi="仿宋_GB2312" w:cs="仿宋_GB2312" w:hint="eastAsia"/>
          <w:b/>
          <w:color w:val="000000"/>
          <w:kern w:val="0"/>
          <w:sz w:val="30"/>
          <w:szCs w:val="30"/>
        </w:rPr>
        <w:t>国家体育总局体育信息中心</w:t>
      </w:r>
      <w:r>
        <w:rPr>
          <w:rFonts w:ascii="仿宋_GB2312" w:eastAsia="仿宋_GB2312" w:hAnsi="仿宋_GB2312" w:cs="仿宋_GB2312" w:hint="eastAsia"/>
          <w:b/>
          <w:kern w:val="0"/>
          <w:sz w:val="30"/>
          <w:szCs w:val="30"/>
        </w:rPr>
        <w:t>2020年度部门决算表</w:t>
      </w:r>
    </w:p>
    <w:p w:rsidR="00184AFA" w:rsidRDefault="007D5096">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一、收入支出决算总表</w:t>
      </w:r>
    </w:p>
    <w:p w:rsidR="00184AFA" w:rsidRDefault="007D5096">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二、收入决算表</w:t>
      </w:r>
    </w:p>
    <w:p w:rsidR="00184AFA" w:rsidRDefault="007D5096">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三、支出决算表</w:t>
      </w:r>
    </w:p>
    <w:p w:rsidR="00184AFA" w:rsidRDefault="007D5096">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四、财政拨款收入支出决算总表</w:t>
      </w:r>
    </w:p>
    <w:p w:rsidR="00184AFA" w:rsidRDefault="007D5096">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五、一般公共预算财政拨款支出决算表</w:t>
      </w:r>
    </w:p>
    <w:p w:rsidR="00184AFA" w:rsidRDefault="007D5096">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六、一般公共预算财政拨款基本支出决算表</w:t>
      </w:r>
    </w:p>
    <w:p w:rsidR="00184AFA" w:rsidRDefault="007D5096">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七、一般公共预算财政拨款“三公”经费支出决算表</w:t>
      </w:r>
    </w:p>
    <w:p w:rsidR="00184AFA" w:rsidRDefault="007D5096">
      <w:pPr>
        <w:adjustRightInd w:val="0"/>
        <w:spacing w:line="360" w:lineRule="auto"/>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八、政府性基金预算财政拨款收入支出决算表</w:t>
      </w:r>
    </w:p>
    <w:p w:rsidR="00184AFA" w:rsidRDefault="007D5096">
      <w:pPr>
        <w:pStyle w:val="2"/>
        <w:ind w:leftChars="0" w:left="0" w:firstLine="0"/>
        <w:rPr>
          <w:rFonts w:eastAsia="仿宋_GB2312"/>
          <w:sz w:val="30"/>
          <w:szCs w:val="30"/>
        </w:rPr>
      </w:pPr>
      <w:r>
        <w:rPr>
          <w:rFonts w:eastAsia="仿宋_GB2312" w:hint="eastAsia"/>
          <w:sz w:val="30"/>
          <w:szCs w:val="30"/>
        </w:rPr>
        <w:t>九、国有资本经营预算财政拨款支出决算表</w:t>
      </w:r>
    </w:p>
    <w:p w:rsidR="00184AFA" w:rsidRDefault="007D5096" w:rsidP="002B2E70">
      <w:pPr>
        <w:spacing w:line="360" w:lineRule="auto"/>
        <w:ind w:left="1355" w:hangingChars="450" w:hanging="1355"/>
        <w:rPr>
          <w:rFonts w:ascii="仿宋_GB2312" w:eastAsia="仿宋_GB2312" w:hAnsi="仿宋_GB2312" w:cs="仿宋_GB2312"/>
          <w:b/>
          <w:bCs/>
          <w:sz w:val="30"/>
          <w:szCs w:val="30"/>
        </w:rPr>
      </w:pPr>
      <w:r>
        <w:rPr>
          <w:rStyle w:val="a9"/>
          <w:rFonts w:ascii="仿宋_GB2312" w:eastAsia="仿宋_GB2312" w:hAnsi="仿宋_GB2312" w:cs="仿宋_GB2312" w:hint="eastAsia"/>
          <w:sz w:val="30"/>
          <w:szCs w:val="30"/>
        </w:rPr>
        <w:t>第三部分</w:t>
      </w:r>
      <w:r w:rsidR="002B2E70">
        <w:rPr>
          <w:rStyle w:val="a9"/>
          <w:rFonts w:ascii="仿宋_GB2312" w:eastAsia="仿宋_GB2312" w:hAnsi="仿宋_GB2312" w:cs="仿宋_GB2312" w:hint="eastAsia"/>
          <w:sz w:val="30"/>
          <w:szCs w:val="30"/>
        </w:rPr>
        <w:t xml:space="preserve"> </w:t>
      </w:r>
      <w:r w:rsidR="002B2E70" w:rsidRPr="002B2E70">
        <w:rPr>
          <w:rFonts w:ascii="仿宋_GB2312" w:eastAsia="仿宋_GB2312" w:hAnsi="仿宋_GB2312" w:cs="仿宋_GB2312" w:hint="eastAsia"/>
          <w:b/>
          <w:bCs/>
          <w:sz w:val="30"/>
          <w:szCs w:val="30"/>
        </w:rPr>
        <w:t>国家体育总局体育信息中心</w:t>
      </w:r>
      <w:r>
        <w:rPr>
          <w:rStyle w:val="a9"/>
          <w:rFonts w:ascii="仿宋_GB2312" w:eastAsia="仿宋_GB2312" w:hAnsi="仿宋_GB2312" w:cs="仿宋_GB2312" w:hint="eastAsia"/>
          <w:sz w:val="30"/>
          <w:szCs w:val="30"/>
        </w:rPr>
        <w:t>2020年度部门决算情况说明</w:t>
      </w:r>
    </w:p>
    <w:p w:rsidR="00184AFA" w:rsidRDefault="007D5096">
      <w:pPr>
        <w:pStyle w:val="a8"/>
        <w:widowControl w:val="0"/>
        <w:adjustRightInd w:val="0"/>
        <w:spacing w:before="0" w:beforeAutospacing="0" w:after="0" w:afterAutospacing="0" w:line="360" w:lineRule="auto"/>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第四部分 名词解释</w:t>
      </w:r>
    </w:p>
    <w:p w:rsidR="00184AFA" w:rsidRDefault="007D5096" w:rsidP="00AE254D">
      <w:pPr>
        <w:pStyle w:val="a8"/>
        <w:jc w:val="center"/>
        <w:rPr>
          <w:rFonts w:ascii="仿宋_GB2312" w:eastAsia="仿宋_GB2312" w:hAnsi="仿宋_GB2312" w:cs="仿宋_GB2312"/>
          <w:b/>
          <w:bCs/>
          <w:sz w:val="30"/>
          <w:szCs w:val="30"/>
        </w:rPr>
      </w:pPr>
      <w:r>
        <w:rPr>
          <w:rFonts w:ascii="仿宋_GB2312" w:eastAsia="仿宋_GB2312" w:hAnsi="仿宋_GB2312" w:cs="仿宋_GB2312" w:hint="eastAsia"/>
          <w:b/>
          <w:sz w:val="30"/>
          <w:szCs w:val="30"/>
        </w:rPr>
        <w:br w:type="page"/>
      </w:r>
      <w:r>
        <w:rPr>
          <w:rFonts w:ascii="仿宋_GB2312" w:eastAsia="仿宋_GB2312" w:hAnsi="仿宋_GB2312" w:cs="仿宋_GB2312" w:hint="eastAsia"/>
          <w:b/>
          <w:bCs/>
          <w:sz w:val="30"/>
          <w:szCs w:val="30"/>
        </w:rPr>
        <w:lastRenderedPageBreak/>
        <w:t>第一部分</w:t>
      </w:r>
      <w:r w:rsidR="00AE254D">
        <w:rPr>
          <w:rFonts w:ascii="仿宋_GB2312" w:eastAsia="仿宋_GB2312" w:hAnsi="仿宋_GB2312" w:cs="仿宋_GB2312" w:hint="eastAsia"/>
          <w:b/>
          <w:bCs/>
          <w:sz w:val="30"/>
          <w:szCs w:val="30"/>
        </w:rPr>
        <w:t xml:space="preserve"> </w:t>
      </w:r>
      <w:r w:rsidR="002B2E70" w:rsidRPr="002B2E70">
        <w:rPr>
          <w:rFonts w:ascii="仿宋_GB2312" w:eastAsia="仿宋_GB2312" w:hAnsi="仿宋_GB2312" w:cs="仿宋_GB2312" w:hint="eastAsia"/>
          <w:b/>
          <w:bCs/>
          <w:sz w:val="30"/>
          <w:szCs w:val="30"/>
        </w:rPr>
        <w:t>国家体育总局体育信息中心</w:t>
      </w:r>
      <w:r>
        <w:rPr>
          <w:rFonts w:ascii="仿宋_GB2312" w:eastAsia="仿宋_GB2312" w:hAnsi="仿宋_GB2312" w:cs="仿宋_GB2312" w:hint="eastAsia"/>
          <w:b/>
          <w:bCs/>
          <w:sz w:val="30"/>
          <w:szCs w:val="30"/>
        </w:rPr>
        <w:t>概况</w:t>
      </w:r>
    </w:p>
    <w:p w:rsidR="00184AFA" w:rsidRDefault="007D5096">
      <w:pPr>
        <w:adjustRightInd w:val="0"/>
        <w:spacing w:line="360" w:lineRule="auto"/>
        <w:ind w:firstLineChars="200" w:firstLine="602"/>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一、主要职能</w:t>
      </w:r>
    </w:p>
    <w:p w:rsidR="00166393" w:rsidRPr="002B2E70" w:rsidRDefault="002B2E70" w:rsidP="002B2E70">
      <w:pPr>
        <w:ind w:firstLineChars="200" w:firstLine="640"/>
        <w:rPr>
          <w:rFonts w:ascii="仿宋_GB2312" w:eastAsia="仿宋_GB2312"/>
          <w:sz w:val="32"/>
          <w:szCs w:val="32"/>
        </w:rPr>
      </w:pPr>
      <w:r w:rsidRPr="00BE0D1F">
        <w:rPr>
          <w:rFonts w:ascii="仿宋_GB2312" w:eastAsia="仿宋_GB2312"/>
          <w:sz w:val="32"/>
          <w:szCs w:val="32"/>
        </w:rPr>
        <w:t>承担国内外体育信息的收集、研究、咨询和服务保障；承担全国体育系统信息化的规划、建设和管理工作；承担大型体育比赛电子信息工程的组织管理和技术保障工作；负责我国电子竞技运动项目的管理等。</w:t>
      </w:r>
    </w:p>
    <w:p w:rsidR="00CF0955" w:rsidRPr="002B2E70" w:rsidRDefault="007D5096" w:rsidP="002B2E70">
      <w:pPr>
        <w:adjustRightInd w:val="0"/>
        <w:spacing w:line="360" w:lineRule="auto"/>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二、</w:t>
      </w:r>
      <w:r w:rsidR="007B4272">
        <w:rPr>
          <w:rFonts w:ascii="仿宋_GB2312" w:eastAsia="仿宋_GB2312" w:hAnsi="仿宋_GB2312" w:cs="仿宋_GB2312" w:hint="eastAsia"/>
          <w:b/>
          <w:bCs/>
          <w:kern w:val="0"/>
          <w:sz w:val="30"/>
          <w:szCs w:val="30"/>
        </w:rPr>
        <w:t>单位机构设置</w:t>
      </w:r>
    </w:p>
    <w:p w:rsidR="002B2E70" w:rsidRDefault="002B2E70" w:rsidP="002B2E70">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中心内设</w:t>
      </w:r>
      <w:r>
        <w:rPr>
          <w:rFonts w:ascii="仿宋_GB2312" w:eastAsia="仿宋_GB2312" w:hAnsi="宋体" w:cs="宋体" w:hint="eastAsia"/>
          <w:kern w:val="0"/>
          <w:sz w:val="32"/>
          <w:szCs w:val="32"/>
        </w:rPr>
        <w:t>办公室、综合业务部、财务处、信息研究部、信息化规划与应用部、信息资源部、运动会技术管理部、网站部、信息技术开发部、声像部、电子竞技项目部共</w:t>
      </w:r>
      <w:r>
        <w:rPr>
          <w:rFonts w:ascii="仿宋_GB2312" w:eastAsia="仿宋_GB2312" w:hAnsi="宋体" w:cs="宋体"/>
          <w:kern w:val="0"/>
          <w:sz w:val="32"/>
          <w:szCs w:val="32"/>
        </w:rPr>
        <w:t>1</w:t>
      </w:r>
      <w:r>
        <w:rPr>
          <w:rFonts w:ascii="仿宋_GB2312" w:eastAsia="仿宋_GB2312" w:hAnsi="宋体" w:cs="宋体" w:hint="eastAsia"/>
          <w:kern w:val="0"/>
          <w:sz w:val="32"/>
          <w:szCs w:val="32"/>
        </w:rPr>
        <w:t>1个处室。</w:t>
      </w:r>
    </w:p>
    <w:p w:rsidR="00184AFA" w:rsidRPr="002B2E70" w:rsidRDefault="00184AFA">
      <w:pPr>
        <w:adjustRightInd w:val="0"/>
        <w:rPr>
          <w:rFonts w:ascii="仿宋_GB2312" w:eastAsia="仿宋_GB2312" w:hAnsi="仿宋_GB2312" w:cs="仿宋_GB2312"/>
          <w:b/>
          <w:kern w:val="0"/>
          <w:sz w:val="30"/>
          <w:szCs w:val="30"/>
        </w:rPr>
        <w:sectPr w:rsidR="00184AFA" w:rsidRPr="002B2E70">
          <w:footerReference w:type="even" r:id="rId10"/>
          <w:footerReference w:type="default" r:id="rId11"/>
          <w:pgSz w:w="11906" w:h="16838"/>
          <w:pgMar w:top="1701" w:right="1800" w:bottom="993" w:left="1800" w:header="851" w:footer="992" w:gutter="0"/>
          <w:pgNumType w:start="0"/>
          <w:cols w:space="425"/>
          <w:titlePg/>
          <w:docGrid w:type="lines" w:linePitch="312"/>
        </w:sectPr>
      </w:pPr>
    </w:p>
    <w:p w:rsidR="007572B9" w:rsidRDefault="002B2E70" w:rsidP="00AE254D">
      <w:pPr>
        <w:pStyle w:val="a8"/>
        <w:widowControl w:val="0"/>
        <w:adjustRightInd w:val="0"/>
        <w:spacing w:before="0" w:beforeAutospacing="0" w:after="0" w:afterAutospacing="0" w:line="360" w:lineRule="auto"/>
        <w:jc w:val="center"/>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第二部分 国家体育总局体育信息中心2020年度部门决算表</w:t>
      </w:r>
    </w:p>
    <w:p w:rsidR="00483752" w:rsidRDefault="00483752">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483752" w:rsidRDefault="00483752">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483752" w:rsidRDefault="00483752">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483752" w:rsidRDefault="00483752" w:rsidP="00483752">
      <w:pPr>
        <w:widowControl/>
        <w:jc w:val="left"/>
        <w:rPr>
          <w:rFonts w:ascii="宋体" w:hAnsi="宋体" w:cs="宋体"/>
          <w:kern w:val="0"/>
          <w:sz w:val="24"/>
        </w:rPr>
      </w:pPr>
      <w:r w:rsidRPr="003550E2">
        <w:rPr>
          <w:noProof/>
        </w:rPr>
        <w:drawing>
          <wp:inline distT="0" distB="0" distL="0" distR="0" wp14:anchorId="29A47142" wp14:editId="2499C2E0">
            <wp:extent cx="5964865" cy="5826642"/>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587" cy="5829300"/>
                    </a:xfrm>
                    <a:prstGeom prst="rect">
                      <a:avLst/>
                    </a:prstGeom>
                    <a:noFill/>
                    <a:ln>
                      <a:noFill/>
                    </a:ln>
                  </pic:spPr>
                </pic:pic>
              </a:graphicData>
            </a:graphic>
          </wp:inline>
        </w:drawing>
      </w:r>
    </w:p>
    <w:p w:rsidR="00483752" w:rsidRDefault="00483752" w:rsidP="00483752">
      <w:pPr>
        <w:rPr>
          <w:rFonts w:ascii="宋体" w:hAnsi="宋体" w:cs="宋体"/>
          <w:sz w:val="24"/>
        </w:rPr>
      </w:pPr>
    </w:p>
    <w:p w:rsidR="00483752" w:rsidRDefault="00483752" w:rsidP="00483752">
      <w:pPr>
        <w:rPr>
          <w:rFonts w:ascii="宋体" w:hAnsi="宋体" w:cs="宋体"/>
          <w:sz w:val="24"/>
        </w:rPr>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Pr="00483752" w:rsidRDefault="00483752" w:rsidP="00483752">
      <w:pPr>
        <w:pStyle w:val="2"/>
      </w:pPr>
    </w:p>
    <w:p w:rsidR="00483752" w:rsidRDefault="00483752" w:rsidP="00483752">
      <w:r w:rsidRPr="003550E2">
        <w:rPr>
          <w:noProof/>
        </w:rPr>
        <w:drawing>
          <wp:inline distT="0" distB="0" distL="0" distR="0" wp14:anchorId="39D5D34F" wp14:editId="5B183F8F">
            <wp:extent cx="5816009" cy="5273749"/>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6628" cy="5274310"/>
                    </a:xfrm>
                    <a:prstGeom prst="rect">
                      <a:avLst/>
                    </a:prstGeom>
                    <a:noFill/>
                    <a:ln>
                      <a:noFill/>
                    </a:ln>
                  </pic:spPr>
                </pic:pic>
              </a:graphicData>
            </a:graphic>
          </wp:inline>
        </w:drawing>
      </w:r>
    </w:p>
    <w:p w:rsidR="00483752" w:rsidRDefault="00483752" w:rsidP="00483752">
      <w:pPr>
        <w:jc w:val="right"/>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Pr="00483752" w:rsidRDefault="00483752" w:rsidP="00483752">
      <w:pPr>
        <w:pStyle w:val="2"/>
      </w:pPr>
    </w:p>
    <w:p w:rsidR="00483752" w:rsidRDefault="00483752" w:rsidP="00483752">
      <w:r w:rsidRPr="003550E2">
        <w:rPr>
          <w:noProof/>
        </w:rPr>
        <w:drawing>
          <wp:inline distT="0" distB="0" distL="0" distR="0" wp14:anchorId="4C4B4430" wp14:editId="7E83CD36">
            <wp:extent cx="5276850" cy="6505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6502444"/>
                    </a:xfrm>
                    <a:prstGeom prst="rect">
                      <a:avLst/>
                    </a:prstGeom>
                    <a:noFill/>
                    <a:ln>
                      <a:noFill/>
                    </a:ln>
                  </pic:spPr>
                </pic:pic>
              </a:graphicData>
            </a:graphic>
          </wp:inline>
        </w:drawing>
      </w:r>
    </w:p>
    <w:p w:rsidR="00483752" w:rsidRDefault="00483752" w:rsidP="00483752">
      <w:pPr>
        <w:jc w:val="right"/>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Pr="00483752" w:rsidRDefault="00483752" w:rsidP="00483752">
      <w:pPr>
        <w:pStyle w:val="2"/>
      </w:pPr>
    </w:p>
    <w:p w:rsidR="00483752" w:rsidRDefault="00483752" w:rsidP="00483752">
      <w:r w:rsidRPr="003550E2">
        <w:rPr>
          <w:noProof/>
        </w:rPr>
        <w:drawing>
          <wp:inline distT="0" distB="0" distL="0" distR="0" wp14:anchorId="2164806A" wp14:editId="279F1649">
            <wp:extent cx="5715000" cy="85725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2249" cy="8568374"/>
                    </a:xfrm>
                    <a:prstGeom prst="rect">
                      <a:avLst/>
                    </a:prstGeom>
                    <a:noFill/>
                    <a:ln>
                      <a:noFill/>
                    </a:ln>
                  </pic:spPr>
                </pic:pic>
              </a:graphicData>
            </a:graphic>
          </wp:inline>
        </w:drawing>
      </w:r>
    </w:p>
    <w:p w:rsidR="00483752" w:rsidRDefault="00483752" w:rsidP="00483752"/>
    <w:p w:rsidR="00483752" w:rsidRDefault="00483752" w:rsidP="00483752">
      <w:r w:rsidRPr="003550E2">
        <w:rPr>
          <w:noProof/>
        </w:rPr>
        <w:drawing>
          <wp:inline distT="0" distB="0" distL="0" distR="0" wp14:anchorId="1D26B5B4" wp14:editId="7115834B">
            <wp:extent cx="5715000" cy="5534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083" cy="5543789"/>
                    </a:xfrm>
                    <a:prstGeom prst="rect">
                      <a:avLst/>
                    </a:prstGeom>
                    <a:noFill/>
                    <a:ln>
                      <a:noFill/>
                    </a:ln>
                  </pic:spPr>
                </pic:pic>
              </a:graphicData>
            </a:graphic>
          </wp:inline>
        </w:drawing>
      </w:r>
    </w:p>
    <w:p w:rsidR="00483752" w:rsidRDefault="00483752" w:rsidP="00483752">
      <w:r w:rsidRPr="003550E2">
        <w:rPr>
          <w:noProof/>
        </w:rPr>
        <w:drawing>
          <wp:inline distT="0" distB="0" distL="0" distR="0" wp14:anchorId="615ACA55" wp14:editId="731102E8">
            <wp:extent cx="6181725" cy="81248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7078" cy="8131861"/>
                    </a:xfrm>
                    <a:prstGeom prst="rect">
                      <a:avLst/>
                    </a:prstGeom>
                    <a:noFill/>
                    <a:ln>
                      <a:noFill/>
                    </a:ln>
                  </pic:spPr>
                </pic:pic>
              </a:graphicData>
            </a:graphic>
          </wp:inline>
        </w:drawing>
      </w:r>
    </w:p>
    <w:p w:rsidR="00483752" w:rsidRDefault="00483752" w:rsidP="00483752"/>
    <w:p w:rsidR="00483752" w:rsidRDefault="00483752" w:rsidP="00483752">
      <w:r w:rsidRPr="003550E2">
        <w:rPr>
          <w:noProof/>
        </w:rPr>
        <w:drawing>
          <wp:inline distT="0" distB="0" distL="0" distR="0" wp14:anchorId="6EA96AED" wp14:editId="7477EE78">
            <wp:extent cx="5752214" cy="2679232"/>
            <wp:effectExtent l="0" t="0" r="127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4448" cy="2684930"/>
                    </a:xfrm>
                    <a:prstGeom prst="rect">
                      <a:avLst/>
                    </a:prstGeom>
                    <a:noFill/>
                    <a:ln>
                      <a:noFill/>
                    </a:ln>
                  </pic:spPr>
                </pic:pic>
              </a:graphicData>
            </a:graphic>
          </wp:inline>
        </w:drawing>
      </w:r>
    </w:p>
    <w:p w:rsidR="00483752" w:rsidRDefault="00483752" w:rsidP="00483752">
      <w:pPr>
        <w:pStyle w:val="2"/>
      </w:pPr>
    </w:p>
    <w:p w:rsidR="00483752" w:rsidRDefault="00483752" w:rsidP="00483752">
      <w:pPr>
        <w:pStyle w:val="2"/>
      </w:pPr>
    </w:p>
    <w:p w:rsidR="00483752" w:rsidRPr="00483752" w:rsidRDefault="00483752" w:rsidP="00483752">
      <w:pPr>
        <w:pStyle w:val="2"/>
      </w:pPr>
    </w:p>
    <w:p w:rsidR="00483752" w:rsidRDefault="00483752" w:rsidP="00483752">
      <w:r w:rsidRPr="003550E2">
        <w:rPr>
          <w:noProof/>
        </w:rPr>
        <w:drawing>
          <wp:inline distT="0" distB="0" distL="0" distR="0" wp14:anchorId="24F93689" wp14:editId="07ADF785">
            <wp:extent cx="5858539" cy="4759702"/>
            <wp:effectExtent l="0" t="0" r="889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9162" cy="4760208"/>
                    </a:xfrm>
                    <a:prstGeom prst="rect">
                      <a:avLst/>
                    </a:prstGeom>
                    <a:noFill/>
                    <a:ln>
                      <a:noFill/>
                    </a:ln>
                  </pic:spPr>
                </pic:pic>
              </a:graphicData>
            </a:graphic>
          </wp:inline>
        </w:drawing>
      </w: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Default="00483752" w:rsidP="00483752">
      <w:pPr>
        <w:pStyle w:val="2"/>
      </w:pPr>
    </w:p>
    <w:p w:rsidR="00483752" w:rsidRPr="00483752" w:rsidRDefault="00483752" w:rsidP="00483752">
      <w:pPr>
        <w:pStyle w:val="2"/>
      </w:pPr>
    </w:p>
    <w:p w:rsidR="00483752" w:rsidRPr="003550E2" w:rsidRDefault="00483752" w:rsidP="00483752">
      <w:r w:rsidRPr="003550E2">
        <w:rPr>
          <w:noProof/>
        </w:rPr>
        <w:drawing>
          <wp:inline distT="0" distB="0" distL="0" distR="0" wp14:anchorId="239421B9" wp14:editId="04DE814A">
            <wp:extent cx="5603358" cy="427232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5276" cy="4281413"/>
                    </a:xfrm>
                    <a:prstGeom prst="rect">
                      <a:avLst/>
                    </a:prstGeom>
                    <a:noFill/>
                    <a:ln>
                      <a:noFill/>
                    </a:ln>
                  </pic:spPr>
                </pic:pic>
              </a:graphicData>
            </a:graphic>
          </wp:inline>
        </w:drawing>
      </w:r>
    </w:p>
    <w:p w:rsidR="00967B5B" w:rsidRDefault="00967B5B">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BA131E" w:rsidRDefault="00BA131E">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483752" w:rsidRDefault="00483752">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483752" w:rsidRDefault="00483752">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483752" w:rsidRDefault="00483752">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483752" w:rsidRDefault="00483752">
      <w:pPr>
        <w:pStyle w:val="a8"/>
        <w:widowControl w:val="0"/>
        <w:adjustRightInd w:val="0"/>
        <w:spacing w:before="0" w:beforeAutospacing="0" w:after="0" w:afterAutospacing="0" w:line="360" w:lineRule="auto"/>
        <w:rPr>
          <w:rStyle w:val="a9"/>
          <w:rFonts w:ascii="仿宋_GB2312" w:eastAsia="仿宋_GB2312" w:hAnsi="仿宋_GB2312" w:cs="仿宋_GB2312"/>
          <w:sz w:val="30"/>
          <w:szCs w:val="30"/>
        </w:rPr>
      </w:pPr>
    </w:p>
    <w:p w:rsidR="00AE254D" w:rsidRDefault="007D5096" w:rsidP="00AE254D">
      <w:pPr>
        <w:pStyle w:val="a8"/>
        <w:widowControl w:val="0"/>
        <w:adjustRightInd w:val="0"/>
        <w:spacing w:before="0" w:beforeAutospacing="0" w:after="0" w:afterAutospacing="0" w:line="360" w:lineRule="auto"/>
        <w:ind w:left="1506" w:hangingChars="500" w:hanging="1506"/>
        <w:jc w:val="center"/>
        <w:rPr>
          <w:rFonts w:ascii="仿宋_GB2312" w:eastAsia="仿宋_GB2312" w:hAnsi="仿宋_GB2312" w:cs="仿宋_GB2312"/>
          <w:b/>
          <w:bCs/>
          <w:sz w:val="30"/>
          <w:szCs w:val="30"/>
        </w:rPr>
      </w:pPr>
      <w:r>
        <w:rPr>
          <w:rStyle w:val="a9"/>
          <w:rFonts w:ascii="仿宋_GB2312" w:eastAsia="仿宋_GB2312" w:hAnsi="仿宋_GB2312" w:cs="仿宋_GB2312" w:hint="eastAsia"/>
          <w:sz w:val="30"/>
          <w:szCs w:val="30"/>
        </w:rPr>
        <w:t>第三部分</w:t>
      </w:r>
      <w:r w:rsidR="00AE254D">
        <w:rPr>
          <w:rStyle w:val="a9"/>
          <w:rFonts w:ascii="仿宋_GB2312" w:eastAsia="仿宋_GB2312" w:hAnsi="仿宋_GB2312" w:cs="仿宋_GB2312" w:hint="eastAsia"/>
          <w:sz w:val="30"/>
          <w:szCs w:val="30"/>
        </w:rPr>
        <w:t xml:space="preserve">  </w:t>
      </w:r>
      <w:r w:rsidR="002B2E70" w:rsidRPr="002B2E70">
        <w:rPr>
          <w:rFonts w:ascii="仿宋_GB2312" w:eastAsia="仿宋_GB2312" w:hAnsi="仿宋_GB2312" w:cs="仿宋_GB2312" w:hint="eastAsia"/>
          <w:b/>
          <w:bCs/>
          <w:sz w:val="30"/>
          <w:szCs w:val="30"/>
        </w:rPr>
        <w:t>国家体育总局体育信息中心</w:t>
      </w:r>
    </w:p>
    <w:p w:rsidR="00184AFA" w:rsidRDefault="00AE254D" w:rsidP="00AE254D">
      <w:pPr>
        <w:pStyle w:val="a8"/>
        <w:widowControl w:val="0"/>
        <w:adjustRightInd w:val="0"/>
        <w:spacing w:before="0" w:beforeAutospacing="0" w:after="0" w:afterAutospacing="0" w:line="360" w:lineRule="auto"/>
        <w:ind w:left="1506" w:hangingChars="500" w:hanging="1506"/>
        <w:jc w:val="center"/>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 xml:space="preserve">         </w:t>
      </w:r>
      <w:r w:rsidR="007D5096">
        <w:rPr>
          <w:rStyle w:val="a9"/>
          <w:rFonts w:ascii="仿宋_GB2312" w:eastAsia="仿宋_GB2312" w:hAnsi="仿宋_GB2312" w:cs="仿宋_GB2312" w:hint="eastAsia"/>
          <w:sz w:val="30"/>
          <w:szCs w:val="30"/>
        </w:rPr>
        <w:t>2020年度部门决算情况说明</w:t>
      </w:r>
    </w:p>
    <w:p w:rsidR="00184AFA" w:rsidRDefault="007D5096">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一、收入支出决算总体情况说明</w:t>
      </w:r>
    </w:p>
    <w:p w:rsidR="005C7790" w:rsidRDefault="002B2E70" w:rsidP="000D5881">
      <w:pPr>
        <w:pStyle w:val="a8"/>
        <w:adjustRightInd w:val="0"/>
        <w:spacing w:line="360" w:lineRule="auto"/>
        <w:ind w:firstLineChars="200" w:firstLine="600"/>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国家体育总局体育信息中心</w:t>
      </w:r>
      <w:r w:rsidR="005C7790">
        <w:rPr>
          <w:rStyle w:val="a9"/>
          <w:rFonts w:ascii="仿宋_GB2312" w:eastAsia="仿宋_GB2312" w:hAnsi="仿宋_GB2312" w:cs="仿宋_GB2312" w:hint="eastAsia"/>
          <w:b w:val="0"/>
          <w:sz w:val="30"/>
          <w:szCs w:val="30"/>
        </w:rPr>
        <w:t>2020年度收入总计</w:t>
      </w:r>
      <w:r w:rsidR="000D5881" w:rsidRPr="000D5881">
        <w:rPr>
          <w:rFonts w:ascii="仿宋_GB2312" w:eastAsia="仿宋_GB2312" w:hAnsi="仿宋_GB2312" w:cs="仿宋_GB2312" w:hint="eastAsia"/>
          <w:bCs/>
          <w:sz w:val="30"/>
          <w:szCs w:val="30"/>
        </w:rPr>
        <w:t>6,036.27</w:t>
      </w:r>
      <w:r w:rsidR="005C7790">
        <w:rPr>
          <w:rStyle w:val="a9"/>
          <w:rFonts w:ascii="仿宋_GB2312" w:eastAsia="仿宋_GB2312" w:hAnsi="仿宋_GB2312" w:cs="仿宋_GB2312" w:hint="eastAsia"/>
          <w:b w:val="0"/>
          <w:sz w:val="30"/>
          <w:szCs w:val="30"/>
        </w:rPr>
        <w:t>万元，支出总计</w:t>
      </w:r>
      <w:r w:rsidR="000D5881" w:rsidRPr="000D5881">
        <w:rPr>
          <w:rFonts w:ascii="仿宋_GB2312" w:eastAsia="仿宋_GB2312" w:hAnsi="仿宋_GB2312" w:cs="仿宋_GB2312" w:hint="eastAsia"/>
          <w:bCs/>
          <w:sz w:val="30"/>
          <w:szCs w:val="30"/>
        </w:rPr>
        <w:t>6,036.27</w:t>
      </w:r>
      <w:r w:rsidR="005C7790">
        <w:rPr>
          <w:rStyle w:val="a9"/>
          <w:rFonts w:ascii="仿宋_GB2312" w:eastAsia="仿宋_GB2312" w:hAnsi="仿宋_GB2312" w:cs="仿宋_GB2312" w:hint="eastAsia"/>
          <w:b w:val="0"/>
          <w:sz w:val="30"/>
          <w:szCs w:val="30"/>
        </w:rPr>
        <w:t>万元。与2019年度的</w:t>
      </w:r>
      <w:r w:rsidR="000D5881">
        <w:rPr>
          <w:rStyle w:val="a9"/>
          <w:rFonts w:ascii="仿宋_GB2312" w:eastAsia="仿宋_GB2312" w:hAnsi="仿宋_GB2312" w:cs="仿宋_GB2312" w:hint="eastAsia"/>
          <w:b w:val="0"/>
          <w:sz w:val="30"/>
          <w:szCs w:val="30"/>
        </w:rPr>
        <w:t>11,054.88</w:t>
      </w:r>
      <w:r w:rsidR="005C7790">
        <w:rPr>
          <w:rStyle w:val="a9"/>
          <w:rFonts w:ascii="仿宋_GB2312" w:eastAsia="仿宋_GB2312" w:hAnsi="仿宋_GB2312" w:cs="仿宋_GB2312" w:hint="eastAsia"/>
          <w:b w:val="0"/>
          <w:sz w:val="30"/>
          <w:szCs w:val="30"/>
        </w:rPr>
        <w:t>万元相比，收、支总计各减少</w:t>
      </w:r>
      <w:r w:rsidR="000D5881">
        <w:rPr>
          <w:rStyle w:val="a9"/>
          <w:rFonts w:ascii="仿宋_GB2312" w:eastAsia="仿宋_GB2312" w:hAnsi="仿宋_GB2312" w:cs="仿宋_GB2312" w:hint="eastAsia"/>
          <w:b w:val="0"/>
          <w:sz w:val="30"/>
          <w:szCs w:val="30"/>
        </w:rPr>
        <w:t>5,018.61</w:t>
      </w:r>
      <w:r w:rsidR="005C7790">
        <w:rPr>
          <w:rStyle w:val="a9"/>
          <w:rFonts w:ascii="仿宋_GB2312" w:eastAsia="仿宋_GB2312" w:hAnsi="仿宋_GB2312" w:cs="仿宋_GB2312" w:hint="eastAsia"/>
          <w:b w:val="0"/>
          <w:sz w:val="30"/>
          <w:szCs w:val="30"/>
        </w:rPr>
        <w:t>万元，下降</w:t>
      </w:r>
      <w:r w:rsidR="007E0194">
        <w:rPr>
          <w:rStyle w:val="a9"/>
          <w:rFonts w:ascii="仿宋_GB2312" w:eastAsia="仿宋_GB2312" w:hAnsi="仿宋_GB2312" w:cs="仿宋_GB2312" w:hint="eastAsia"/>
          <w:b w:val="0"/>
          <w:sz w:val="30"/>
          <w:szCs w:val="30"/>
        </w:rPr>
        <w:t>45.39</w:t>
      </w:r>
      <w:r w:rsidR="005C7790">
        <w:rPr>
          <w:rStyle w:val="a9"/>
          <w:rFonts w:ascii="仿宋_GB2312" w:eastAsia="仿宋_GB2312" w:hAnsi="仿宋_GB2312" w:cs="仿宋_GB2312" w:hint="eastAsia"/>
          <w:b w:val="0"/>
          <w:sz w:val="30"/>
          <w:szCs w:val="30"/>
        </w:rPr>
        <w:t>%。</w:t>
      </w:r>
      <w:r w:rsidR="00790C2F">
        <w:rPr>
          <w:rStyle w:val="a9"/>
          <w:rFonts w:ascii="仿宋_GB2312" w:eastAsia="仿宋_GB2312" w:hAnsi="仿宋_GB2312" w:cs="仿宋_GB2312" w:hint="eastAsia"/>
          <w:b w:val="0"/>
          <w:sz w:val="30"/>
          <w:szCs w:val="30"/>
        </w:rPr>
        <w:t>主要原因是一般公共预算财政拨款收入增加42.16</w:t>
      </w:r>
      <w:r w:rsidR="00D90D30" w:rsidRPr="0001279F">
        <w:rPr>
          <w:rStyle w:val="a9"/>
          <w:rFonts w:ascii="仿宋_GB2312" w:eastAsia="仿宋_GB2312" w:hAnsi="仿宋_GB2312" w:cs="仿宋_GB2312" w:hint="eastAsia"/>
          <w:b w:val="0"/>
          <w:sz w:val="30"/>
          <w:szCs w:val="30"/>
        </w:rPr>
        <w:t>万</w:t>
      </w:r>
      <w:r w:rsidR="005C7790" w:rsidRPr="0001279F">
        <w:rPr>
          <w:rStyle w:val="a9"/>
          <w:rFonts w:ascii="仿宋_GB2312" w:eastAsia="仿宋_GB2312" w:hAnsi="仿宋_GB2312" w:cs="仿宋_GB2312" w:hint="eastAsia"/>
          <w:b w:val="0"/>
          <w:sz w:val="30"/>
          <w:szCs w:val="30"/>
        </w:rPr>
        <w:t>元,</w:t>
      </w:r>
      <w:r w:rsidR="005C7790" w:rsidRPr="0001279F">
        <w:rPr>
          <w:rFonts w:ascii="仿宋_GB2312" w:eastAsia="仿宋_GB2312" w:hAnsi="仿宋" w:hint="eastAsia"/>
          <w:sz w:val="30"/>
          <w:szCs w:val="30"/>
        </w:rPr>
        <w:t>政府性基金预算财政拨款收入减少</w:t>
      </w:r>
      <w:r w:rsidR="00790C2F">
        <w:rPr>
          <w:rFonts w:ascii="仿宋_GB2312" w:eastAsia="仿宋_GB2312" w:hAnsi="仿宋" w:hint="eastAsia"/>
          <w:sz w:val="30"/>
          <w:szCs w:val="30"/>
        </w:rPr>
        <w:t>0</w:t>
      </w:r>
      <w:r w:rsidR="00BB28FB" w:rsidRPr="0001279F">
        <w:rPr>
          <w:rFonts w:ascii="仿宋_GB2312" w:eastAsia="仿宋_GB2312" w:hAnsi="仿宋" w:hint="eastAsia"/>
          <w:sz w:val="30"/>
          <w:szCs w:val="30"/>
        </w:rPr>
        <w:t>万</w:t>
      </w:r>
      <w:r w:rsidR="005C7790" w:rsidRPr="0001279F">
        <w:rPr>
          <w:rFonts w:ascii="仿宋_GB2312" w:eastAsia="仿宋_GB2312" w:hAnsi="仿宋" w:hint="eastAsia"/>
          <w:sz w:val="30"/>
          <w:szCs w:val="30"/>
        </w:rPr>
        <w:t>元</w:t>
      </w:r>
      <w:r w:rsidR="00BB28FB" w:rsidRPr="0001279F">
        <w:rPr>
          <w:rStyle w:val="a9"/>
          <w:rFonts w:ascii="仿宋_GB2312" w:eastAsia="仿宋_GB2312" w:hAnsi="仿宋_GB2312" w:cs="仿宋_GB2312" w:hint="eastAsia"/>
          <w:b w:val="0"/>
          <w:sz w:val="30"/>
          <w:szCs w:val="30"/>
        </w:rPr>
        <w:t>，事业收入减少</w:t>
      </w:r>
      <w:r w:rsidR="00EC03BA">
        <w:rPr>
          <w:rStyle w:val="a9"/>
          <w:rFonts w:ascii="仿宋_GB2312" w:eastAsia="仿宋_GB2312" w:hAnsi="仿宋_GB2312" w:cs="仿宋_GB2312" w:hint="eastAsia"/>
          <w:b w:val="0"/>
          <w:sz w:val="30"/>
          <w:szCs w:val="30"/>
        </w:rPr>
        <w:t>5</w:t>
      </w:r>
      <w:r w:rsidR="00D93F9A">
        <w:rPr>
          <w:rStyle w:val="a9"/>
          <w:rFonts w:ascii="仿宋_GB2312" w:eastAsia="仿宋_GB2312" w:hAnsi="仿宋_GB2312" w:cs="仿宋_GB2312" w:hint="eastAsia"/>
          <w:b w:val="0"/>
          <w:sz w:val="30"/>
          <w:szCs w:val="30"/>
        </w:rPr>
        <w:t>,</w:t>
      </w:r>
      <w:r w:rsidR="00EC03BA">
        <w:rPr>
          <w:rStyle w:val="a9"/>
          <w:rFonts w:ascii="仿宋_GB2312" w:eastAsia="仿宋_GB2312" w:hAnsi="仿宋_GB2312" w:cs="仿宋_GB2312" w:hint="eastAsia"/>
          <w:b w:val="0"/>
          <w:sz w:val="30"/>
          <w:szCs w:val="30"/>
        </w:rPr>
        <w:t>741.93</w:t>
      </w:r>
      <w:r w:rsidR="00055D96" w:rsidRPr="0001279F">
        <w:rPr>
          <w:rStyle w:val="a9"/>
          <w:rFonts w:ascii="仿宋_GB2312" w:eastAsia="仿宋_GB2312" w:hAnsi="仿宋_GB2312" w:cs="仿宋_GB2312" w:hint="eastAsia"/>
          <w:b w:val="0"/>
          <w:sz w:val="30"/>
          <w:szCs w:val="30"/>
        </w:rPr>
        <w:t>万元，</w:t>
      </w:r>
      <w:r w:rsidR="00055D96" w:rsidRPr="00055D96">
        <w:rPr>
          <w:rStyle w:val="a9"/>
          <w:rFonts w:ascii="仿宋_GB2312" w:eastAsia="仿宋_GB2312" w:hAnsi="仿宋_GB2312" w:cs="仿宋_GB2312" w:hint="eastAsia"/>
          <w:b w:val="0"/>
          <w:sz w:val="30"/>
          <w:szCs w:val="30"/>
        </w:rPr>
        <w:t>其他收入</w:t>
      </w:r>
      <w:r w:rsidR="00055D96">
        <w:rPr>
          <w:rStyle w:val="a9"/>
          <w:rFonts w:ascii="仿宋_GB2312" w:eastAsia="仿宋_GB2312" w:hAnsi="仿宋_GB2312" w:cs="仿宋_GB2312" w:hint="eastAsia"/>
          <w:b w:val="0"/>
          <w:sz w:val="30"/>
          <w:szCs w:val="30"/>
        </w:rPr>
        <w:t>增加</w:t>
      </w:r>
      <w:r w:rsidR="00EC03BA">
        <w:rPr>
          <w:rStyle w:val="a9"/>
          <w:rFonts w:ascii="仿宋_GB2312" w:eastAsia="仿宋_GB2312" w:hAnsi="仿宋_GB2312" w:cs="仿宋_GB2312" w:hint="eastAsia"/>
          <w:b w:val="0"/>
          <w:sz w:val="30"/>
          <w:szCs w:val="30"/>
        </w:rPr>
        <w:t>64.5</w:t>
      </w:r>
      <w:r w:rsidR="00055D96">
        <w:rPr>
          <w:rStyle w:val="a9"/>
          <w:rFonts w:ascii="仿宋_GB2312" w:eastAsia="仿宋_GB2312" w:hAnsi="仿宋_GB2312" w:cs="仿宋_GB2312" w:hint="eastAsia"/>
          <w:b w:val="0"/>
          <w:sz w:val="30"/>
          <w:szCs w:val="30"/>
        </w:rPr>
        <w:t>万元，</w:t>
      </w:r>
      <w:r w:rsidR="00F26793" w:rsidRPr="00055D96">
        <w:rPr>
          <w:rStyle w:val="a9"/>
          <w:rFonts w:ascii="仿宋_GB2312" w:eastAsia="仿宋_GB2312" w:hAnsi="仿宋_GB2312" w:cs="仿宋_GB2312" w:hint="eastAsia"/>
          <w:b w:val="0"/>
          <w:sz w:val="30"/>
          <w:szCs w:val="30"/>
        </w:rPr>
        <w:t>年初结转和结余</w:t>
      </w:r>
      <w:r w:rsidR="00F26793">
        <w:rPr>
          <w:rStyle w:val="a9"/>
          <w:rFonts w:ascii="仿宋_GB2312" w:eastAsia="仿宋_GB2312" w:hAnsi="仿宋_GB2312" w:cs="仿宋_GB2312" w:hint="eastAsia"/>
          <w:b w:val="0"/>
          <w:sz w:val="30"/>
          <w:szCs w:val="30"/>
        </w:rPr>
        <w:t>增加</w:t>
      </w:r>
      <w:r w:rsidR="00B32E50">
        <w:rPr>
          <w:rStyle w:val="a9"/>
          <w:rFonts w:ascii="仿宋_GB2312" w:eastAsia="仿宋_GB2312" w:hAnsi="仿宋_GB2312" w:cs="仿宋_GB2312" w:hint="eastAsia"/>
          <w:b w:val="0"/>
          <w:sz w:val="30"/>
          <w:szCs w:val="30"/>
        </w:rPr>
        <w:t>59.51</w:t>
      </w:r>
      <w:r w:rsidR="00F26793">
        <w:rPr>
          <w:rStyle w:val="a9"/>
          <w:rFonts w:ascii="仿宋_GB2312" w:eastAsia="仿宋_GB2312" w:hAnsi="仿宋_GB2312" w:cs="仿宋_GB2312" w:hint="eastAsia"/>
          <w:b w:val="0"/>
          <w:sz w:val="30"/>
          <w:szCs w:val="30"/>
        </w:rPr>
        <w:t>万元，使用非财政拨款结余</w:t>
      </w:r>
      <w:r w:rsidR="00B32E50">
        <w:rPr>
          <w:rStyle w:val="a9"/>
          <w:rFonts w:ascii="仿宋_GB2312" w:eastAsia="仿宋_GB2312" w:hAnsi="仿宋_GB2312" w:cs="仿宋_GB2312" w:hint="eastAsia"/>
          <w:b w:val="0"/>
          <w:sz w:val="30"/>
          <w:szCs w:val="30"/>
        </w:rPr>
        <w:t>增加557.15</w:t>
      </w:r>
      <w:r w:rsidR="00055D96">
        <w:rPr>
          <w:rStyle w:val="a9"/>
          <w:rFonts w:ascii="仿宋_GB2312" w:eastAsia="仿宋_GB2312" w:hAnsi="仿宋_GB2312" w:cs="仿宋_GB2312" w:hint="eastAsia"/>
          <w:b w:val="0"/>
          <w:sz w:val="30"/>
          <w:szCs w:val="30"/>
        </w:rPr>
        <w:t>万元。</w:t>
      </w:r>
    </w:p>
    <w:p w:rsidR="006917D6" w:rsidRDefault="006917D6" w:rsidP="00494C38">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CE2BFE" w:rsidRDefault="00CE2BFE" w:rsidP="00CE2BFE">
      <w:pPr>
        <w:pStyle w:val="a8"/>
        <w:widowControl w:val="0"/>
        <w:adjustRightInd w:val="0"/>
        <w:spacing w:before="0" w:beforeAutospacing="0" w:after="0" w:afterAutospacing="0" w:line="360" w:lineRule="auto"/>
        <w:jc w:val="center"/>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图1：收、支决算总计变动情况</w:t>
      </w:r>
    </w:p>
    <w:p w:rsidR="00CE2BFE" w:rsidRDefault="00CE2BFE" w:rsidP="00CE2BFE">
      <w:pPr>
        <w:pStyle w:val="a8"/>
        <w:widowControl w:val="0"/>
        <w:adjustRightInd w:val="0"/>
        <w:spacing w:before="0" w:beforeAutospacing="0" w:after="0" w:afterAutospacing="0" w:line="360" w:lineRule="auto"/>
        <w:ind w:firstLineChars="2000" w:firstLine="6000"/>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（单位：万元）</w:t>
      </w:r>
    </w:p>
    <w:p w:rsidR="00227951" w:rsidRDefault="00B70422" w:rsidP="00B70422">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r>
        <w:rPr>
          <w:rFonts w:ascii="仿宋_GB2312" w:eastAsia="仿宋_GB2312" w:hAnsi="仿宋_GB2312" w:cs="仿宋_GB2312"/>
          <w:bCs/>
          <w:noProof/>
          <w:sz w:val="30"/>
          <w:szCs w:val="30"/>
        </w:rPr>
        <w:drawing>
          <wp:inline distT="0" distB="0" distL="0" distR="0" wp14:anchorId="61563FFC">
            <wp:extent cx="4584700" cy="2609215"/>
            <wp:effectExtent l="0" t="0" r="635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609215"/>
                    </a:xfrm>
                    <a:prstGeom prst="rect">
                      <a:avLst/>
                    </a:prstGeom>
                    <a:noFill/>
                  </pic:spPr>
                </pic:pic>
              </a:graphicData>
            </a:graphic>
          </wp:inline>
        </w:drawing>
      </w:r>
    </w:p>
    <w:p w:rsidR="00227951" w:rsidRDefault="00227951" w:rsidP="001F580B">
      <w:pPr>
        <w:pStyle w:val="a8"/>
        <w:widowControl w:val="0"/>
        <w:adjustRightInd w:val="0"/>
        <w:spacing w:before="0" w:beforeAutospacing="0" w:after="0" w:afterAutospacing="0" w:line="360" w:lineRule="auto"/>
        <w:jc w:val="center"/>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 xml:space="preserve"> </w:t>
      </w:r>
      <w:r>
        <w:rPr>
          <w:rStyle w:val="a9"/>
          <w:rFonts w:ascii="仿宋_GB2312" w:eastAsia="仿宋_GB2312" w:hAnsi="仿宋_GB2312" w:cs="仿宋_GB2312"/>
          <w:b w:val="0"/>
          <w:sz w:val="30"/>
          <w:szCs w:val="30"/>
        </w:rPr>
        <w:t xml:space="preserve">       </w:t>
      </w:r>
    </w:p>
    <w:p w:rsidR="00E2500F" w:rsidRPr="000D06B0" w:rsidRDefault="00E2500F" w:rsidP="001F580B">
      <w:pPr>
        <w:pStyle w:val="a8"/>
        <w:widowControl w:val="0"/>
        <w:adjustRightInd w:val="0"/>
        <w:spacing w:before="0" w:beforeAutospacing="0" w:after="0" w:afterAutospacing="0" w:line="360" w:lineRule="auto"/>
        <w:jc w:val="center"/>
        <w:rPr>
          <w:rStyle w:val="a9"/>
          <w:rFonts w:ascii="仿宋_GB2312" w:eastAsia="仿宋_GB2312" w:hAnsi="仿宋_GB2312" w:cs="仿宋_GB2312"/>
          <w:b w:val="0"/>
          <w:sz w:val="30"/>
          <w:szCs w:val="30"/>
        </w:rPr>
      </w:pPr>
    </w:p>
    <w:p w:rsidR="00184AFA" w:rsidRDefault="007D5096">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二、收入决算情况说明</w:t>
      </w:r>
    </w:p>
    <w:p w:rsidR="00184AFA" w:rsidRDefault="007D5096">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本年收入合计</w:t>
      </w:r>
      <w:r w:rsidR="00B32E50">
        <w:rPr>
          <w:rStyle w:val="a9"/>
          <w:rFonts w:ascii="仿宋_GB2312" w:eastAsia="仿宋_GB2312" w:hAnsi="仿宋_GB2312" w:cs="仿宋_GB2312" w:hint="eastAsia"/>
          <w:b w:val="0"/>
          <w:sz w:val="30"/>
          <w:szCs w:val="30"/>
        </w:rPr>
        <w:t>5</w:t>
      </w:r>
      <w:r w:rsidR="00D93F9A">
        <w:rPr>
          <w:rStyle w:val="a9"/>
          <w:rFonts w:ascii="仿宋_GB2312" w:eastAsia="仿宋_GB2312" w:hAnsi="仿宋_GB2312" w:cs="仿宋_GB2312" w:hint="eastAsia"/>
          <w:b w:val="0"/>
          <w:sz w:val="30"/>
          <w:szCs w:val="30"/>
        </w:rPr>
        <w:t>，</w:t>
      </w:r>
      <w:r w:rsidR="00B32E50">
        <w:rPr>
          <w:rStyle w:val="a9"/>
          <w:rFonts w:ascii="仿宋_GB2312" w:eastAsia="仿宋_GB2312" w:hAnsi="仿宋_GB2312" w:cs="仿宋_GB2312" w:hint="eastAsia"/>
          <w:b w:val="0"/>
          <w:sz w:val="30"/>
          <w:szCs w:val="30"/>
        </w:rPr>
        <w:t>288</w:t>
      </w:r>
      <w:r>
        <w:rPr>
          <w:rStyle w:val="a9"/>
          <w:rFonts w:ascii="仿宋_GB2312" w:eastAsia="仿宋_GB2312" w:hAnsi="仿宋_GB2312" w:cs="仿宋_GB2312" w:hint="eastAsia"/>
          <w:b w:val="0"/>
          <w:sz w:val="30"/>
          <w:szCs w:val="30"/>
        </w:rPr>
        <w:t>万元，其中：财政拨款收入</w:t>
      </w:r>
      <w:r w:rsidR="000D6E62">
        <w:rPr>
          <w:rStyle w:val="a9"/>
          <w:rFonts w:ascii="仿宋_GB2312" w:eastAsia="仿宋_GB2312" w:hAnsi="仿宋_GB2312" w:cs="仿宋_GB2312" w:hint="eastAsia"/>
          <w:b w:val="0"/>
          <w:sz w:val="30"/>
          <w:szCs w:val="30"/>
        </w:rPr>
        <w:t>2</w:t>
      </w:r>
      <w:r w:rsidR="00D93F9A">
        <w:rPr>
          <w:rStyle w:val="a9"/>
          <w:rFonts w:ascii="仿宋_GB2312" w:eastAsia="仿宋_GB2312" w:hAnsi="仿宋_GB2312" w:cs="仿宋_GB2312" w:hint="eastAsia"/>
          <w:b w:val="0"/>
          <w:sz w:val="30"/>
          <w:szCs w:val="30"/>
        </w:rPr>
        <w:t>,</w:t>
      </w:r>
      <w:r w:rsidR="000D6E62">
        <w:rPr>
          <w:rStyle w:val="a9"/>
          <w:rFonts w:ascii="仿宋_GB2312" w:eastAsia="仿宋_GB2312" w:hAnsi="仿宋_GB2312" w:cs="仿宋_GB2312" w:hint="eastAsia"/>
          <w:b w:val="0"/>
          <w:sz w:val="30"/>
          <w:szCs w:val="30"/>
        </w:rPr>
        <w:t>022.36</w:t>
      </w:r>
      <w:r>
        <w:rPr>
          <w:rStyle w:val="a9"/>
          <w:rFonts w:ascii="仿宋_GB2312" w:eastAsia="仿宋_GB2312" w:hAnsi="仿宋_GB2312" w:cs="仿宋_GB2312" w:hint="eastAsia"/>
          <w:b w:val="0"/>
          <w:sz w:val="30"/>
          <w:szCs w:val="30"/>
        </w:rPr>
        <w:t>万元，占</w:t>
      </w:r>
      <w:r w:rsidR="00F754BC">
        <w:rPr>
          <w:rStyle w:val="a9"/>
          <w:rFonts w:ascii="仿宋_GB2312" w:eastAsia="仿宋_GB2312" w:hAnsi="仿宋_GB2312" w:cs="仿宋_GB2312" w:hint="eastAsia"/>
          <w:b w:val="0"/>
          <w:sz w:val="30"/>
          <w:szCs w:val="30"/>
        </w:rPr>
        <w:t>3</w:t>
      </w:r>
      <w:r w:rsidR="00EC03BA">
        <w:rPr>
          <w:rStyle w:val="a9"/>
          <w:rFonts w:ascii="仿宋_GB2312" w:eastAsia="仿宋_GB2312" w:hAnsi="仿宋_GB2312" w:cs="仿宋_GB2312"/>
          <w:b w:val="0"/>
          <w:sz w:val="30"/>
          <w:szCs w:val="30"/>
        </w:rPr>
        <w:t>8.2</w:t>
      </w:r>
      <w:r w:rsidR="00EC03BA">
        <w:rPr>
          <w:rStyle w:val="a9"/>
          <w:rFonts w:ascii="仿宋_GB2312" w:eastAsia="仿宋_GB2312" w:hAnsi="仿宋_GB2312" w:cs="仿宋_GB2312" w:hint="eastAsia"/>
          <w:b w:val="0"/>
          <w:sz w:val="30"/>
          <w:szCs w:val="30"/>
        </w:rPr>
        <w:t>4</w:t>
      </w:r>
      <w:r>
        <w:rPr>
          <w:rStyle w:val="a9"/>
          <w:rFonts w:ascii="仿宋_GB2312" w:eastAsia="仿宋_GB2312" w:hAnsi="仿宋_GB2312" w:cs="仿宋_GB2312" w:hint="eastAsia"/>
          <w:b w:val="0"/>
          <w:sz w:val="30"/>
          <w:szCs w:val="30"/>
        </w:rPr>
        <w:t>%；事业收入</w:t>
      </w:r>
      <w:r w:rsidR="00494C38">
        <w:rPr>
          <w:rStyle w:val="a9"/>
          <w:rFonts w:ascii="仿宋_GB2312" w:eastAsia="仿宋_GB2312" w:hAnsi="仿宋_GB2312" w:cs="仿宋_GB2312" w:hint="eastAsia"/>
          <w:b w:val="0"/>
          <w:sz w:val="30"/>
          <w:szCs w:val="30"/>
        </w:rPr>
        <w:t>3</w:t>
      </w:r>
      <w:r w:rsidR="00D93F9A">
        <w:rPr>
          <w:rStyle w:val="a9"/>
          <w:rFonts w:ascii="仿宋_GB2312" w:eastAsia="仿宋_GB2312" w:hAnsi="仿宋_GB2312" w:cs="仿宋_GB2312" w:hint="eastAsia"/>
          <w:b w:val="0"/>
          <w:sz w:val="30"/>
          <w:szCs w:val="30"/>
        </w:rPr>
        <w:t>,</w:t>
      </w:r>
      <w:r w:rsidR="00494C38">
        <w:rPr>
          <w:rStyle w:val="a9"/>
          <w:rFonts w:ascii="仿宋_GB2312" w:eastAsia="仿宋_GB2312" w:hAnsi="仿宋_GB2312" w:cs="仿宋_GB2312" w:hint="eastAsia"/>
          <w:b w:val="0"/>
          <w:sz w:val="30"/>
          <w:szCs w:val="30"/>
        </w:rPr>
        <w:t>201.1</w:t>
      </w:r>
      <w:r>
        <w:rPr>
          <w:rStyle w:val="a9"/>
          <w:rFonts w:ascii="仿宋_GB2312" w:eastAsia="仿宋_GB2312" w:hAnsi="仿宋_GB2312" w:cs="仿宋_GB2312" w:hint="eastAsia"/>
          <w:b w:val="0"/>
          <w:sz w:val="30"/>
          <w:szCs w:val="30"/>
        </w:rPr>
        <w:t>万元，占</w:t>
      </w:r>
      <w:r w:rsidR="00494C38">
        <w:rPr>
          <w:rStyle w:val="a9"/>
          <w:rFonts w:ascii="仿宋_GB2312" w:eastAsia="仿宋_GB2312" w:hAnsi="仿宋_GB2312" w:cs="仿宋_GB2312" w:hint="eastAsia"/>
          <w:b w:val="0"/>
          <w:sz w:val="30"/>
          <w:szCs w:val="30"/>
        </w:rPr>
        <w:t>60.54</w:t>
      </w:r>
      <w:r>
        <w:rPr>
          <w:rStyle w:val="a9"/>
          <w:rFonts w:ascii="仿宋_GB2312" w:eastAsia="仿宋_GB2312" w:hAnsi="仿宋_GB2312" w:cs="仿宋_GB2312" w:hint="eastAsia"/>
          <w:b w:val="0"/>
          <w:sz w:val="30"/>
          <w:szCs w:val="30"/>
        </w:rPr>
        <w:t>%；其他收入</w:t>
      </w:r>
      <w:r w:rsidR="00494C38">
        <w:rPr>
          <w:rStyle w:val="a9"/>
          <w:rFonts w:ascii="仿宋_GB2312" w:eastAsia="仿宋_GB2312" w:hAnsi="仿宋_GB2312" w:cs="仿宋_GB2312" w:hint="eastAsia"/>
          <w:b w:val="0"/>
          <w:sz w:val="30"/>
          <w:szCs w:val="30"/>
        </w:rPr>
        <w:t>64.54</w:t>
      </w:r>
      <w:r>
        <w:rPr>
          <w:rStyle w:val="a9"/>
          <w:rFonts w:ascii="仿宋_GB2312" w:eastAsia="仿宋_GB2312" w:hAnsi="仿宋_GB2312" w:cs="仿宋_GB2312" w:hint="eastAsia"/>
          <w:b w:val="0"/>
          <w:sz w:val="30"/>
          <w:szCs w:val="30"/>
        </w:rPr>
        <w:t>万元，占</w:t>
      </w:r>
      <w:r w:rsidR="00494C38">
        <w:rPr>
          <w:rStyle w:val="a9"/>
          <w:rFonts w:ascii="仿宋_GB2312" w:eastAsia="仿宋_GB2312" w:hAnsi="仿宋_GB2312" w:cs="仿宋_GB2312" w:hint="eastAsia"/>
          <w:b w:val="0"/>
          <w:sz w:val="30"/>
          <w:szCs w:val="30"/>
        </w:rPr>
        <w:t>1.22</w:t>
      </w:r>
      <w:r>
        <w:rPr>
          <w:rStyle w:val="a9"/>
          <w:rFonts w:ascii="仿宋_GB2312" w:eastAsia="仿宋_GB2312" w:hAnsi="仿宋_GB2312" w:cs="仿宋_GB2312" w:hint="eastAsia"/>
          <w:b w:val="0"/>
          <w:sz w:val="30"/>
          <w:szCs w:val="30"/>
        </w:rPr>
        <w:t>%。</w:t>
      </w:r>
    </w:p>
    <w:p w:rsidR="005E31AC" w:rsidRPr="00EC03BA" w:rsidRDefault="005E31AC">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5E31AC" w:rsidRDefault="005E31AC">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184AFA" w:rsidRDefault="007D5096">
      <w:pPr>
        <w:pStyle w:val="a8"/>
        <w:widowControl w:val="0"/>
        <w:adjustRightInd w:val="0"/>
        <w:spacing w:before="0" w:beforeAutospacing="0" w:after="0" w:afterAutospacing="0" w:line="360" w:lineRule="auto"/>
        <w:jc w:val="center"/>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图2：收入决算</w:t>
      </w:r>
    </w:p>
    <w:p w:rsidR="00184AFA" w:rsidRDefault="00B70422" w:rsidP="00B70422">
      <w:pPr>
        <w:pStyle w:val="a8"/>
        <w:widowControl w:val="0"/>
        <w:adjustRightInd w:val="0"/>
        <w:spacing w:before="0" w:beforeAutospacing="0" w:after="0" w:afterAutospacing="0" w:line="360" w:lineRule="auto"/>
        <w:ind w:firstLineChars="176" w:firstLine="530"/>
        <w:rPr>
          <w:rStyle w:val="a9"/>
          <w:rFonts w:ascii="仿宋_GB2312" w:eastAsia="仿宋_GB2312" w:hAnsi="仿宋_GB2312" w:cs="仿宋_GB2312"/>
          <w:sz w:val="30"/>
          <w:szCs w:val="30"/>
        </w:rPr>
      </w:pPr>
      <w:r>
        <w:rPr>
          <w:rFonts w:ascii="仿宋_GB2312" w:eastAsia="仿宋_GB2312" w:hAnsi="仿宋_GB2312" w:cs="仿宋_GB2312"/>
          <w:b/>
          <w:bCs/>
          <w:noProof/>
          <w:sz w:val="30"/>
          <w:szCs w:val="30"/>
        </w:rPr>
        <w:drawing>
          <wp:inline distT="0" distB="0" distL="0" distR="0" wp14:anchorId="5C2AF914">
            <wp:extent cx="5520401" cy="2914650"/>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227" cy="2916670"/>
                    </a:xfrm>
                    <a:prstGeom prst="rect">
                      <a:avLst/>
                    </a:prstGeom>
                    <a:noFill/>
                  </pic:spPr>
                </pic:pic>
              </a:graphicData>
            </a:graphic>
          </wp:inline>
        </w:drawing>
      </w:r>
    </w:p>
    <w:p w:rsidR="005E31AC" w:rsidRDefault="005E31AC">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p>
    <w:p w:rsidR="00E2500F" w:rsidRDefault="00E2500F">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p>
    <w:p w:rsidR="00184AFA" w:rsidRDefault="007D5096">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三、支出决算情况说明</w:t>
      </w:r>
    </w:p>
    <w:p w:rsidR="00184AFA" w:rsidRDefault="007D5096">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本年支出合计</w:t>
      </w:r>
      <w:r w:rsidR="00300341">
        <w:rPr>
          <w:rStyle w:val="a9"/>
          <w:rFonts w:ascii="仿宋_GB2312" w:eastAsia="仿宋_GB2312" w:hAnsi="仿宋_GB2312" w:cs="仿宋_GB2312" w:hint="eastAsia"/>
          <w:b w:val="0"/>
          <w:sz w:val="30"/>
          <w:szCs w:val="30"/>
        </w:rPr>
        <w:t>5</w:t>
      </w:r>
      <w:r w:rsidR="00D93F9A">
        <w:rPr>
          <w:rStyle w:val="a9"/>
          <w:rFonts w:ascii="仿宋_GB2312" w:eastAsia="仿宋_GB2312" w:hAnsi="仿宋_GB2312" w:cs="仿宋_GB2312" w:hint="eastAsia"/>
          <w:b w:val="0"/>
          <w:sz w:val="30"/>
          <w:szCs w:val="30"/>
        </w:rPr>
        <w:t>,</w:t>
      </w:r>
      <w:r w:rsidR="00300341">
        <w:rPr>
          <w:rStyle w:val="a9"/>
          <w:rFonts w:ascii="仿宋_GB2312" w:eastAsia="仿宋_GB2312" w:hAnsi="仿宋_GB2312" w:cs="仿宋_GB2312" w:hint="eastAsia"/>
          <w:b w:val="0"/>
          <w:sz w:val="30"/>
          <w:szCs w:val="30"/>
        </w:rPr>
        <w:t>695.93</w:t>
      </w:r>
      <w:r>
        <w:rPr>
          <w:rStyle w:val="a9"/>
          <w:rFonts w:ascii="仿宋_GB2312" w:eastAsia="仿宋_GB2312" w:hAnsi="仿宋_GB2312" w:cs="仿宋_GB2312" w:hint="eastAsia"/>
          <w:b w:val="0"/>
          <w:sz w:val="30"/>
          <w:szCs w:val="30"/>
        </w:rPr>
        <w:t>万元，其中：基本支出</w:t>
      </w:r>
      <w:r w:rsidR="00300341">
        <w:rPr>
          <w:rStyle w:val="a9"/>
          <w:rFonts w:ascii="仿宋_GB2312" w:eastAsia="仿宋_GB2312" w:hAnsi="仿宋_GB2312" w:cs="仿宋_GB2312" w:hint="eastAsia"/>
          <w:b w:val="0"/>
          <w:sz w:val="30"/>
          <w:szCs w:val="30"/>
        </w:rPr>
        <w:t>4</w:t>
      </w:r>
      <w:r w:rsidR="00D93F9A">
        <w:rPr>
          <w:rStyle w:val="a9"/>
          <w:rFonts w:ascii="仿宋_GB2312" w:eastAsia="仿宋_GB2312" w:hAnsi="仿宋_GB2312" w:cs="仿宋_GB2312" w:hint="eastAsia"/>
          <w:b w:val="0"/>
          <w:sz w:val="30"/>
          <w:szCs w:val="30"/>
        </w:rPr>
        <w:t>,</w:t>
      </w:r>
      <w:r w:rsidR="00300341">
        <w:rPr>
          <w:rStyle w:val="a9"/>
          <w:rFonts w:ascii="仿宋_GB2312" w:eastAsia="仿宋_GB2312" w:hAnsi="仿宋_GB2312" w:cs="仿宋_GB2312" w:hint="eastAsia"/>
          <w:b w:val="0"/>
          <w:sz w:val="30"/>
          <w:szCs w:val="30"/>
        </w:rPr>
        <w:t>239.46</w:t>
      </w:r>
      <w:r>
        <w:rPr>
          <w:rStyle w:val="a9"/>
          <w:rFonts w:ascii="仿宋_GB2312" w:eastAsia="仿宋_GB2312" w:hAnsi="仿宋_GB2312" w:cs="仿宋_GB2312" w:hint="eastAsia"/>
          <w:b w:val="0"/>
          <w:sz w:val="30"/>
          <w:szCs w:val="30"/>
        </w:rPr>
        <w:t>万元，占</w:t>
      </w:r>
      <w:r w:rsidR="00300341">
        <w:rPr>
          <w:rStyle w:val="a9"/>
          <w:rFonts w:ascii="仿宋_GB2312" w:eastAsia="仿宋_GB2312" w:hAnsi="仿宋_GB2312" w:cs="仿宋_GB2312" w:hint="eastAsia"/>
          <w:b w:val="0"/>
          <w:sz w:val="30"/>
          <w:szCs w:val="30"/>
        </w:rPr>
        <w:t>74.43</w:t>
      </w:r>
      <w:r>
        <w:rPr>
          <w:rStyle w:val="a9"/>
          <w:rFonts w:ascii="仿宋_GB2312" w:eastAsia="仿宋_GB2312" w:hAnsi="仿宋_GB2312" w:cs="仿宋_GB2312" w:hint="eastAsia"/>
          <w:b w:val="0"/>
          <w:sz w:val="30"/>
          <w:szCs w:val="30"/>
        </w:rPr>
        <w:t>%；项目支出</w:t>
      </w:r>
      <w:r w:rsidR="00300341">
        <w:rPr>
          <w:rStyle w:val="a9"/>
          <w:rFonts w:ascii="仿宋_GB2312" w:eastAsia="仿宋_GB2312" w:hAnsi="仿宋_GB2312" w:cs="仿宋_GB2312" w:hint="eastAsia"/>
          <w:b w:val="0"/>
          <w:sz w:val="30"/>
          <w:szCs w:val="30"/>
        </w:rPr>
        <w:t>1</w:t>
      </w:r>
      <w:r w:rsidR="00D93F9A">
        <w:rPr>
          <w:rStyle w:val="a9"/>
          <w:rFonts w:ascii="仿宋_GB2312" w:eastAsia="仿宋_GB2312" w:hAnsi="仿宋_GB2312" w:cs="仿宋_GB2312" w:hint="eastAsia"/>
          <w:b w:val="0"/>
          <w:sz w:val="30"/>
          <w:szCs w:val="30"/>
        </w:rPr>
        <w:t>,</w:t>
      </w:r>
      <w:r w:rsidR="00300341">
        <w:rPr>
          <w:rStyle w:val="a9"/>
          <w:rFonts w:ascii="仿宋_GB2312" w:eastAsia="仿宋_GB2312" w:hAnsi="仿宋_GB2312" w:cs="仿宋_GB2312" w:hint="eastAsia"/>
          <w:b w:val="0"/>
          <w:sz w:val="30"/>
          <w:szCs w:val="30"/>
        </w:rPr>
        <w:t>456.47</w:t>
      </w:r>
      <w:r>
        <w:rPr>
          <w:rStyle w:val="a9"/>
          <w:rFonts w:ascii="仿宋_GB2312" w:eastAsia="仿宋_GB2312" w:hAnsi="仿宋_GB2312" w:cs="仿宋_GB2312" w:hint="eastAsia"/>
          <w:b w:val="0"/>
          <w:sz w:val="30"/>
          <w:szCs w:val="30"/>
        </w:rPr>
        <w:t>万元，占</w:t>
      </w:r>
      <w:r w:rsidR="00300341">
        <w:rPr>
          <w:rStyle w:val="a9"/>
          <w:rFonts w:ascii="仿宋_GB2312" w:eastAsia="仿宋_GB2312" w:hAnsi="仿宋_GB2312" w:cs="仿宋_GB2312" w:hint="eastAsia"/>
          <w:b w:val="0"/>
          <w:sz w:val="30"/>
          <w:szCs w:val="30"/>
        </w:rPr>
        <w:t>25.57</w:t>
      </w:r>
      <w:r>
        <w:rPr>
          <w:rStyle w:val="a9"/>
          <w:rFonts w:ascii="仿宋_GB2312" w:eastAsia="仿宋_GB2312" w:hAnsi="仿宋_GB2312" w:cs="仿宋_GB2312" w:hint="eastAsia"/>
          <w:b w:val="0"/>
          <w:sz w:val="30"/>
          <w:szCs w:val="30"/>
        </w:rPr>
        <w:t>%。</w:t>
      </w:r>
    </w:p>
    <w:p w:rsidR="00E84EFD" w:rsidRDefault="00E84EFD">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7A1276" w:rsidRDefault="007A1276">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7A1276" w:rsidRDefault="007A1276">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7A1276" w:rsidRDefault="007A1276">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184AFA" w:rsidRDefault="007D5096">
      <w:pPr>
        <w:pStyle w:val="a8"/>
        <w:widowControl w:val="0"/>
        <w:adjustRightInd w:val="0"/>
        <w:spacing w:before="0" w:beforeAutospacing="0" w:after="0" w:afterAutospacing="0" w:line="360" w:lineRule="auto"/>
        <w:ind w:firstLineChars="1000" w:firstLine="3000"/>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图3：支出决算</w:t>
      </w:r>
    </w:p>
    <w:p w:rsidR="00EB081B" w:rsidRDefault="00B70422" w:rsidP="00EB081B">
      <w:pPr>
        <w:pStyle w:val="a8"/>
        <w:widowControl w:val="0"/>
        <w:adjustRightInd w:val="0"/>
        <w:spacing w:before="0" w:beforeAutospacing="0" w:after="0" w:afterAutospacing="0" w:line="360" w:lineRule="auto"/>
        <w:jc w:val="both"/>
        <w:rPr>
          <w:rStyle w:val="a9"/>
          <w:rFonts w:ascii="仿宋_GB2312" w:eastAsia="仿宋_GB2312" w:hAnsi="仿宋_GB2312" w:cs="仿宋_GB2312"/>
          <w:b w:val="0"/>
          <w:sz w:val="30"/>
          <w:szCs w:val="30"/>
        </w:rPr>
      </w:pPr>
      <w:r>
        <w:rPr>
          <w:rFonts w:ascii="仿宋_GB2312" w:eastAsia="仿宋_GB2312" w:hAnsi="仿宋_GB2312" w:cs="仿宋_GB2312"/>
          <w:bCs/>
          <w:noProof/>
          <w:sz w:val="30"/>
          <w:szCs w:val="30"/>
        </w:rPr>
        <w:drawing>
          <wp:inline distT="0" distB="0" distL="0" distR="0" wp14:anchorId="142A5DEF">
            <wp:extent cx="5448300" cy="32670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6975" cy="3266280"/>
                    </a:xfrm>
                    <a:prstGeom prst="rect">
                      <a:avLst/>
                    </a:prstGeom>
                    <a:noFill/>
                  </pic:spPr>
                </pic:pic>
              </a:graphicData>
            </a:graphic>
          </wp:inline>
        </w:drawing>
      </w:r>
    </w:p>
    <w:p w:rsidR="00E2500F" w:rsidRDefault="00E2500F">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p>
    <w:p w:rsidR="00E2500F" w:rsidRDefault="00E2500F">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p>
    <w:p w:rsidR="00184AFA" w:rsidRDefault="007D5096">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四、财政拨款收入支出决算总体情况说明</w:t>
      </w:r>
    </w:p>
    <w:p w:rsidR="006D2C6B" w:rsidRPr="00AE254D" w:rsidRDefault="002B2E70" w:rsidP="006D2C6B">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bCs/>
          <w:color w:val="000000" w:themeColor="text1"/>
          <w:sz w:val="30"/>
          <w:szCs w:val="30"/>
        </w:rPr>
      </w:pPr>
      <w:r w:rsidRPr="00AE254D">
        <w:rPr>
          <w:rStyle w:val="a9"/>
          <w:rFonts w:ascii="仿宋_GB2312" w:eastAsia="仿宋_GB2312" w:hAnsi="仿宋_GB2312" w:cs="仿宋_GB2312" w:hint="eastAsia"/>
          <w:b w:val="0"/>
          <w:color w:val="000000" w:themeColor="text1"/>
          <w:sz w:val="30"/>
          <w:szCs w:val="30"/>
        </w:rPr>
        <w:t>国家体育总局体育信息中心</w:t>
      </w:r>
      <w:r w:rsidR="007D5096" w:rsidRPr="00AE254D">
        <w:rPr>
          <w:rStyle w:val="a9"/>
          <w:rFonts w:ascii="仿宋_GB2312" w:eastAsia="仿宋_GB2312" w:hAnsi="仿宋_GB2312" w:cs="仿宋_GB2312" w:hint="eastAsia"/>
          <w:b w:val="0"/>
          <w:color w:val="000000" w:themeColor="text1"/>
          <w:sz w:val="30"/>
          <w:szCs w:val="30"/>
        </w:rPr>
        <w:t>2020年度财政拨款收支总决算</w:t>
      </w:r>
      <w:r w:rsidR="00300341" w:rsidRPr="00AE254D">
        <w:rPr>
          <w:rStyle w:val="a9"/>
          <w:rFonts w:ascii="仿宋_GB2312" w:eastAsia="仿宋_GB2312" w:hAnsi="仿宋_GB2312" w:cs="仿宋_GB2312" w:hint="eastAsia"/>
          <w:b w:val="0"/>
          <w:color w:val="000000" w:themeColor="text1"/>
          <w:sz w:val="30"/>
          <w:szCs w:val="30"/>
        </w:rPr>
        <w:t>2</w:t>
      </w:r>
      <w:r w:rsidR="00D93F9A" w:rsidRPr="00AE254D">
        <w:rPr>
          <w:rStyle w:val="a9"/>
          <w:rFonts w:ascii="仿宋_GB2312" w:eastAsia="仿宋_GB2312" w:hAnsi="仿宋_GB2312" w:cs="仿宋_GB2312" w:hint="eastAsia"/>
          <w:b w:val="0"/>
          <w:color w:val="000000" w:themeColor="text1"/>
          <w:sz w:val="30"/>
          <w:szCs w:val="30"/>
        </w:rPr>
        <w:t>,</w:t>
      </w:r>
      <w:r w:rsidR="00300341" w:rsidRPr="00AE254D">
        <w:rPr>
          <w:rStyle w:val="a9"/>
          <w:rFonts w:ascii="仿宋_GB2312" w:eastAsia="仿宋_GB2312" w:hAnsi="仿宋_GB2312" w:cs="仿宋_GB2312" w:hint="eastAsia"/>
          <w:b w:val="0"/>
          <w:color w:val="000000" w:themeColor="text1"/>
          <w:sz w:val="30"/>
          <w:szCs w:val="30"/>
        </w:rPr>
        <w:t>081.83</w:t>
      </w:r>
      <w:r w:rsidR="007D5096" w:rsidRPr="00AE254D">
        <w:rPr>
          <w:rStyle w:val="a9"/>
          <w:rFonts w:ascii="仿宋_GB2312" w:eastAsia="仿宋_GB2312" w:hAnsi="仿宋_GB2312" w:cs="仿宋_GB2312" w:hint="eastAsia"/>
          <w:b w:val="0"/>
          <w:color w:val="000000" w:themeColor="text1"/>
          <w:sz w:val="30"/>
          <w:szCs w:val="30"/>
        </w:rPr>
        <w:t>万元。与2019年</w:t>
      </w:r>
      <w:r w:rsidR="00300341" w:rsidRPr="00AE254D">
        <w:rPr>
          <w:rStyle w:val="a9"/>
          <w:rFonts w:ascii="仿宋_GB2312" w:eastAsia="仿宋_GB2312" w:hAnsi="仿宋_GB2312" w:cs="仿宋_GB2312" w:hint="eastAsia"/>
          <w:b w:val="0"/>
          <w:color w:val="000000" w:themeColor="text1"/>
          <w:sz w:val="30"/>
          <w:szCs w:val="30"/>
        </w:rPr>
        <w:t>1</w:t>
      </w:r>
      <w:r w:rsidR="00D93F9A" w:rsidRPr="00AE254D">
        <w:rPr>
          <w:rStyle w:val="a9"/>
          <w:rFonts w:ascii="仿宋_GB2312" w:eastAsia="仿宋_GB2312" w:hAnsi="仿宋_GB2312" w:cs="仿宋_GB2312" w:hint="eastAsia"/>
          <w:b w:val="0"/>
          <w:color w:val="000000" w:themeColor="text1"/>
          <w:sz w:val="30"/>
          <w:szCs w:val="30"/>
        </w:rPr>
        <w:t>,</w:t>
      </w:r>
      <w:r w:rsidR="00300341" w:rsidRPr="00AE254D">
        <w:rPr>
          <w:rStyle w:val="a9"/>
          <w:rFonts w:ascii="仿宋_GB2312" w:eastAsia="仿宋_GB2312" w:hAnsi="仿宋_GB2312" w:cs="仿宋_GB2312" w:hint="eastAsia"/>
          <w:b w:val="0"/>
          <w:color w:val="000000" w:themeColor="text1"/>
          <w:sz w:val="30"/>
          <w:szCs w:val="30"/>
        </w:rPr>
        <w:t>980.2万元相比，财政拨款收、支总计各增加101.63万元，上升5.13</w:t>
      </w:r>
      <w:r w:rsidR="007D5096" w:rsidRPr="00AE254D">
        <w:rPr>
          <w:rStyle w:val="a9"/>
          <w:rFonts w:ascii="仿宋_GB2312" w:eastAsia="仿宋_GB2312" w:hAnsi="仿宋_GB2312" w:cs="仿宋_GB2312" w:hint="eastAsia"/>
          <w:b w:val="0"/>
          <w:color w:val="000000" w:themeColor="text1"/>
          <w:sz w:val="30"/>
          <w:szCs w:val="30"/>
        </w:rPr>
        <w:t>%。</w:t>
      </w:r>
      <w:r w:rsidR="00BF3263" w:rsidRPr="00AE254D">
        <w:rPr>
          <w:rStyle w:val="a9"/>
          <w:rFonts w:ascii="仿宋_GB2312" w:eastAsia="仿宋_GB2312" w:hAnsi="仿宋_GB2312" w:cs="仿宋_GB2312" w:hint="eastAsia"/>
          <w:b w:val="0"/>
          <w:color w:val="000000" w:themeColor="text1"/>
          <w:sz w:val="30"/>
          <w:szCs w:val="30"/>
        </w:rPr>
        <w:t>主要原因是</w:t>
      </w:r>
      <w:r w:rsidR="00A46A72" w:rsidRPr="00AE254D">
        <w:rPr>
          <w:rStyle w:val="a9"/>
          <w:rFonts w:ascii="仿宋_GB2312" w:eastAsia="仿宋_GB2312" w:hAnsi="仿宋_GB2312" w:cs="仿宋_GB2312" w:hint="eastAsia"/>
          <w:b w:val="0"/>
          <w:color w:val="000000" w:themeColor="text1"/>
          <w:sz w:val="30"/>
          <w:szCs w:val="30"/>
        </w:rPr>
        <w:t>2020年项目经费财政拨款增加。</w:t>
      </w:r>
    </w:p>
    <w:p w:rsidR="008466E5" w:rsidRPr="006D2C6B" w:rsidRDefault="008466E5" w:rsidP="00BF3263">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color w:val="FF0000"/>
          <w:sz w:val="30"/>
          <w:szCs w:val="30"/>
        </w:rPr>
      </w:pPr>
    </w:p>
    <w:p w:rsidR="00472A02" w:rsidRDefault="00472A02" w:rsidP="00BF3263">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472A02" w:rsidRDefault="00472A02" w:rsidP="00BF3263">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E2500F" w:rsidRDefault="00E2500F" w:rsidP="00BF3263">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472A02" w:rsidRDefault="00472A02" w:rsidP="00BF3263">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p>
    <w:p w:rsidR="00184AFA" w:rsidRDefault="007D5096">
      <w:pPr>
        <w:pStyle w:val="a8"/>
        <w:widowControl w:val="0"/>
        <w:adjustRightInd w:val="0"/>
        <w:spacing w:before="0" w:beforeAutospacing="0" w:after="0" w:afterAutospacing="0" w:line="360" w:lineRule="auto"/>
        <w:ind w:firstLineChars="176" w:firstLine="528"/>
        <w:jc w:val="center"/>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图4：财政拨款收、支决算总计变动情况</w:t>
      </w:r>
    </w:p>
    <w:p w:rsidR="00184AFA" w:rsidRDefault="007D5096">
      <w:pPr>
        <w:pStyle w:val="a8"/>
        <w:widowControl w:val="0"/>
        <w:adjustRightInd w:val="0"/>
        <w:spacing w:before="0" w:beforeAutospacing="0" w:after="0" w:afterAutospacing="0" w:line="360" w:lineRule="auto"/>
        <w:ind w:firstLineChars="2125" w:firstLine="5950"/>
        <w:jc w:val="both"/>
        <w:rPr>
          <w:rStyle w:val="a9"/>
          <w:rFonts w:ascii="仿宋_GB2312" w:eastAsia="仿宋_GB2312" w:hAnsi="仿宋_GB2312" w:cs="仿宋_GB2312"/>
          <w:b w:val="0"/>
          <w:sz w:val="28"/>
          <w:szCs w:val="28"/>
        </w:rPr>
      </w:pPr>
      <w:r>
        <w:rPr>
          <w:rStyle w:val="a9"/>
          <w:rFonts w:ascii="仿宋_GB2312" w:eastAsia="仿宋_GB2312" w:hAnsi="仿宋_GB2312" w:cs="仿宋_GB2312" w:hint="eastAsia"/>
          <w:b w:val="0"/>
          <w:sz w:val="28"/>
          <w:szCs w:val="28"/>
        </w:rPr>
        <w:t>（单位：万元）</w:t>
      </w:r>
    </w:p>
    <w:p w:rsidR="00B70422" w:rsidRDefault="00B70422">
      <w:pPr>
        <w:pStyle w:val="a8"/>
        <w:widowControl w:val="0"/>
        <w:adjustRightInd w:val="0"/>
        <w:spacing w:before="0" w:beforeAutospacing="0" w:after="0" w:afterAutospacing="0" w:line="360" w:lineRule="auto"/>
        <w:ind w:firstLineChars="2125" w:firstLine="5950"/>
        <w:jc w:val="both"/>
        <w:rPr>
          <w:rStyle w:val="a9"/>
          <w:rFonts w:ascii="仿宋_GB2312" w:eastAsia="仿宋_GB2312" w:hAnsi="仿宋_GB2312" w:cs="仿宋_GB2312"/>
          <w:b w:val="0"/>
          <w:sz w:val="28"/>
          <w:szCs w:val="28"/>
        </w:rPr>
      </w:pPr>
    </w:p>
    <w:p w:rsidR="00B70422" w:rsidRDefault="00B70422" w:rsidP="00B70422">
      <w:pPr>
        <w:pStyle w:val="a8"/>
        <w:widowControl w:val="0"/>
        <w:adjustRightInd w:val="0"/>
        <w:spacing w:before="0" w:beforeAutospacing="0" w:after="0" w:afterAutospacing="0" w:line="360" w:lineRule="auto"/>
        <w:jc w:val="both"/>
        <w:rPr>
          <w:rStyle w:val="a9"/>
          <w:rFonts w:ascii="仿宋_GB2312" w:eastAsia="仿宋_GB2312" w:hAnsi="仿宋_GB2312" w:cs="仿宋_GB2312"/>
          <w:b w:val="0"/>
          <w:sz w:val="28"/>
          <w:szCs w:val="28"/>
        </w:rPr>
      </w:pPr>
      <w:r>
        <w:rPr>
          <w:rFonts w:ascii="仿宋_GB2312" w:eastAsia="仿宋_GB2312" w:hAnsi="仿宋_GB2312" w:cs="仿宋_GB2312"/>
          <w:bCs/>
          <w:noProof/>
          <w:sz w:val="28"/>
          <w:szCs w:val="28"/>
        </w:rPr>
        <w:drawing>
          <wp:inline distT="0" distB="0" distL="0" distR="0" wp14:anchorId="32AD81F2">
            <wp:extent cx="5410200" cy="2607408"/>
            <wp:effectExtent l="0" t="0" r="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3949" cy="2609215"/>
                    </a:xfrm>
                    <a:prstGeom prst="rect">
                      <a:avLst/>
                    </a:prstGeom>
                    <a:noFill/>
                  </pic:spPr>
                </pic:pic>
              </a:graphicData>
            </a:graphic>
          </wp:inline>
        </w:drawing>
      </w:r>
    </w:p>
    <w:p w:rsidR="008466E5" w:rsidRDefault="008466E5" w:rsidP="008466E5">
      <w:pPr>
        <w:pStyle w:val="a8"/>
        <w:widowControl w:val="0"/>
        <w:adjustRightInd w:val="0"/>
        <w:spacing w:before="0" w:beforeAutospacing="0" w:after="0" w:afterAutospacing="0" w:line="360" w:lineRule="auto"/>
        <w:jc w:val="both"/>
        <w:rPr>
          <w:rStyle w:val="a9"/>
          <w:rFonts w:ascii="仿宋_GB2312" w:eastAsia="仿宋_GB2312" w:hAnsi="仿宋_GB2312" w:cs="仿宋_GB2312"/>
          <w:b w:val="0"/>
          <w:sz w:val="28"/>
          <w:szCs w:val="28"/>
        </w:rPr>
      </w:pPr>
      <w:r>
        <w:rPr>
          <w:rStyle w:val="a9"/>
          <w:rFonts w:ascii="仿宋_GB2312" w:eastAsia="仿宋_GB2312" w:hAnsi="仿宋_GB2312" w:cs="仿宋_GB2312" w:hint="eastAsia"/>
          <w:b w:val="0"/>
          <w:sz w:val="28"/>
          <w:szCs w:val="28"/>
        </w:rPr>
        <w:t xml:space="preserve"> </w:t>
      </w:r>
      <w:r>
        <w:rPr>
          <w:rStyle w:val="a9"/>
          <w:rFonts w:ascii="仿宋_GB2312" w:eastAsia="仿宋_GB2312" w:hAnsi="仿宋_GB2312" w:cs="仿宋_GB2312"/>
          <w:b w:val="0"/>
          <w:sz w:val="28"/>
          <w:szCs w:val="28"/>
        </w:rPr>
        <w:t xml:space="preserve">   </w:t>
      </w:r>
    </w:p>
    <w:p w:rsidR="00184AFA" w:rsidRDefault="00184AFA">
      <w:pPr>
        <w:pStyle w:val="a8"/>
        <w:widowControl w:val="0"/>
        <w:adjustRightInd w:val="0"/>
        <w:spacing w:before="0" w:beforeAutospacing="0" w:after="0" w:afterAutospacing="0" w:line="360" w:lineRule="auto"/>
        <w:ind w:firstLineChars="176" w:firstLine="528"/>
        <w:jc w:val="center"/>
        <w:rPr>
          <w:rStyle w:val="a9"/>
          <w:rFonts w:ascii="仿宋_GB2312" w:eastAsia="仿宋_GB2312" w:hAnsi="仿宋_GB2312" w:cs="仿宋_GB2312"/>
          <w:b w:val="0"/>
          <w:color w:val="C00000"/>
          <w:sz w:val="30"/>
          <w:szCs w:val="30"/>
        </w:rPr>
      </w:pPr>
    </w:p>
    <w:p w:rsidR="00184AFA" w:rsidRDefault="007D5096">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 xml:space="preserve">五、一般公共预算财政拨款支出决算情况说明 </w:t>
      </w:r>
    </w:p>
    <w:p w:rsidR="00184AFA" w:rsidRDefault="007D5096">
      <w:pPr>
        <w:pStyle w:val="a8"/>
        <w:widowControl w:val="0"/>
        <w:adjustRightInd w:val="0"/>
        <w:spacing w:before="0" w:beforeAutospacing="0" w:after="0" w:afterAutospacing="0" w:line="360" w:lineRule="auto"/>
        <w:ind w:firstLineChars="200" w:firstLine="602"/>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 xml:space="preserve">（一）一般公共预算财政拨款支出决算总体情况。 </w:t>
      </w:r>
    </w:p>
    <w:p w:rsidR="00E2500F" w:rsidRPr="00526030" w:rsidRDefault="002B2E70" w:rsidP="001F45B1">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color w:val="FF0000"/>
          <w:sz w:val="30"/>
          <w:szCs w:val="30"/>
        </w:rPr>
      </w:pPr>
      <w:r>
        <w:rPr>
          <w:rStyle w:val="a9"/>
          <w:rFonts w:ascii="仿宋_GB2312" w:eastAsia="仿宋_GB2312" w:hAnsi="仿宋_GB2312" w:cs="仿宋_GB2312" w:hint="eastAsia"/>
          <w:b w:val="0"/>
          <w:sz w:val="30"/>
          <w:szCs w:val="30"/>
        </w:rPr>
        <w:t>国家体育总局体育信息中心</w:t>
      </w:r>
      <w:r w:rsidR="007D5096">
        <w:rPr>
          <w:rStyle w:val="a9"/>
          <w:rFonts w:ascii="仿宋_GB2312" w:eastAsia="仿宋_GB2312" w:hAnsi="仿宋_GB2312" w:cs="仿宋_GB2312" w:hint="eastAsia"/>
          <w:b w:val="0"/>
          <w:sz w:val="30"/>
          <w:szCs w:val="30"/>
        </w:rPr>
        <w:t>2020年度一般公共预算财政拨款支出</w:t>
      </w:r>
      <w:r w:rsidR="00DD34FD">
        <w:rPr>
          <w:rStyle w:val="a9"/>
          <w:rFonts w:ascii="仿宋_GB2312" w:eastAsia="仿宋_GB2312" w:hAnsi="仿宋_GB2312" w:cs="仿宋_GB2312" w:hint="eastAsia"/>
          <w:b w:val="0"/>
          <w:sz w:val="30"/>
          <w:szCs w:val="30"/>
        </w:rPr>
        <w:t>2</w:t>
      </w:r>
      <w:r w:rsidR="00D93F9A">
        <w:rPr>
          <w:rStyle w:val="a9"/>
          <w:rFonts w:ascii="仿宋_GB2312" w:eastAsia="仿宋_GB2312" w:hAnsi="仿宋_GB2312" w:cs="仿宋_GB2312" w:hint="eastAsia"/>
          <w:b w:val="0"/>
          <w:sz w:val="30"/>
          <w:szCs w:val="30"/>
        </w:rPr>
        <w:t>,</w:t>
      </w:r>
      <w:r w:rsidR="00DD34FD">
        <w:rPr>
          <w:rStyle w:val="a9"/>
          <w:rFonts w:ascii="仿宋_GB2312" w:eastAsia="仿宋_GB2312" w:hAnsi="仿宋_GB2312" w:cs="仿宋_GB2312" w:hint="eastAsia"/>
          <w:b w:val="0"/>
          <w:sz w:val="30"/>
          <w:szCs w:val="30"/>
        </w:rPr>
        <w:t>029.18</w:t>
      </w:r>
      <w:r w:rsidR="007D5096">
        <w:rPr>
          <w:rStyle w:val="a9"/>
          <w:rFonts w:ascii="仿宋_GB2312" w:eastAsia="仿宋_GB2312" w:hAnsi="仿宋_GB2312" w:cs="仿宋_GB2312" w:hint="eastAsia"/>
          <w:b w:val="0"/>
          <w:sz w:val="30"/>
          <w:szCs w:val="30"/>
        </w:rPr>
        <w:t>万元，占财政拨款本年支出的</w:t>
      </w:r>
      <w:r w:rsidR="00DD34FD">
        <w:rPr>
          <w:rStyle w:val="a9"/>
          <w:rFonts w:ascii="仿宋_GB2312" w:eastAsia="仿宋_GB2312" w:hAnsi="仿宋_GB2312" w:cs="仿宋_GB2312" w:hint="eastAsia"/>
          <w:b w:val="0"/>
          <w:sz w:val="30"/>
          <w:szCs w:val="30"/>
        </w:rPr>
        <w:t>97.83</w:t>
      </w:r>
      <w:r w:rsidR="007D5096" w:rsidRPr="001516F0">
        <w:rPr>
          <w:rStyle w:val="a9"/>
          <w:rFonts w:ascii="仿宋_GB2312" w:eastAsia="仿宋_GB2312" w:hAnsi="仿宋_GB2312" w:cs="仿宋_GB2312" w:hint="eastAsia"/>
          <w:b w:val="0"/>
          <w:sz w:val="30"/>
          <w:szCs w:val="30"/>
        </w:rPr>
        <w:t>%。</w:t>
      </w:r>
      <w:r w:rsidR="007D5096">
        <w:rPr>
          <w:rStyle w:val="a9"/>
          <w:rFonts w:ascii="仿宋_GB2312" w:eastAsia="仿宋_GB2312" w:hAnsi="仿宋_GB2312" w:cs="仿宋_GB2312" w:hint="eastAsia"/>
          <w:b w:val="0"/>
          <w:sz w:val="30"/>
          <w:szCs w:val="30"/>
        </w:rPr>
        <w:t>与2019年的</w:t>
      </w:r>
      <w:r w:rsidR="00DD34FD">
        <w:rPr>
          <w:rStyle w:val="a9"/>
          <w:rFonts w:ascii="仿宋_GB2312" w:eastAsia="仿宋_GB2312" w:hAnsi="仿宋_GB2312" w:cs="仿宋_GB2312" w:hint="eastAsia"/>
          <w:b w:val="0"/>
          <w:sz w:val="30"/>
          <w:szCs w:val="30"/>
        </w:rPr>
        <w:t>1</w:t>
      </w:r>
      <w:r w:rsidR="00D93F9A">
        <w:rPr>
          <w:rStyle w:val="a9"/>
          <w:rFonts w:ascii="仿宋_GB2312" w:eastAsia="仿宋_GB2312" w:hAnsi="仿宋_GB2312" w:cs="仿宋_GB2312" w:hint="eastAsia"/>
          <w:b w:val="0"/>
          <w:sz w:val="30"/>
          <w:szCs w:val="30"/>
        </w:rPr>
        <w:t>,</w:t>
      </w:r>
      <w:r w:rsidR="00DD34FD">
        <w:rPr>
          <w:rStyle w:val="a9"/>
          <w:rFonts w:ascii="仿宋_GB2312" w:eastAsia="仿宋_GB2312" w:hAnsi="仿宋_GB2312" w:cs="仿宋_GB2312" w:hint="eastAsia"/>
          <w:b w:val="0"/>
          <w:sz w:val="30"/>
          <w:szCs w:val="30"/>
        </w:rPr>
        <w:t>875.73</w:t>
      </w:r>
      <w:r w:rsidR="00ED0E56">
        <w:rPr>
          <w:rStyle w:val="a9"/>
          <w:rFonts w:ascii="仿宋_GB2312" w:eastAsia="仿宋_GB2312" w:hAnsi="仿宋_GB2312" w:cs="仿宋_GB2312" w:hint="eastAsia"/>
          <w:b w:val="0"/>
          <w:sz w:val="30"/>
          <w:szCs w:val="30"/>
        </w:rPr>
        <w:t>万元相比，一般公共预算财政拨款支出增加</w:t>
      </w:r>
      <w:r w:rsidR="00DD34FD">
        <w:rPr>
          <w:rStyle w:val="a9"/>
          <w:rFonts w:ascii="仿宋_GB2312" w:eastAsia="仿宋_GB2312" w:hAnsi="仿宋_GB2312" w:cs="仿宋_GB2312" w:hint="eastAsia"/>
          <w:b w:val="0"/>
          <w:sz w:val="30"/>
          <w:szCs w:val="30"/>
        </w:rPr>
        <w:t>153.</w:t>
      </w:r>
      <w:r w:rsidR="00DD34FD" w:rsidRPr="00AE254D">
        <w:rPr>
          <w:rStyle w:val="a9"/>
          <w:rFonts w:ascii="仿宋_GB2312" w:eastAsia="仿宋_GB2312" w:hAnsi="仿宋_GB2312" w:cs="仿宋_GB2312" w:hint="eastAsia"/>
          <w:b w:val="0"/>
          <w:color w:val="000000" w:themeColor="text1"/>
          <w:sz w:val="30"/>
          <w:szCs w:val="30"/>
        </w:rPr>
        <w:t>45</w:t>
      </w:r>
      <w:r w:rsidR="00ED0E56" w:rsidRPr="00AE254D">
        <w:rPr>
          <w:rStyle w:val="a9"/>
          <w:rFonts w:ascii="仿宋_GB2312" w:eastAsia="仿宋_GB2312" w:hAnsi="仿宋_GB2312" w:cs="仿宋_GB2312" w:hint="eastAsia"/>
          <w:b w:val="0"/>
          <w:color w:val="000000" w:themeColor="text1"/>
          <w:sz w:val="30"/>
          <w:szCs w:val="30"/>
        </w:rPr>
        <w:t>万元，上升</w:t>
      </w:r>
      <w:r w:rsidR="00DD34FD" w:rsidRPr="00AE254D">
        <w:rPr>
          <w:rStyle w:val="a9"/>
          <w:rFonts w:ascii="仿宋_GB2312" w:eastAsia="仿宋_GB2312" w:hAnsi="仿宋_GB2312" w:cs="仿宋_GB2312" w:hint="eastAsia"/>
          <w:b w:val="0"/>
          <w:color w:val="000000" w:themeColor="text1"/>
          <w:sz w:val="30"/>
          <w:szCs w:val="30"/>
        </w:rPr>
        <w:t>8.18</w:t>
      </w:r>
      <w:r w:rsidR="007D5096" w:rsidRPr="00AE254D">
        <w:rPr>
          <w:rStyle w:val="a9"/>
          <w:rFonts w:ascii="仿宋_GB2312" w:eastAsia="仿宋_GB2312" w:hAnsi="仿宋_GB2312" w:cs="仿宋_GB2312" w:hint="eastAsia"/>
          <w:b w:val="0"/>
          <w:color w:val="000000" w:themeColor="text1"/>
          <w:sz w:val="30"/>
          <w:szCs w:val="30"/>
        </w:rPr>
        <w:t>%。</w:t>
      </w:r>
      <w:r w:rsidR="00A46A72" w:rsidRPr="00AE254D">
        <w:rPr>
          <w:rStyle w:val="a9"/>
          <w:rFonts w:ascii="仿宋_GB2312" w:eastAsia="仿宋_GB2312" w:hAnsi="仿宋_GB2312" w:cs="仿宋_GB2312" w:hint="eastAsia"/>
          <w:b w:val="0"/>
          <w:color w:val="000000" w:themeColor="text1"/>
          <w:sz w:val="30"/>
          <w:szCs w:val="30"/>
        </w:rPr>
        <w:t>主要原因是2020</w:t>
      </w:r>
      <w:r w:rsidR="00F276D9" w:rsidRPr="00AE254D">
        <w:rPr>
          <w:rStyle w:val="a9"/>
          <w:rFonts w:ascii="仿宋_GB2312" w:eastAsia="仿宋_GB2312" w:hAnsi="仿宋_GB2312" w:cs="仿宋_GB2312" w:hint="eastAsia"/>
          <w:b w:val="0"/>
          <w:color w:val="000000" w:themeColor="text1"/>
          <w:sz w:val="30"/>
          <w:szCs w:val="30"/>
        </w:rPr>
        <w:t>年</w:t>
      </w:r>
      <w:r w:rsidR="00A46A72" w:rsidRPr="00AE254D">
        <w:rPr>
          <w:rStyle w:val="a9"/>
          <w:rFonts w:ascii="仿宋_GB2312" w:eastAsia="仿宋_GB2312" w:hAnsi="仿宋_GB2312" w:cs="仿宋_GB2312" w:hint="eastAsia"/>
          <w:b w:val="0"/>
          <w:color w:val="000000" w:themeColor="text1"/>
          <w:sz w:val="30"/>
          <w:szCs w:val="30"/>
        </w:rPr>
        <w:t>项目经费财政拨款增加。</w:t>
      </w:r>
    </w:p>
    <w:p w:rsidR="00FC7592" w:rsidRPr="00FC7592" w:rsidRDefault="007D5096" w:rsidP="00FC7592">
      <w:pPr>
        <w:pStyle w:val="a8"/>
        <w:widowControl w:val="0"/>
        <w:adjustRightInd w:val="0"/>
        <w:spacing w:before="0" w:beforeAutospacing="0" w:after="0" w:afterAutospacing="0" w:line="360" w:lineRule="auto"/>
        <w:ind w:firstLineChars="176" w:firstLine="528"/>
        <w:jc w:val="center"/>
        <w:rPr>
          <w:rStyle w:val="a9"/>
          <w:rFonts w:ascii="仿宋_GB2312" w:eastAsia="仿宋_GB2312" w:hAnsi="仿宋_GB2312" w:cs="仿宋_GB2312"/>
          <w:b w:val="0"/>
          <w:sz w:val="30"/>
          <w:szCs w:val="30"/>
        </w:rPr>
      </w:pPr>
      <w:r w:rsidRPr="00FC7592">
        <w:rPr>
          <w:rStyle w:val="a9"/>
          <w:rFonts w:ascii="仿宋_GB2312" w:eastAsia="仿宋_GB2312" w:hAnsi="仿宋_GB2312" w:cs="仿宋_GB2312" w:hint="eastAsia"/>
          <w:b w:val="0"/>
          <w:sz w:val="30"/>
          <w:szCs w:val="30"/>
        </w:rPr>
        <w:t>图5：一般公共预算财政拨款支出决算变动情况</w:t>
      </w:r>
    </w:p>
    <w:p w:rsidR="00184AFA" w:rsidRDefault="007D5096">
      <w:pPr>
        <w:pStyle w:val="a8"/>
        <w:widowControl w:val="0"/>
        <w:adjustRightInd w:val="0"/>
        <w:spacing w:before="0" w:beforeAutospacing="0" w:after="0" w:afterAutospacing="0" w:line="360" w:lineRule="auto"/>
        <w:ind w:firstLineChars="2075" w:firstLine="6225"/>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（单位：万元）</w:t>
      </w:r>
    </w:p>
    <w:p w:rsidR="00FC7592" w:rsidRDefault="00FC7592" w:rsidP="00FC7592">
      <w:pPr>
        <w:pStyle w:val="a8"/>
        <w:widowControl w:val="0"/>
        <w:tabs>
          <w:tab w:val="left" w:pos="653"/>
        </w:tabs>
        <w:adjustRightInd w:val="0"/>
        <w:spacing w:before="0" w:beforeAutospacing="0" w:after="0" w:afterAutospacing="0" w:line="360" w:lineRule="auto"/>
        <w:jc w:val="both"/>
        <w:rPr>
          <w:rStyle w:val="a9"/>
          <w:rFonts w:ascii="仿宋_GB2312" w:eastAsia="仿宋_GB2312" w:hAnsi="仿宋_GB2312" w:cs="仿宋_GB2312"/>
          <w:b w:val="0"/>
          <w:sz w:val="30"/>
          <w:szCs w:val="30"/>
        </w:rPr>
      </w:pPr>
      <w:r>
        <w:rPr>
          <w:rStyle w:val="a9"/>
          <w:rFonts w:ascii="仿宋_GB2312" w:eastAsia="仿宋_GB2312" w:hAnsi="仿宋_GB2312" w:cs="仿宋_GB2312"/>
          <w:b w:val="0"/>
          <w:sz w:val="30"/>
          <w:szCs w:val="30"/>
        </w:rPr>
        <w:tab/>
      </w:r>
      <w:r>
        <w:rPr>
          <w:rFonts w:ascii="仿宋_GB2312" w:eastAsia="仿宋_GB2312" w:hAnsi="仿宋_GB2312" w:cs="仿宋_GB2312"/>
          <w:bCs/>
          <w:noProof/>
          <w:sz w:val="30"/>
          <w:szCs w:val="30"/>
        </w:rPr>
        <w:drawing>
          <wp:inline distT="0" distB="0" distL="0" distR="0">
            <wp:extent cx="4572000" cy="2615565"/>
            <wp:effectExtent l="0" t="0" r="0" b="0"/>
            <wp:docPr id="20" name="图片 20" descr="C:\Users\xinxi\AppData\Local\Temp\16280612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xinxi\AppData\Local\Temp\1628061215(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2615565"/>
                    </a:xfrm>
                    <a:prstGeom prst="rect">
                      <a:avLst/>
                    </a:prstGeom>
                    <a:noFill/>
                    <a:ln>
                      <a:noFill/>
                    </a:ln>
                  </pic:spPr>
                </pic:pic>
              </a:graphicData>
            </a:graphic>
          </wp:inline>
        </w:drawing>
      </w:r>
    </w:p>
    <w:p w:rsidR="00E1576B" w:rsidRDefault="00E1576B" w:rsidP="00E1576B">
      <w:pPr>
        <w:pStyle w:val="a8"/>
        <w:widowControl w:val="0"/>
        <w:adjustRightInd w:val="0"/>
        <w:spacing w:before="0" w:beforeAutospacing="0" w:after="0" w:afterAutospacing="0" w:line="360" w:lineRule="auto"/>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 xml:space="preserve"> </w:t>
      </w:r>
      <w:r>
        <w:rPr>
          <w:rStyle w:val="a9"/>
          <w:rFonts w:ascii="仿宋_GB2312" w:eastAsia="仿宋_GB2312" w:hAnsi="仿宋_GB2312" w:cs="仿宋_GB2312"/>
          <w:b w:val="0"/>
          <w:sz w:val="30"/>
          <w:szCs w:val="30"/>
        </w:rPr>
        <w:t xml:space="preserve"> </w:t>
      </w:r>
    </w:p>
    <w:p w:rsidR="00184AFA" w:rsidRDefault="00184AFA">
      <w:pPr>
        <w:pStyle w:val="a8"/>
        <w:widowControl w:val="0"/>
        <w:adjustRightInd w:val="0"/>
        <w:spacing w:before="0" w:beforeAutospacing="0" w:after="0" w:afterAutospacing="0" w:line="360" w:lineRule="auto"/>
        <w:ind w:firstLineChars="176" w:firstLine="528"/>
        <w:jc w:val="center"/>
        <w:rPr>
          <w:rFonts w:ascii="仿宋_GB2312" w:eastAsia="仿宋_GB2312" w:hAnsi="仿宋_GB2312" w:cs="仿宋_GB2312"/>
          <w:sz w:val="30"/>
          <w:szCs w:val="30"/>
        </w:rPr>
      </w:pPr>
    </w:p>
    <w:p w:rsidR="00184AFA" w:rsidRDefault="007D5096">
      <w:pPr>
        <w:pStyle w:val="a8"/>
        <w:widowControl w:val="0"/>
        <w:adjustRightInd w:val="0"/>
        <w:spacing w:before="0" w:beforeAutospacing="0" w:after="0" w:afterAutospacing="0" w:line="360" w:lineRule="auto"/>
        <w:ind w:firstLineChars="200" w:firstLine="602"/>
        <w:jc w:val="both"/>
        <w:rPr>
          <w:rStyle w:val="a9"/>
          <w:rFonts w:ascii="仿宋_GB2312" w:eastAsia="仿宋_GB2312" w:hAnsi="仿宋_GB2312" w:cs="仿宋_GB2312"/>
          <w:bCs w:val="0"/>
          <w:sz w:val="30"/>
          <w:szCs w:val="30"/>
        </w:rPr>
      </w:pPr>
      <w:r>
        <w:rPr>
          <w:rStyle w:val="a9"/>
          <w:rFonts w:ascii="仿宋_GB2312" w:eastAsia="仿宋_GB2312" w:hAnsi="仿宋_GB2312" w:cs="仿宋_GB2312" w:hint="eastAsia"/>
          <w:sz w:val="30"/>
          <w:szCs w:val="30"/>
        </w:rPr>
        <w:t>（二）一般公共预算财政拨款支出决算结构情况。</w:t>
      </w:r>
    </w:p>
    <w:p w:rsidR="00E2500F" w:rsidRDefault="002B2E70" w:rsidP="00FC7592">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国家体育总局体育信息中心</w:t>
      </w:r>
      <w:r w:rsidR="007D5096">
        <w:rPr>
          <w:rStyle w:val="a9"/>
          <w:rFonts w:ascii="仿宋_GB2312" w:eastAsia="仿宋_GB2312" w:hAnsi="仿宋_GB2312" w:cs="仿宋_GB2312" w:hint="eastAsia"/>
          <w:b w:val="0"/>
          <w:sz w:val="30"/>
          <w:szCs w:val="30"/>
        </w:rPr>
        <w:t>2020年度一般公共预算财政拨款支出主要用于以下方面：</w:t>
      </w:r>
      <w:r w:rsidR="0078534B">
        <w:rPr>
          <w:rStyle w:val="a9"/>
          <w:rFonts w:ascii="仿宋_GB2312" w:eastAsia="仿宋_GB2312" w:hAnsi="仿宋_GB2312" w:cs="仿宋_GB2312" w:hint="eastAsia"/>
          <w:b w:val="0"/>
          <w:sz w:val="30"/>
          <w:szCs w:val="30"/>
        </w:rPr>
        <w:t>文化旅游体育与传媒支出（类）</w:t>
      </w:r>
      <w:r w:rsidR="000F1DF2">
        <w:rPr>
          <w:rStyle w:val="a9"/>
          <w:rFonts w:ascii="仿宋_GB2312" w:eastAsia="仿宋_GB2312" w:hAnsi="仿宋_GB2312" w:cs="仿宋_GB2312" w:hint="eastAsia"/>
          <w:b w:val="0"/>
          <w:sz w:val="30"/>
          <w:szCs w:val="30"/>
        </w:rPr>
        <w:t>1</w:t>
      </w:r>
      <w:r w:rsidR="00D93F9A">
        <w:rPr>
          <w:rStyle w:val="a9"/>
          <w:rFonts w:ascii="仿宋_GB2312" w:eastAsia="仿宋_GB2312" w:hAnsi="仿宋_GB2312" w:cs="仿宋_GB2312" w:hint="eastAsia"/>
          <w:b w:val="0"/>
          <w:sz w:val="30"/>
          <w:szCs w:val="30"/>
        </w:rPr>
        <w:t>,</w:t>
      </w:r>
      <w:r w:rsidR="000F1DF2">
        <w:rPr>
          <w:rStyle w:val="a9"/>
          <w:rFonts w:ascii="仿宋_GB2312" w:eastAsia="仿宋_GB2312" w:hAnsi="仿宋_GB2312" w:cs="仿宋_GB2312" w:hint="eastAsia"/>
          <w:b w:val="0"/>
          <w:sz w:val="30"/>
          <w:szCs w:val="30"/>
        </w:rPr>
        <w:t>831.83</w:t>
      </w:r>
      <w:r w:rsidR="007D5096">
        <w:rPr>
          <w:rStyle w:val="a9"/>
          <w:rFonts w:ascii="仿宋_GB2312" w:eastAsia="仿宋_GB2312" w:hAnsi="仿宋_GB2312" w:cs="仿宋_GB2312" w:hint="eastAsia"/>
          <w:b w:val="0"/>
          <w:sz w:val="30"/>
          <w:szCs w:val="30"/>
        </w:rPr>
        <w:t>万元，占</w:t>
      </w:r>
      <w:r w:rsidR="000F1DF2">
        <w:rPr>
          <w:rStyle w:val="a9"/>
          <w:rFonts w:ascii="仿宋_GB2312" w:eastAsia="仿宋_GB2312" w:hAnsi="仿宋_GB2312" w:cs="仿宋_GB2312" w:hint="eastAsia"/>
          <w:b w:val="0"/>
          <w:sz w:val="30"/>
          <w:szCs w:val="30"/>
        </w:rPr>
        <w:t>90.27</w:t>
      </w:r>
      <w:r w:rsidR="007D5096">
        <w:rPr>
          <w:rStyle w:val="a9"/>
          <w:rFonts w:ascii="仿宋_GB2312" w:eastAsia="仿宋_GB2312" w:hAnsi="仿宋_GB2312" w:cs="仿宋_GB2312" w:hint="eastAsia"/>
          <w:b w:val="0"/>
          <w:sz w:val="30"/>
          <w:szCs w:val="30"/>
        </w:rPr>
        <w:t>%</w:t>
      </w:r>
      <w:r w:rsidR="000F1DF2">
        <w:rPr>
          <w:rStyle w:val="a9"/>
          <w:rFonts w:ascii="仿宋_GB2312" w:eastAsia="仿宋_GB2312" w:hAnsi="仿宋_GB2312" w:cs="仿宋_GB2312" w:hint="eastAsia"/>
          <w:b w:val="0"/>
          <w:sz w:val="30"/>
          <w:szCs w:val="30"/>
        </w:rPr>
        <w:t>；</w:t>
      </w:r>
      <w:r w:rsidR="007D5096">
        <w:rPr>
          <w:rStyle w:val="a9"/>
          <w:rFonts w:ascii="仿宋_GB2312" w:eastAsia="仿宋_GB2312" w:hAnsi="仿宋_GB2312" w:cs="仿宋_GB2312" w:hint="eastAsia"/>
          <w:b w:val="0"/>
          <w:sz w:val="30"/>
          <w:szCs w:val="30"/>
        </w:rPr>
        <w:t>住房保障支出（类）</w:t>
      </w:r>
      <w:r w:rsidR="000F1DF2">
        <w:rPr>
          <w:rStyle w:val="a9"/>
          <w:rFonts w:ascii="仿宋_GB2312" w:eastAsia="仿宋_GB2312" w:hAnsi="仿宋_GB2312" w:cs="仿宋_GB2312" w:hint="eastAsia"/>
          <w:b w:val="0"/>
          <w:sz w:val="30"/>
          <w:szCs w:val="30"/>
        </w:rPr>
        <w:t>197.35</w:t>
      </w:r>
      <w:r w:rsidR="007D5096">
        <w:rPr>
          <w:rStyle w:val="a9"/>
          <w:rFonts w:ascii="仿宋_GB2312" w:eastAsia="仿宋_GB2312" w:hAnsi="仿宋_GB2312" w:cs="仿宋_GB2312" w:hint="eastAsia"/>
          <w:b w:val="0"/>
          <w:sz w:val="30"/>
          <w:szCs w:val="30"/>
        </w:rPr>
        <w:t>万元，占</w:t>
      </w:r>
      <w:r w:rsidR="000F1DF2">
        <w:rPr>
          <w:rStyle w:val="a9"/>
          <w:rFonts w:ascii="仿宋_GB2312" w:eastAsia="仿宋_GB2312" w:hAnsi="仿宋_GB2312" w:cs="仿宋_GB2312" w:hint="eastAsia"/>
          <w:b w:val="0"/>
          <w:sz w:val="30"/>
          <w:szCs w:val="30"/>
        </w:rPr>
        <w:t>9.73</w:t>
      </w:r>
      <w:r w:rsidR="007D5096">
        <w:rPr>
          <w:rStyle w:val="a9"/>
          <w:rFonts w:ascii="仿宋_GB2312" w:eastAsia="仿宋_GB2312" w:hAnsi="仿宋_GB2312" w:cs="仿宋_GB2312" w:hint="eastAsia"/>
          <w:b w:val="0"/>
          <w:sz w:val="30"/>
          <w:szCs w:val="30"/>
        </w:rPr>
        <w:t>%。</w:t>
      </w:r>
    </w:p>
    <w:p w:rsidR="00E2500F" w:rsidRDefault="00E2500F">
      <w:pPr>
        <w:pStyle w:val="a8"/>
        <w:widowControl w:val="0"/>
        <w:adjustRightInd w:val="0"/>
        <w:spacing w:before="0" w:beforeAutospacing="0" w:after="0" w:afterAutospacing="0" w:line="360" w:lineRule="auto"/>
        <w:jc w:val="both"/>
        <w:rPr>
          <w:rStyle w:val="a9"/>
          <w:rFonts w:ascii="仿宋_GB2312" w:eastAsia="仿宋_GB2312" w:hAnsi="仿宋_GB2312" w:cs="仿宋_GB2312"/>
          <w:b w:val="0"/>
          <w:sz w:val="30"/>
          <w:szCs w:val="30"/>
        </w:rPr>
      </w:pPr>
    </w:p>
    <w:p w:rsidR="00184AFA" w:rsidRPr="00DE34A6" w:rsidRDefault="007D5096">
      <w:pPr>
        <w:pStyle w:val="a8"/>
        <w:widowControl w:val="0"/>
        <w:adjustRightInd w:val="0"/>
        <w:spacing w:before="0" w:beforeAutospacing="0" w:after="0" w:afterAutospacing="0" w:line="360" w:lineRule="auto"/>
        <w:jc w:val="center"/>
        <w:rPr>
          <w:rStyle w:val="a9"/>
          <w:rFonts w:ascii="仿宋_GB2312" w:eastAsia="仿宋_GB2312" w:hAnsi="仿宋_GB2312" w:cs="仿宋_GB2312"/>
          <w:b w:val="0"/>
          <w:color w:val="000000" w:themeColor="text1"/>
          <w:sz w:val="30"/>
          <w:szCs w:val="30"/>
        </w:rPr>
      </w:pPr>
      <w:r w:rsidRPr="00DE34A6">
        <w:rPr>
          <w:rStyle w:val="a9"/>
          <w:rFonts w:ascii="仿宋_GB2312" w:eastAsia="仿宋_GB2312" w:hAnsi="仿宋_GB2312" w:cs="仿宋_GB2312" w:hint="eastAsia"/>
          <w:b w:val="0"/>
          <w:color w:val="000000" w:themeColor="text1"/>
          <w:sz w:val="30"/>
          <w:szCs w:val="30"/>
        </w:rPr>
        <w:t>图6：一般公共预算财政拨款支出决算结构</w:t>
      </w:r>
    </w:p>
    <w:p w:rsidR="00FC7592" w:rsidRPr="000F1DF2" w:rsidRDefault="00D1777A">
      <w:pPr>
        <w:pStyle w:val="a8"/>
        <w:widowControl w:val="0"/>
        <w:adjustRightInd w:val="0"/>
        <w:spacing w:before="0" w:beforeAutospacing="0" w:after="0" w:afterAutospacing="0" w:line="360" w:lineRule="auto"/>
        <w:jc w:val="center"/>
        <w:rPr>
          <w:rStyle w:val="a9"/>
          <w:rFonts w:ascii="仿宋_GB2312" w:eastAsia="仿宋_GB2312" w:hAnsi="仿宋_GB2312" w:cs="仿宋_GB2312"/>
          <w:b w:val="0"/>
          <w:color w:val="FF0000"/>
          <w:sz w:val="30"/>
          <w:szCs w:val="30"/>
        </w:rPr>
      </w:pPr>
      <w:r>
        <w:rPr>
          <w:rFonts w:ascii="仿宋_GB2312" w:eastAsia="仿宋_GB2312" w:hAnsi="仿宋_GB2312" w:cs="仿宋_GB2312"/>
          <w:bCs/>
          <w:noProof/>
          <w:color w:val="FF0000"/>
          <w:sz w:val="30"/>
          <w:szCs w:val="30"/>
        </w:rPr>
        <w:drawing>
          <wp:inline distT="0" distB="0" distL="0" distR="0" wp14:anchorId="1A107624">
            <wp:extent cx="4791710" cy="425513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91710" cy="4255135"/>
                    </a:xfrm>
                    <a:prstGeom prst="rect">
                      <a:avLst/>
                    </a:prstGeom>
                    <a:noFill/>
                  </pic:spPr>
                </pic:pic>
              </a:graphicData>
            </a:graphic>
          </wp:inline>
        </w:drawing>
      </w:r>
    </w:p>
    <w:p w:rsidR="00184AFA" w:rsidRDefault="00184AFA" w:rsidP="00D1777A">
      <w:pPr>
        <w:pStyle w:val="a8"/>
        <w:widowControl w:val="0"/>
        <w:adjustRightInd w:val="0"/>
        <w:spacing w:before="0" w:beforeAutospacing="0" w:after="0" w:afterAutospacing="0" w:line="360" w:lineRule="auto"/>
        <w:rPr>
          <w:rStyle w:val="a9"/>
          <w:rFonts w:ascii="仿宋_GB2312" w:eastAsia="仿宋_GB2312" w:hAnsi="仿宋_GB2312" w:cs="仿宋_GB2312"/>
          <w:b w:val="0"/>
          <w:color w:val="C00000"/>
          <w:sz w:val="30"/>
          <w:szCs w:val="30"/>
        </w:rPr>
      </w:pPr>
    </w:p>
    <w:p w:rsidR="00184AFA" w:rsidRDefault="007D5096">
      <w:pPr>
        <w:pStyle w:val="a8"/>
        <w:widowControl w:val="0"/>
        <w:adjustRightInd w:val="0"/>
        <w:spacing w:before="0" w:beforeAutospacing="0" w:after="0" w:afterAutospacing="0" w:line="360" w:lineRule="auto"/>
        <w:ind w:firstLineChars="200" w:firstLine="602"/>
        <w:jc w:val="both"/>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（三）一般公共预算财政拨款支出决算具体情况。</w:t>
      </w:r>
    </w:p>
    <w:p w:rsidR="00184AFA" w:rsidRPr="000F1DF2" w:rsidRDefault="002B2E70" w:rsidP="000F1DF2">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2"/>
          <w:szCs w:val="30"/>
        </w:rPr>
      </w:pPr>
      <w:r>
        <w:rPr>
          <w:rStyle w:val="a9"/>
          <w:rFonts w:ascii="仿宋_GB2312" w:eastAsia="仿宋_GB2312" w:hAnsi="仿宋_GB2312" w:cs="仿宋_GB2312" w:hint="eastAsia"/>
          <w:b w:val="0"/>
          <w:sz w:val="30"/>
          <w:szCs w:val="30"/>
        </w:rPr>
        <w:t>国家体育总局体育信息中心</w:t>
      </w:r>
      <w:r w:rsidR="007D5096">
        <w:rPr>
          <w:rStyle w:val="a9"/>
          <w:rFonts w:ascii="仿宋_GB2312" w:eastAsia="仿宋_GB2312" w:hAnsi="仿宋_GB2312" w:cs="仿宋_GB2312" w:hint="eastAsia"/>
          <w:b w:val="0"/>
          <w:sz w:val="30"/>
          <w:szCs w:val="30"/>
        </w:rPr>
        <w:t>2020年度一般公共预算财政拨款支出年初预算为</w:t>
      </w:r>
      <w:r w:rsidR="00ED0E56">
        <w:rPr>
          <w:rStyle w:val="a9"/>
          <w:rFonts w:ascii="仿宋_GB2312" w:eastAsia="仿宋_GB2312" w:hAnsi="仿宋_GB2312" w:cs="仿宋_GB2312" w:hint="eastAsia"/>
          <w:b w:val="0"/>
          <w:sz w:val="30"/>
          <w:szCs w:val="30"/>
        </w:rPr>
        <w:t>2</w:t>
      </w:r>
      <w:r w:rsidR="00D93F9A">
        <w:rPr>
          <w:rStyle w:val="a9"/>
          <w:rFonts w:ascii="仿宋_GB2312" w:eastAsia="仿宋_GB2312" w:hAnsi="仿宋_GB2312" w:cs="仿宋_GB2312" w:hint="eastAsia"/>
          <w:b w:val="0"/>
          <w:sz w:val="30"/>
          <w:szCs w:val="30"/>
        </w:rPr>
        <w:t>,</w:t>
      </w:r>
      <w:r w:rsidR="00ED0E56">
        <w:rPr>
          <w:rStyle w:val="a9"/>
          <w:rFonts w:ascii="仿宋_GB2312" w:eastAsia="仿宋_GB2312" w:hAnsi="仿宋_GB2312" w:cs="仿宋_GB2312" w:hint="eastAsia"/>
          <w:b w:val="0"/>
          <w:sz w:val="30"/>
          <w:szCs w:val="30"/>
        </w:rPr>
        <w:t>036.83</w:t>
      </w:r>
      <w:r w:rsidR="007D5096">
        <w:rPr>
          <w:rStyle w:val="a9"/>
          <w:rFonts w:ascii="仿宋_GB2312" w:eastAsia="仿宋_GB2312" w:hAnsi="仿宋_GB2312" w:cs="仿宋_GB2312" w:hint="eastAsia"/>
          <w:b w:val="0"/>
          <w:sz w:val="30"/>
          <w:szCs w:val="30"/>
        </w:rPr>
        <w:t>万元，支出决算为</w:t>
      </w:r>
      <w:r w:rsidR="00A7621D">
        <w:rPr>
          <w:rStyle w:val="a9"/>
          <w:rFonts w:ascii="仿宋_GB2312" w:eastAsia="仿宋_GB2312" w:hAnsi="仿宋_GB2312" w:cs="仿宋_GB2312" w:hint="eastAsia"/>
          <w:b w:val="0"/>
          <w:sz w:val="30"/>
          <w:szCs w:val="30"/>
        </w:rPr>
        <w:t>2</w:t>
      </w:r>
      <w:r w:rsidR="00D93F9A">
        <w:rPr>
          <w:rStyle w:val="a9"/>
          <w:rFonts w:ascii="仿宋_GB2312" w:eastAsia="仿宋_GB2312" w:hAnsi="仿宋_GB2312" w:cs="仿宋_GB2312" w:hint="eastAsia"/>
          <w:b w:val="0"/>
          <w:sz w:val="30"/>
          <w:szCs w:val="30"/>
        </w:rPr>
        <w:t>,</w:t>
      </w:r>
      <w:r w:rsidR="00A7621D">
        <w:rPr>
          <w:rStyle w:val="a9"/>
          <w:rFonts w:ascii="仿宋_GB2312" w:eastAsia="仿宋_GB2312" w:hAnsi="仿宋_GB2312" w:cs="仿宋_GB2312" w:hint="eastAsia"/>
          <w:b w:val="0"/>
          <w:sz w:val="30"/>
          <w:szCs w:val="30"/>
        </w:rPr>
        <w:t>029.18</w:t>
      </w:r>
      <w:r w:rsidR="007D5096">
        <w:rPr>
          <w:rStyle w:val="a9"/>
          <w:rFonts w:ascii="仿宋_GB2312" w:eastAsia="仿宋_GB2312" w:hAnsi="仿宋_GB2312" w:cs="仿宋_GB2312" w:hint="eastAsia"/>
          <w:b w:val="0"/>
          <w:sz w:val="30"/>
          <w:szCs w:val="30"/>
        </w:rPr>
        <w:t>万元，完成年初预算</w:t>
      </w:r>
      <w:r w:rsidR="007D5096" w:rsidRPr="00A645C5">
        <w:rPr>
          <w:rStyle w:val="a9"/>
          <w:rFonts w:ascii="仿宋_GB2312" w:eastAsia="仿宋_GB2312" w:hAnsi="仿宋_GB2312" w:cs="仿宋_GB2312" w:hint="eastAsia"/>
          <w:b w:val="0"/>
          <w:sz w:val="32"/>
          <w:szCs w:val="30"/>
        </w:rPr>
        <w:t>的</w:t>
      </w:r>
      <w:r w:rsidR="00ED0E56">
        <w:rPr>
          <w:rStyle w:val="a9"/>
          <w:rFonts w:ascii="仿宋_GB2312" w:eastAsia="仿宋_GB2312" w:hAnsi="仿宋_GB2312" w:cs="仿宋_GB2312" w:hint="eastAsia"/>
          <w:b w:val="0"/>
          <w:sz w:val="32"/>
          <w:szCs w:val="30"/>
        </w:rPr>
        <w:t>99.62</w:t>
      </w:r>
      <w:r w:rsidR="007D5096" w:rsidRPr="00A645C5">
        <w:rPr>
          <w:rStyle w:val="a9"/>
          <w:rFonts w:ascii="仿宋_GB2312" w:eastAsia="仿宋_GB2312" w:hAnsi="仿宋_GB2312" w:cs="仿宋_GB2312" w:hint="eastAsia"/>
          <w:b w:val="0"/>
          <w:sz w:val="32"/>
          <w:szCs w:val="30"/>
        </w:rPr>
        <w:t>%。其中：</w:t>
      </w:r>
    </w:p>
    <w:p w:rsidR="00184AFA" w:rsidRPr="00636D45" w:rsidRDefault="00A46A72" w:rsidP="00D56B10">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1</w:t>
      </w:r>
      <w:r w:rsidR="007D5096">
        <w:rPr>
          <w:rStyle w:val="a9"/>
          <w:rFonts w:ascii="仿宋_GB2312" w:eastAsia="仿宋_GB2312" w:hAnsi="仿宋_GB2312" w:cs="仿宋_GB2312" w:hint="eastAsia"/>
          <w:b w:val="0"/>
          <w:sz w:val="30"/>
          <w:szCs w:val="30"/>
        </w:rPr>
        <w:t>.</w:t>
      </w:r>
      <w:r w:rsidR="007D5096">
        <w:rPr>
          <w:rFonts w:ascii="仿宋_GB2312" w:eastAsia="仿宋_GB2312" w:hAnsi="仿宋_GB2312" w:cs="仿宋_GB2312" w:hint="eastAsia"/>
          <w:sz w:val="30"/>
          <w:szCs w:val="30"/>
        </w:rPr>
        <w:t xml:space="preserve"> </w:t>
      </w:r>
      <w:r w:rsidR="003B5B26">
        <w:rPr>
          <w:rStyle w:val="a9"/>
          <w:rFonts w:ascii="仿宋_GB2312" w:eastAsia="仿宋_GB2312" w:hAnsi="仿宋_GB2312" w:cs="仿宋_GB2312" w:hint="eastAsia"/>
          <w:b w:val="0"/>
          <w:sz w:val="30"/>
          <w:szCs w:val="30"/>
        </w:rPr>
        <w:t>文化旅游体育与传媒支出（类）体育（款）一般行政管理事务</w:t>
      </w:r>
      <w:r w:rsidR="007D5096">
        <w:rPr>
          <w:rStyle w:val="a9"/>
          <w:rFonts w:ascii="仿宋_GB2312" w:eastAsia="仿宋_GB2312" w:hAnsi="仿宋_GB2312" w:cs="仿宋_GB2312" w:hint="eastAsia"/>
          <w:b w:val="0"/>
          <w:sz w:val="30"/>
          <w:szCs w:val="30"/>
        </w:rPr>
        <w:t>（项）。年初</w:t>
      </w:r>
      <w:r w:rsidR="007D5096" w:rsidRPr="00636D45">
        <w:rPr>
          <w:rStyle w:val="a9"/>
          <w:rFonts w:ascii="仿宋_GB2312" w:eastAsia="仿宋_GB2312" w:hAnsi="仿宋_GB2312" w:cs="仿宋_GB2312" w:hint="eastAsia"/>
          <w:b w:val="0"/>
          <w:sz w:val="30"/>
          <w:szCs w:val="30"/>
        </w:rPr>
        <w:t>预算</w:t>
      </w:r>
      <w:r w:rsidR="00636D45" w:rsidRPr="00636D45">
        <w:rPr>
          <w:rStyle w:val="a9"/>
          <w:rFonts w:ascii="仿宋_GB2312" w:eastAsia="仿宋_GB2312" w:hAnsi="仿宋_GB2312" w:cs="仿宋_GB2312" w:hint="eastAsia"/>
          <w:b w:val="0"/>
          <w:sz w:val="30"/>
          <w:szCs w:val="30"/>
        </w:rPr>
        <w:t>1</w:t>
      </w:r>
      <w:r w:rsidR="00D93F9A">
        <w:rPr>
          <w:rStyle w:val="a9"/>
          <w:rFonts w:ascii="仿宋_GB2312" w:eastAsia="仿宋_GB2312" w:hAnsi="仿宋_GB2312" w:cs="仿宋_GB2312" w:hint="eastAsia"/>
          <w:b w:val="0"/>
          <w:sz w:val="30"/>
          <w:szCs w:val="30"/>
        </w:rPr>
        <w:t>,</w:t>
      </w:r>
      <w:r w:rsidR="00636D45" w:rsidRPr="00636D45">
        <w:rPr>
          <w:rStyle w:val="a9"/>
          <w:rFonts w:ascii="仿宋_GB2312" w:eastAsia="仿宋_GB2312" w:hAnsi="仿宋_GB2312" w:cs="仿宋_GB2312" w:hint="eastAsia"/>
          <w:b w:val="0"/>
          <w:sz w:val="30"/>
          <w:szCs w:val="30"/>
        </w:rPr>
        <w:t>411.47</w:t>
      </w:r>
      <w:r w:rsidR="007D5096" w:rsidRPr="00636D45">
        <w:rPr>
          <w:rStyle w:val="a9"/>
          <w:rFonts w:ascii="仿宋_GB2312" w:eastAsia="仿宋_GB2312" w:hAnsi="仿宋_GB2312" w:cs="仿宋_GB2312" w:hint="eastAsia"/>
          <w:b w:val="0"/>
          <w:sz w:val="30"/>
          <w:szCs w:val="30"/>
        </w:rPr>
        <w:t>万元，支出决算为</w:t>
      </w:r>
      <w:r w:rsidR="003B5B26" w:rsidRPr="00636D45">
        <w:rPr>
          <w:rStyle w:val="a9"/>
          <w:rFonts w:ascii="仿宋_GB2312" w:eastAsia="仿宋_GB2312" w:hAnsi="仿宋_GB2312" w:cs="仿宋_GB2312" w:hint="eastAsia"/>
          <w:b w:val="0"/>
          <w:sz w:val="30"/>
          <w:szCs w:val="30"/>
        </w:rPr>
        <w:t>1</w:t>
      </w:r>
      <w:r w:rsidR="00D93F9A">
        <w:rPr>
          <w:rStyle w:val="a9"/>
          <w:rFonts w:ascii="仿宋_GB2312" w:eastAsia="仿宋_GB2312" w:hAnsi="仿宋_GB2312" w:cs="仿宋_GB2312" w:hint="eastAsia"/>
          <w:b w:val="0"/>
          <w:sz w:val="30"/>
          <w:szCs w:val="30"/>
        </w:rPr>
        <w:t>,</w:t>
      </w:r>
      <w:r w:rsidR="003B5B26" w:rsidRPr="00636D45">
        <w:rPr>
          <w:rStyle w:val="a9"/>
          <w:rFonts w:ascii="仿宋_GB2312" w:eastAsia="仿宋_GB2312" w:hAnsi="仿宋_GB2312" w:cs="仿宋_GB2312" w:hint="eastAsia"/>
          <w:b w:val="0"/>
          <w:sz w:val="30"/>
          <w:szCs w:val="30"/>
        </w:rPr>
        <w:t>411.47</w:t>
      </w:r>
      <w:r w:rsidR="007D5096" w:rsidRPr="00636D45">
        <w:rPr>
          <w:rStyle w:val="a9"/>
          <w:rFonts w:ascii="仿宋_GB2312" w:eastAsia="仿宋_GB2312" w:hAnsi="仿宋_GB2312" w:cs="仿宋_GB2312" w:hint="eastAsia"/>
          <w:b w:val="0"/>
          <w:sz w:val="30"/>
          <w:szCs w:val="30"/>
        </w:rPr>
        <w:t>万元，完成年初预算的10</w:t>
      </w:r>
      <w:r w:rsidR="00D56B10" w:rsidRPr="00636D45">
        <w:rPr>
          <w:rStyle w:val="a9"/>
          <w:rFonts w:ascii="仿宋_GB2312" w:eastAsia="仿宋_GB2312" w:hAnsi="仿宋_GB2312" w:cs="仿宋_GB2312"/>
          <w:b w:val="0"/>
          <w:sz w:val="30"/>
          <w:szCs w:val="30"/>
        </w:rPr>
        <w:t>0</w:t>
      </w:r>
      <w:r w:rsidR="007D5096" w:rsidRPr="00636D45">
        <w:rPr>
          <w:rStyle w:val="a9"/>
          <w:rFonts w:ascii="仿宋_GB2312" w:eastAsia="仿宋_GB2312" w:hAnsi="仿宋_GB2312" w:cs="仿宋_GB2312" w:hint="eastAsia"/>
          <w:b w:val="0"/>
          <w:sz w:val="30"/>
          <w:szCs w:val="30"/>
        </w:rPr>
        <w:t>%。</w:t>
      </w:r>
    </w:p>
    <w:p w:rsidR="00184AFA" w:rsidRPr="00636D45" w:rsidRDefault="00A46A72">
      <w:pPr>
        <w:pStyle w:val="a8"/>
        <w:widowControl w:val="0"/>
        <w:adjustRightInd w:val="0"/>
        <w:spacing w:before="0" w:beforeAutospacing="0" w:after="0" w:afterAutospacing="0" w:line="360" w:lineRule="auto"/>
        <w:ind w:firstLineChars="176" w:firstLine="528"/>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2</w:t>
      </w:r>
      <w:r w:rsidR="007D5096" w:rsidRPr="00636D45">
        <w:rPr>
          <w:rStyle w:val="a9"/>
          <w:rFonts w:ascii="仿宋_GB2312" w:eastAsia="仿宋_GB2312" w:hAnsi="仿宋_GB2312" w:cs="仿宋_GB2312" w:hint="eastAsia"/>
          <w:b w:val="0"/>
          <w:sz w:val="30"/>
          <w:szCs w:val="30"/>
        </w:rPr>
        <w:t>.</w:t>
      </w:r>
      <w:r w:rsidR="007D5096" w:rsidRPr="00636D45">
        <w:rPr>
          <w:rFonts w:ascii="仿宋_GB2312" w:eastAsia="仿宋_GB2312" w:hAnsi="仿宋_GB2312" w:cs="仿宋_GB2312" w:hint="eastAsia"/>
          <w:sz w:val="30"/>
          <w:szCs w:val="30"/>
        </w:rPr>
        <w:t xml:space="preserve"> </w:t>
      </w:r>
      <w:r w:rsidR="007D5096" w:rsidRPr="00636D45">
        <w:rPr>
          <w:rStyle w:val="a9"/>
          <w:rFonts w:ascii="仿宋_GB2312" w:eastAsia="仿宋_GB2312" w:hAnsi="仿宋_GB2312" w:cs="仿宋_GB2312" w:hint="eastAsia"/>
          <w:b w:val="0"/>
          <w:sz w:val="30"/>
          <w:szCs w:val="30"/>
        </w:rPr>
        <w:t>文化旅游体育与传媒支出（类）体育（款）其他体育支出（项）。年初预算为</w:t>
      </w:r>
      <w:r w:rsidR="00ED0E56" w:rsidRPr="00636D45">
        <w:rPr>
          <w:rStyle w:val="a9"/>
          <w:rFonts w:ascii="仿宋_GB2312" w:eastAsia="仿宋_GB2312" w:hAnsi="仿宋_GB2312" w:cs="仿宋_GB2312" w:hint="eastAsia"/>
          <w:b w:val="0"/>
          <w:sz w:val="30"/>
          <w:szCs w:val="30"/>
        </w:rPr>
        <w:t>420.36</w:t>
      </w:r>
      <w:r w:rsidR="007D5096" w:rsidRPr="00636D45">
        <w:rPr>
          <w:rStyle w:val="a9"/>
          <w:rFonts w:ascii="仿宋_GB2312" w:eastAsia="仿宋_GB2312" w:hAnsi="仿宋_GB2312" w:cs="仿宋_GB2312" w:hint="eastAsia"/>
          <w:b w:val="0"/>
          <w:sz w:val="30"/>
          <w:szCs w:val="30"/>
        </w:rPr>
        <w:t>万元，支出决算为</w:t>
      </w:r>
      <w:r w:rsidR="00A7621D" w:rsidRPr="00636D45">
        <w:rPr>
          <w:rStyle w:val="a9"/>
          <w:rFonts w:ascii="仿宋_GB2312" w:eastAsia="仿宋_GB2312" w:hAnsi="仿宋_GB2312" w:cs="仿宋_GB2312" w:hint="eastAsia"/>
          <w:b w:val="0"/>
          <w:sz w:val="30"/>
          <w:szCs w:val="30"/>
        </w:rPr>
        <w:t>420.36</w:t>
      </w:r>
      <w:r w:rsidR="007D5096" w:rsidRPr="00636D45">
        <w:rPr>
          <w:rStyle w:val="a9"/>
          <w:rFonts w:ascii="仿宋_GB2312" w:eastAsia="仿宋_GB2312" w:hAnsi="仿宋_GB2312" w:cs="仿宋_GB2312" w:hint="eastAsia"/>
          <w:b w:val="0"/>
          <w:sz w:val="30"/>
          <w:szCs w:val="30"/>
        </w:rPr>
        <w:t>万元，完成年初预算的</w:t>
      </w:r>
      <w:r w:rsidR="00ED0E56" w:rsidRPr="00636D45">
        <w:rPr>
          <w:rStyle w:val="a9"/>
          <w:rFonts w:ascii="仿宋_GB2312" w:eastAsia="仿宋_GB2312" w:hAnsi="仿宋_GB2312" w:cs="仿宋_GB2312" w:hint="eastAsia"/>
          <w:b w:val="0"/>
          <w:sz w:val="30"/>
          <w:szCs w:val="30"/>
        </w:rPr>
        <w:t>100</w:t>
      </w:r>
      <w:r w:rsidR="007D5096" w:rsidRPr="00636D45">
        <w:rPr>
          <w:rStyle w:val="a9"/>
          <w:rFonts w:ascii="仿宋_GB2312" w:eastAsia="仿宋_GB2312" w:hAnsi="仿宋_GB2312" w:cs="仿宋_GB2312" w:hint="eastAsia"/>
          <w:b w:val="0"/>
          <w:sz w:val="30"/>
          <w:szCs w:val="30"/>
        </w:rPr>
        <w:t>%。</w:t>
      </w:r>
    </w:p>
    <w:p w:rsidR="00184AFA" w:rsidRDefault="00A46A72">
      <w:pPr>
        <w:pStyle w:val="a8"/>
        <w:widowControl w:val="0"/>
        <w:adjustRightInd w:val="0"/>
        <w:spacing w:before="0" w:beforeAutospacing="0" w:after="0" w:afterAutospacing="0" w:line="360" w:lineRule="auto"/>
        <w:ind w:firstLineChars="176" w:firstLine="528"/>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3</w:t>
      </w:r>
      <w:r w:rsidR="007D5096" w:rsidRPr="00636D45">
        <w:rPr>
          <w:rStyle w:val="a9"/>
          <w:rFonts w:ascii="仿宋_GB2312" w:eastAsia="仿宋_GB2312" w:hAnsi="仿宋_GB2312" w:cs="仿宋_GB2312" w:hint="eastAsia"/>
          <w:b w:val="0"/>
          <w:sz w:val="30"/>
          <w:szCs w:val="30"/>
        </w:rPr>
        <w:t>.</w:t>
      </w:r>
      <w:r w:rsidR="007D5096" w:rsidRPr="00636D45">
        <w:rPr>
          <w:rFonts w:ascii="仿宋_GB2312" w:eastAsia="仿宋_GB2312" w:hAnsi="仿宋_GB2312" w:cs="仿宋_GB2312" w:hint="eastAsia"/>
          <w:sz w:val="30"/>
          <w:szCs w:val="30"/>
        </w:rPr>
        <w:t xml:space="preserve"> </w:t>
      </w:r>
      <w:r w:rsidR="007D5096" w:rsidRPr="00636D45">
        <w:rPr>
          <w:rStyle w:val="a9"/>
          <w:rFonts w:ascii="仿宋_GB2312" w:eastAsia="仿宋_GB2312" w:hAnsi="仿宋_GB2312" w:cs="仿宋_GB2312" w:hint="eastAsia"/>
          <w:b w:val="0"/>
          <w:sz w:val="30"/>
          <w:szCs w:val="30"/>
        </w:rPr>
        <w:t>住房保障支出（类）住房</w:t>
      </w:r>
      <w:r w:rsidR="007D5096">
        <w:rPr>
          <w:rStyle w:val="a9"/>
          <w:rFonts w:ascii="仿宋_GB2312" w:eastAsia="仿宋_GB2312" w:hAnsi="仿宋_GB2312" w:cs="仿宋_GB2312" w:hint="eastAsia"/>
          <w:b w:val="0"/>
          <w:sz w:val="30"/>
          <w:szCs w:val="30"/>
        </w:rPr>
        <w:t>改革支出（款）住房公积金（项）。年初预算为</w:t>
      </w:r>
      <w:r w:rsidR="003B5B26">
        <w:rPr>
          <w:rStyle w:val="a9"/>
          <w:rFonts w:ascii="仿宋_GB2312" w:eastAsia="仿宋_GB2312" w:hAnsi="仿宋_GB2312" w:cs="仿宋_GB2312" w:hint="eastAsia"/>
          <w:b w:val="0"/>
          <w:sz w:val="30"/>
          <w:szCs w:val="30"/>
        </w:rPr>
        <w:t>165</w:t>
      </w:r>
      <w:r w:rsidR="007D5096">
        <w:rPr>
          <w:rStyle w:val="a9"/>
          <w:rFonts w:ascii="仿宋_GB2312" w:eastAsia="仿宋_GB2312" w:hAnsi="仿宋_GB2312" w:cs="仿宋_GB2312" w:hint="eastAsia"/>
          <w:b w:val="0"/>
          <w:sz w:val="30"/>
          <w:szCs w:val="30"/>
        </w:rPr>
        <w:t>万元，支出决算为</w:t>
      </w:r>
      <w:r w:rsidR="003B5B26">
        <w:rPr>
          <w:rStyle w:val="a9"/>
          <w:rFonts w:ascii="仿宋_GB2312" w:eastAsia="仿宋_GB2312" w:hAnsi="仿宋_GB2312" w:cs="仿宋_GB2312" w:hint="eastAsia"/>
          <w:b w:val="0"/>
          <w:sz w:val="30"/>
          <w:szCs w:val="30"/>
        </w:rPr>
        <w:t>157.35</w:t>
      </w:r>
      <w:r w:rsidR="007D5096">
        <w:rPr>
          <w:rStyle w:val="a9"/>
          <w:rFonts w:ascii="仿宋_GB2312" w:eastAsia="仿宋_GB2312" w:hAnsi="仿宋_GB2312" w:cs="仿宋_GB2312" w:hint="eastAsia"/>
          <w:b w:val="0"/>
          <w:sz w:val="30"/>
          <w:szCs w:val="30"/>
        </w:rPr>
        <w:t>万元，完成年初预算的</w:t>
      </w:r>
      <w:r w:rsidR="003B5B26">
        <w:rPr>
          <w:rStyle w:val="a9"/>
          <w:rFonts w:ascii="仿宋_GB2312" w:eastAsia="仿宋_GB2312" w:hAnsi="仿宋_GB2312" w:cs="仿宋_GB2312" w:hint="eastAsia"/>
          <w:b w:val="0"/>
          <w:sz w:val="30"/>
          <w:szCs w:val="30"/>
        </w:rPr>
        <w:t>95.36</w:t>
      </w:r>
      <w:r w:rsidR="007D5096">
        <w:rPr>
          <w:rStyle w:val="a9"/>
          <w:rFonts w:ascii="仿宋_GB2312" w:eastAsia="仿宋_GB2312" w:hAnsi="仿宋_GB2312" w:cs="仿宋_GB2312" w:hint="eastAsia"/>
          <w:b w:val="0"/>
          <w:sz w:val="30"/>
          <w:szCs w:val="30"/>
        </w:rPr>
        <w:t>%。</w:t>
      </w:r>
    </w:p>
    <w:p w:rsidR="00184AFA" w:rsidRDefault="00A46A72">
      <w:pPr>
        <w:pStyle w:val="a8"/>
        <w:widowControl w:val="0"/>
        <w:adjustRightInd w:val="0"/>
        <w:spacing w:before="0" w:beforeAutospacing="0" w:after="0" w:afterAutospacing="0" w:line="360" w:lineRule="auto"/>
        <w:ind w:firstLineChars="176" w:firstLine="528"/>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4</w:t>
      </w:r>
      <w:r w:rsidR="007D5096">
        <w:rPr>
          <w:rStyle w:val="a9"/>
          <w:rFonts w:ascii="仿宋_GB2312" w:eastAsia="仿宋_GB2312" w:hAnsi="仿宋_GB2312" w:cs="仿宋_GB2312" w:hint="eastAsia"/>
          <w:b w:val="0"/>
          <w:sz w:val="30"/>
          <w:szCs w:val="30"/>
        </w:rPr>
        <w:t>.</w:t>
      </w:r>
      <w:r w:rsidR="007D5096">
        <w:rPr>
          <w:rFonts w:ascii="仿宋_GB2312" w:eastAsia="仿宋_GB2312" w:hAnsi="仿宋_GB2312" w:cs="仿宋_GB2312" w:hint="eastAsia"/>
          <w:sz w:val="30"/>
          <w:szCs w:val="30"/>
        </w:rPr>
        <w:t xml:space="preserve"> </w:t>
      </w:r>
      <w:r w:rsidR="007D5096">
        <w:rPr>
          <w:rStyle w:val="a9"/>
          <w:rFonts w:ascii="仿宋_GB2312" w:eastAsia="仿宋_GB2312" w:hAnsi="仿宋_GB2312" w:cs="仿宋_GB2312" w:hint="eastAsia"/>
          <w:b w:val="0"/>
          <w:sz w:val="30"/>
          <w:szCs w:val="30"/>
        </w:rPr>
        <w:t>住房保障支出（类）住房改革支出（款）提租补贴（项）。年初预算为</w:t>
      </w:r>
      <w:r w:rsidR="003B5B26">
        <w:rPr>
          <w:rStyle w:val="a9"/>
          <w:rFonts w:ascii="仿宋_GB2312" w:eastAsia="仿宋_GB2312" w:hAnsi="仿宋_GB2312" w:cs="仿宋_GB2312" w:hint="eastAsia"/>
          <w:b w:val="0"/>
          <w:sz w:val="30"/>
          <w:szCs w:val="30"/>
        </w:rPr>
        <w:t>15</w:t>
      </w:r>
      <w:r w:rsidR="007D5096">
        <w:rPr>
          <w:rStyle w:val="a9"/>
          <w:rFonts w:ascii="仿宋_GB2312" w:eastAsia="仿宋_GB2312" w:hAnsi="仿宋_GB2312" w:cs="仿宋_GB2312" w:hint="eastAsia"/>
          <w:b w:val="0"/>
          <w:sz w:val="30"/>
          <w:szCs w:val="30"/>
        </w:rPr>
        <w:t>万元，支出决算为</w:t>
      </w:r>
      <w:r w:rsidR="00A8411A">
        <w:rPr>
          <w:rStyle w:val="a9"/>
          <w:rFonts w:ascii="仿宋_GB2312" w:eastAsia="仿宋_GB2312" w:hAnsi="仿宋_GB2312" w:cs="仿宋_GB2312"/>
          <w:b w:val="0"/>
          <w:sz w:val="30"/>
          <w:szCs w:val="30"/>
        </w:rPr>
        <w:t>1</w:t>
      </w:r>
      <w:r w:rsidR="003B5B26">
        <w:rPr>
          <w:rStyle w:val="a9"/>
          <w:rFonts w:ascii="仿宋_GB2312" w:eastAsia="仿宋_GB2312" w:hAnsi="仿宋_GB2312" w:cs="仿宋_GB2312" w:hint="eastAsia"/>
          <w:b w:val="0"/>
          <w:sz w:val="30"/>
          <w:szCs w:val="30"/>
        </w:rPr>
        <w:t>5</w:t>
      </w:r>
      <w:r w:rsidR="007D5096">
        <w:rPr>
          <w:rStyle w:val="a9"/>
          <w:rFonts w:ascii="仿宋_GB2312" w:eastAsia="仿宋_GB2312" w:hAnsi="仿宋_GB2312" w:cs="仿宋_GB2312" w:hint="eastAsia"/>
          <w:b w:val="0"/>
          <w:sz w:val="30"/>
          <w:szCs w:val="30"/>
        </w:rPr>
        <w:t>万元，完成年初预算的</w:t>
      </w:r>
      <w:r w:rsidR="00636D45">
        <w:rPr>
          <w:rStyle w:val="a9"/>
          <w:rFonts w:ascii="仿宋_GB2312" w:eastAsia="仿宋_GB2312" w:hAnsi="仿宋_GB2312" w:cs="仿宋_GB2312" w:hint="eastAsia"/>
          <w:b w:val="0"/>
          <w:sz w:val="30"/>
          <w:szCs w:val="30"/>
        </w:rPr>
        <w:t>100</w:t>
      </w:r>
      <w:r w:rsidR="007D5096">
        <w:rPr>
          <w:rStyle w:val="a9"/>
          <w:rFonts w:ascii="仿宋_GB2312" w:eastAsia="仿宋_GB2312" w:hAnsi="仿宋_GB2312" w:cs="仿宋_GB2312" w:hint="eastAsia"/>
          <w:b w:val="0"/>
          <w:sz w:val="30"/>
          <w:szCs w:val="30"/>
        </w:rPr>
        <w:t>%。</w:t>
      </w:r>
    </w:p>
    <w:p w:rsidR="00184AFA" w:rsidRDefault="00A46A72">
      <w:pPr>
        <w:pStyle w:val="a8"/>
        <w:widowControl w:val="0"/>
        <w:adjustRightInd w:val="0"/>
        <w:spacing w:before="0" w:beforeAutospacing="0" w:after="0" w:afterAutospacing="0" w:line="360" w:lineRule="auto"/>
        <w:ind w:firstLineChars="176" w:firstLine="528"/>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5</w:t>
      </w:r>
      <w:r w:rsidR="007D5096">
        <w:rPr>
          <w:rStyle w:val="a9"/>
          <w:rFonts w:ascii="仿宋_GB2312" w:eastAsia="仿宋_GB2312" w:hAnsi="仿宋_GB2312" w:cs="仿宋_GB2312" w:hint="eastAsia"/>
          <w:b w:val="0"/>
          <w:sz w:val="30"/>
          <w:szCs w:val="30"/>
        </w:rPr>
        <w:t>.</w:t>
      </w:r>
      <w:r w:rsidR="007D5096">
        <w:rPr>
          <w:rFonts w:ascii="仿宋_GB2312" w:eastAsia="仿宋_GB2312" w:hAnsi="仿宋_GB2312" w:cs="仿宋_GB2312" w:hint="eastAsia"/>
          <w:sz w:val="30"/>
          <w:szCs w:val="30"/>
        </w:rPr>
        <w:t xml:space="preserve"> </w:t>
      </w:r>
      <w:r w:rsidR="007D5096">
        <w:rPr>
          <w:rStyle w:val="a9"/>
          <w:rFonts w:ascii="仿宋_GB2312" w:eastAsia="仿宋_GB2312" w:hAnsi="仿宋_GB2312" w:cs="仿宋_GB2312" w:hint="eastAsia"/>
          <w:b w:val="0"/>
          <w:sz w:val="30"/>
          <w:szCs w:val="30"/>
        </w:rPr>
        <w:t>住房保障支出（类）住房改革支出（款）购房补贴（项）。年初预算为</w:t>
      </w:r>
      <w:r w:rsidR="003B5B26">
        <w:rPr>
          <w:rStyle w:val="a9"/>
          <w:rFonts w:ascii="仿宋_GB2312" w:eastAsia="仿宋_GB2312" w:hAnsi="仿宋_GB2312" w:cs="仿宋_GB2312" w:hint="eastAsia"/>
          <w:b w:val="0"/>
          <w:sz w:val="30"/>
          <w:szCs w:val="30"/>
        </w:rPr>
        <w:t>25</w:t>
      </w:r>
      <w:r w:rsidR="007D5096">
        <w:rPr>
          <w:rStyle w:val="a9"/>
          <w:rFonts w:ascii="仿宋_GB2312" w:eastAsia="仿宋_GB2312" w:hAnsi="仿宋_GB2312" w:cs="仿宋_GB2312" w:hint="eastAsia"/>
          <w:b w:val="0"/>
          <w:sz w:val="30"/>
          <w:szCs w:val="30"/>
        </w:rPr>
        <w:t>万元，支出决算为</w:t>
      </w:r>
      <w:r w:rsidR="003B5B26">
        <w:rPr>
          <w:rStyle w:val="a9"/>
          <w:rFonts w:ascii="仿宋_GB2312" w:eastAsia="仿宋_GB2312" w:hAnsi="仿宋_GB2312" w:cs="仿宋_GB2312" w:hint="eastAsia"/>
          <w:b w:val="0"/>
          <w:sz w:val="30"/>
          <w:szCs w:val="30"/>
        </w:rPr>
        <w:t>25</w:t>
      </w:r>
      <w:r w:rsidR="007D5096">
        <w:rPr>
          <w:rStyle w:val="a9"/>
          <w:rFonts w:ascii="仿宋_GB2312" w:eastAsia="仿宋_GB2312" w:hAnsi="仿宋_GB2312" w:cs="仿宋_GB2312" w:hint="eastAsia"/>
          <w:b w:val="0"/>
          <w:sz w:val="30"/>
          <w:szCs w:val="30"/>
        </w:rPr>
        <w:t>万元，完成年初预算的100%。</w:t>
      </w:r>
    </w:p>
    <w:p w:rsidR="00184AFA" w:rsidRDefault="007D5096">
      <w:pPr>
        <w:pStyle w:val="a8"/>
        <w:widowControl w:val="0"/>
        <w:adjustRightInd w:val="0"/>
        <w:spacing w:before="0" w:beforeAutospacing="0" w:after="0" w:afterAutospacing="0" w:line="360" w:lineRule="auto"/>
        <w:ind w:firstLineChars="176" w:firstLine="530"/>
        <w:jc w:val="both"/>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六、一般公共预算财政拨款基本支出决算情况说明</w:t>
      </w:r>
    </w:p>
    <w:p w:rsidR="00184AFA" w:rsidRDefault="002B2E70">
      <w:pPr>
        <w:pStyle w:val="a8"/>
        <w:widowControl w:val="0"/>
        <w:adjustRightInd w:val="0"/>
        <w:spacing w:before="0" w:beforeAutospacing="0" w:after="0" w:afterAutospacing="0" w:line="360" w:lineRule="auto"/>
        <w:ind w:firstLineChars="176" w:firstLine="528"/>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国家体育总局体育信息中心</w:t>
      </w:r>
      <w:r w:rsidR="007D5096">
        <w:rPr>
          <w:rStyle w:val="a9"/>
          <w:rFonts w:ascii="仿宋_GB2312" w:eastAsia="仿宋_GB2312" w:hAnsi="仿宋_GB2312" w:cs="仿宋_GB2312" w:hint="eastAsia"/>
          <w:b w:val="0"/>
          <w:sz w:val="30"/>
          <w:szCs w:val="30"/>
        </w:rPr>
        <w:t>2020年度财政拨款基本支出</w:t>
      </w:r>
      <w:r w:rsidR="00A7621D">
        <w:rPr>
          <w:rStyle w:val="a9"/>
          <w:rFonts w:ascii="仿宋_GB2312" w:eastAsia="仿宋_GB2312" w:hAnsi="仿宋_GB2312" w:cs="仿宋_GB2312" w:hint="eastAsia"/>
          <w:b w:val="0"/>
          <w:sz w:val="30"/>
          <w:szCs w:val="30"/>
        </w:rPr>
        <w:t>617.71</w:t>
      </w:r>
      <w:r w:rsidR="007D5096">
        <w:rPr>
          <w:rStyle w:val="a9"/>
          <w:rFonts w:ascii="仿宋_GB2312" w:eastAsia="仿宋_GB2312" w:hAnsi="仿宋_GB2312" w:cs="仿宋_GB2312" w:hint="eastAsia"/>
          <w:b w:val="0"/>
          <w:sz w:val="30"/>
          <w:szCs w:val="30"/>
        </w:rPr>
        <w:t>万元，其中：人员经费</w:t>
      </w:r>
      <w:r w:rsidR="00A7621D">
        <w:rPr>
          <w:rStyle w:val="a9"/>
          <w:rFonts w:ascii="仿宋_GB2312" w:eastAsia="仿宋_GB2312" w:hAnsi="仿宋_GB2312" w:cs="仿宋_GB2312" w:hint="eastAsia"/>
          <w:b w:val="0"/>
          <w:sz w:val="30"/>
          <w:szCs w:val="30"/>
        </w:rPr>
        <w:t>480.48</w:t>
      </w:r>
      <w:r w:rsidR="00CF5480">
        <w:rPr>
          <w:rStyle w:val="a9"/>
          <w:rFonts w:ascii="仿宋_GB2312" w:eastAsia="仿宋_GB2312" w:hAnsi="仿宋_GB2312" w:cs="仿宋_GB2312" w:hint="eastAsia"/>
          <w:b w:val="0"/>
          <w:sz w:val="30"/>
          <w:szCs w:val="30"/>
        </w:rPr>
        <w:t>万元，主要包括：基本工资、津贴补贴、</w:t>
      </w:r>
      <w:r w:rsidR="007D5096">
        <w:rPr>
          <w:rStyle w:val="a9"/>
          <w:rFonts w:ascii="仿宋_GB2312" w:eastAsia="仿宋_GB2312" w:hAnsi="仿宋_GB2312" w:cs="仿宋_GB2312" w:hint="eastAsia"/>
          <w:b w:val="0"/>
          <w:sz w:val="30"/>
          <w:szCs w:val="30"/>
        </w:rPr>
        <w:t>机关事业单位基</w:t>
      </w:r>
      <w:r w:rsidR="00CF5480">
        <w:rPr>
          <w:rStyle w:val="a9"/>
          <w:rFonts w:ascii="仿宋_GB2312" w:eastAsia="仿宋_GB2312" w:hAnsi="仿宋_GB2312" w:cs="仿宋_GB2312" w:hint="eastAsia"/>
          <w:b w:val="0"/>
          <w:sz w:val="30"/>
          <w:szCs w:val="30"/>
        </w:rPr>
        <w:t>本养老保险缴费、职工基本医疗保险缴费、</w:t>
      </w:r>
      <w:r w:rsidR="00CF5480" w:rsidRPr="00CF5480">
        <w:rPr>
          <w:rFonts w:ascii="仿宋_GB2312" w:eastAsia="仿宋_GB2312" w:hAnsi="仿宋_GB2312" w:cs="仿宋_GB2312" w:hint="eastAsia"/>
          <w:bCs/>
          <w:sz w:val="30"/>
          <w:szCs w:val="30"/>
        </w:rPr>
        <w:t>其他社会保障缴费、</w:t>
      </w:r>
      <w:r w:rsidR="007D5096">
        <w:rPr>
          <w:rStyle w:val="a9"/>
          <w:rFonts w:ascii="仿宋_GB2312" w:eastAsia="仿宋_GB2312" w:hAnsi="仿宋_GB2312" w:cs="仿宋_GB2312" w:hint="eastAsia"/>
          <w:b w:val="0"/>
          <w:sz w:val="30"/>
          <w:szCs w:val="30"/>
        </w:rPr>
        <w:t>住房公积金、</w:t>
      </w:r>
      <w:r w:rsidR="00CF5480">
        <w:rPr>
          <w:rStyle w:val="a9"/>
          <w:rFonts w:ascii="仿宋_GB2312" w:eastAsia="仿宋_GB2312" w:hAnsi="仿宋_GB2312" w:cs="仿宋_GB2312" w:hint="eastAsia"/>
          <w:b w:val="0"/>
          <w:sz w:val="30"/>
          <w:szCs w:val="30"/>
        </w:rPr>
        <w:t>医疗费、</w:t>
      </w:r>
      <w:r w:rsidR="00CF5480" w:rsidRPr="00CF5480">
        <w:rPr>
          <w:rFonts w:ascii="仿宋_GB2312" w:eastAsia="仿宋_GB2312" w:hAnsi="仿宋_GB2312" w:cs="仿宋_GB2312" w:hint="eastAsia"/>
          <w:bCs/>
          <w:sz w:val="30"/>
          <w:szCs w:val="30"/>
        </w:rPr>
        <w:t>离休费、退休费</w:t>
      </w:r>
      <w:r w:rsidR="007D5096">
        <w:rPr>
          <w:rStyle w:val="a9"/>
          <w:rFonts w:ascii="仿宋_GB2312" w:eastAsia="仿宋_GB2312" w:hAnsi="仿宋_GB2312" w:cs="仿宋_GB2312" w:hint="eastAsia"/>
          <w:b w:val="0"/>
          <w:sz w:val="30"/>
          <w:szCs w:val="30"/>
        </w:rPr>
        <w:t>；公用经费</w:t>
      </w:r>
      <w:r w:rsidR="00A7621D">
        <w:rPr>
          <w:rStyle w:val="a9"/>
          <w:rFonts w:ascii="仿宋_GB2312" w:eastAsia="仿宋_GB2312" w:hAnsi="仿宋_GB2312" w:cs="仿宋_GB2312" w:hint="eastAsia"/>
          <w:b w:val="0"/>
          <w:sz w:val="30"/>
          <w:szCs w:val="30"/>
        </w:rPr>
        <w:t>137.22</w:t>
      </w:r>
      <w:r w:rsidR="007D5096">
        <w:rPr>
          <w:rStyle w:val="a9"/>
          <w:rFonts w:ascii="仿宋_GB2312" w:eastAsia="仿宋_GB2312" w:hAnsi="仿宋_GB2312" w:cs="仿宋_GB2312" w:hint="eastAsia"/>
          <w:b w:val="0"/>
          <w:sz w:val="30"/>
          <w:szCs w:val="30"/>
        </w:rPr>
        <w:t>万元，主要包括：办公费、印刷费、</w:t>
      </w:r>
      <w:r w:rsidR="00CF5480">
        <w:rPr>
          <w:rStyle w:val="a9"/>
          <w:rFonts w:ascii="仿宋_GB2312" w:eastAsia="仿宋_GB2312" w:hAnsi="仿宋_GB2312" w:cs="仿宋_GB2312" w:hint="eastAsia"/>
          <w:b w:val="0"/>
          <w:sz w:val="30"/>
          <w:szCs w:val="30"/>
        </w:rPr>
        <w:t>水费、电费、邮电费、取暖费、物业管理费、差旅费</w:t>
      </w:r>
      <w:r w:rsidR="007D5096">
        <w:rPr>
          <w:rStyle w:val="a9"/>
          <w:rFonts w:ascii="仿宋_GB2312" w:eastAsia="仿宋_GB2312" w:hAnsi="仿宋_GB2312" w:cs="仿宋_GB2312" w:hint="eastAsia"/>
          <w:b w:val="0"/>
          <w:sz w:val="30"/>
          <w:szCs w:val="30"/>
        </w:rPr>
        <w:t>、维修（护）费、租赁费、</w:t>
      </w:r>
      <w:r w:rsidR="000C3A9B">
        <w:rPr>
          <w:rStyle w:val="a9"/>
          <w:rFonts w:ascii="仿宋_GB2312" w:eastAsia="仿宋_GB2312" w:hAnsi="仿宋_GB2312" w:cs="仿宋_GB2312" w:hint="eastAsia"/>
          <w:b w:val="0"/>
          <w:sz w:val="30"/>
          <w:szCs w:val="30"/>
        </w:rPr>
        <w:t>委托业务费</w:t>
      </w:r>
      <w:r w:rsidR="007D5096">
        <w:rPr>
          <w:rStyle w:val="a9"/>
          <w:rFonts w:ascii="仿宋_GB2312" w:eastAsia="仿宋_GB2312" w:hAnsi="仿宋_GB2312" w:cs="仿宋_GB2312" w:hint="eastAsia"/>
          <w:b w:val="0"/>
          <w:sz w:val="30"/>
          <w:szCs w:val="30"/>
        </w:rPr>
        <w:t>、</w:t>
      </w:r>
      <w:r w:rsidR="000C3A9B">
        <w:rPr>
          <w:rStyle w:val="a9"/>
          <w:rFonts w:ascii="仿宋_GB2312" w:eastAsia="仿宋_GB2312" w:hAnsi="仿宋_GB2312" w:cs="仿宋_GB2312" w:hint="eastAsia"/>
          <w:b w:val="0"/>
          <w:sz w:val="30"/>
          <w:szCs w:val="30"/>
        </w:rPr>
        <w:t>其他交通费用、其他商品和服务支出、办公设备购置、信息网络及软件购置更新</w:t>
      </w:r>
      <w:r w:rsidR="007D5096">
        <w:rPr>
          <w:rStyle w:val="a9"/>
          <w:rFonts w:ascii="仿宋_GB2312" w:eastAsia="仿宋_GB2312" w:hAnsi="仿宋_GB2312" w:cs="仿宋_GB2312" w:hint="eastAsia"/>
          <w:b w:val="0"/>
          <w:sz w:val="30"/>
          <w:szCs w:val="30"/>
        </w:rPr>
        <w:t>。</w:t>
      </w:r>
    </w:p>
    <w:p w:rsidR="00184AFA" w:rsidRDefault="007D5096">
      <w:pPr>
        <w:pStyle w:val="a8"/>
        <w:widowControl w:val="0"/>
        <w:adjustRightInd w:val="0"/>
        <w:spacing w:before="0" w:beforeAutospacing="0" w:after="0" w:afterAutospacing="0" w:line="360" w:lineRule="auto"/>
        <w:ind w:firstLineChars="176" w:firstLine="530"/>
        <w:jc w:val="both"/>
        <w:rPr>
          <w:rStyle w:val="a9"/>
          <w:rFonts w:ascii="仿宋_GB2312" w:eastAsia="仿宋_GB2312" w:hAnsi="仿宋_GB2312" w:cs="仿宋_GB2312"/>
          <w:sz w:val="30"/>
          <w:szCs w:val="30"/>
        </w:rPr>
      </w:pPr>
      <w:r>
        <w:rPr>
          <w:rStyle w:val="a9"/>
          <w:rFonts w:ascii="仿宋_GB2312" w:eastAsia="仿宋_GB2312" w:hAnsi="仿宋_GB2312" w:cs="仿宋_GB2312" w:hint="eastAsia"/>
          <w:sz w:val="30"/>
          <w:szCs w:val="30"/>
        </w:rPr>
        <w:t>七、关于2020年度一般公共预算财政拨款“三公”经费支出决算情况说明</w:t>
      </w:r>
    </w:p>
    <w:p w:rsidR="009037CC" w:rsidRPr="00A7621D" w:rsidRDefault="002B2E70" w:rsidP="00A7621D">
      <w:pPr>
        <w:pStyle w:val="a8"/>
        <w:widowControl w:val="0"/>
        <w:adjustRightInd w:val="0"/>
        <w:spacing w:before="0" w:beforeAutospacing="0" w:after="0" w:afterAutospacing="0" w:line="360" w:lineRule="auto"/>
        <w:ind w:firstLineChars="176" w:firstLine="528"/>
        <w:jc w:val="both"/>
        <w:rPr>
          <w:rFonts w:ascii="仿宋_GB2312" w:eastAsia="仿宋_GB2312" w:hAnsi="仿宋_GB2312" w:cs="仿宋_GB2312"/>
          <w:bCs/>
          <w:sz w:val="30"/>
          <w:szCs w:val="30"/>
        </w:rPr>
      </w:pPr>
      <w:r>
        <w:rPr>
          <w:rStyle w:val="a9"/>
          <w:rFonts w:ascii="仿宋_GB2312" w:eastAsia="仿宋_GB2312" w:hAnsi="仿宋_GB2312" w:cs="仿宋_GB2312" w:hint="eastAsia"/>
          <w:b w:val="0"/>
          <w:sz w:val="30"/>
          <w:szCs w:val="30"/>
        </w:rPr>
        <w:t>国家体育总局体育信息中心</w:t>
      </w:r>
      <w:r w:rsidR="007D5096">
        <w:rPr>
          <w:rStyle w:val="a9"/>
          <w:rFonts w:ascii="仿宋_GB2312" w:eastAsia="仿宋_GB2312" w:hAnsi="仿宋_GB2312" w:cs="仿宋_GB2312" w:hint="eastAsia"/>
          <w:b w:val="0"/>
          <w:sz w:val="30"/>
          <w:szCs w:val="30"/>
        </w:rPr>
        <w:t>2020年度“三公”经费财政拨款支出预算</w:t>
      </w:r>
      <w:r w:rsidR="00A7621D">
        <w:rPr>
          <w:rStyle w:val="a9"/>
          <w:rFonts w:ascii="仿宋_GB2312" w:eastAsia="仿宋_GB2312" w:hAnsi="仿宋_GB2312" w:cs="仿宋_GB2312" w:hint="eastAsia"/>
          <w:b w:val="0"/>
          <w:sz w:val="30"/>
          <w:szCs w:val="30"/>
        </w:rPr>
        <w:t>及支出均为0。</w:t>
      </w:r>
    </w:p>
    <w:p w:rsidR="00184AFA" w:rsidRDefault="007D5096">
      <w:pPr>
        <w:pStyle w:val="a8"/>
        <w:widowControl w:val="0"/>
        <w:adjustRightInd w:val="0"/>
        <w:spacing w:before="0" w:beforeAutospacing="0" w:after="0" w:afterAutospacing="0" w:line="360" w:lineRule="auto"/>
        <w:ind w:firstLineChars="200" w:firstLine="602"/>
        <w:jc w:val="both"/>
        <w:rPr>
          <w:rFonts w:ascii="仿宋_GB2312" w:eastAsia="仿宋_GB2312" w:hAnsi="仿宋_GB2312" w:cs="仿宋_GB2312"/>
          <w:sz w:val="30"/>
          <w:szCs w:val="30"/>
        </w:rPr>
      </w:pPr>
      <w:r>
        <w:rPr>
          <w:rStyle w:val="a9"/>
          <w:rFonts w:ascii="仿宋_GB2312" w:eastAsia="仿宋_GB2312" w:hAnsi="仿宋_GB2312" w:cs="仿宋_GB2312" w:hint="eastAsia"/>
          <w:sz w:val="30"/>
          <w:szCs w:val="30"/>
        </w:rPr>
        <w:t>八、政府性基金预算财政拨款收支情况说明</w:t>
      </w:r>
    </w:p>
    <w:p w:rsidR="00184AFA" w:rsidRDefault="002B2E70">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国家体育总局体育信息中心</w:t>
      </w:r>
      <w:r w:rsidR="007D5096">
        <w:rPr>
          <w:rFonts w:ascii="仿宋_GB2312" w:eastAsia="仿宋_GB2312" w:hAnsi="仿宋_GB2312" w:cs="仿宋_GB2312" w:hint="eastAsia"/>
          <w:sz w:val="30"/>
          <w:szCs w:val="30"/>
        </w:rPr>
        <w:t>2020年度政府性基金预算财政拨款年初结转和结余</w:t>
      </w:r>
      <w:r w:rsidR="00A7621D">
        <w:rPr>
          <w:rFonts w:ascii="仿宋_GB2312" w:eastAsia="仿宋_GB2312" w:hAnsi="仿宋_GB2312" w:cs="仿宋_GB2312" w:hint="eastAsia"/>
          <w:sz w:val="30"/>
          <w:szCs w:val="30"/>
        </w:rPr>
        <w:t>0</w:t>
      </w:r>
      <w:r w:rsidR="00E74617">
        <w:rPr>
          <w:rFonts w:ascii="仿宋_GB2312" w:eastAsia="仿宋_GB2312" w:hAnsi="仿宋_GB2312" w:cs="仿宋_GB2312" w:hint="eastAsia"/>
          <w:sz w:val="30"/>
          <w:szCs w:val="30"/>
        </w:rPr>
        <w:t>万元，</w:t>
      </w:r>
      <w:r w:rsidR="007D5096">
        <w:rPr>
          <w:rFonts w:ascii="仿宋_GB2312" w:eastAsia="仿宋_GB2312" w:hAnsi="仿宋_GB2312" w:cs="仿宋_GB2312" w:hint="eastAsia"/>
          <w:sz w:val="30"/>
          <w:szCs w:val="30"/>
        </w:rPr>
        <w:t>本年收入</w:t>
      </w:r>
      <w:r w:rsidR="00A7621D">
        <w:rPr>
          <w:rFonts w:ascii="仿宋_GB2312" w:eastAsia="仿宋_GB2312" w:hAnsi="仿宋_GB2312" w:cs="仿宋_GB2312" w:hint="eastAsia"/>
          <w:sz w:val="30"/>
          <w:szCs w:val="30"/>
        </w:rPr>
        <w:t>45</w:t>
      </w:r>
      <w:r w:rsidR="007D5096">
        <w:rPr>
          <w:rFonts w:ascii="仿宋_GB2312" w:eastAsia="仿宋_GB2312" w:hAnsi="仿宋_GB2312" w:cs="仿宋_GB2312" w:hint="eastAsia"/>
          <w:sz w:val="30"/>
          <w:szCs w:val="30"/>
        </w:rPr>
        <w:t>万元，本年支出</w:t>
      </w:r>
      <w:r w:rsidR="00A7621D">
        <w:rPr>
          <w:rFonts w:ascii="仿宋_GB2312" w:eastAsia="仿宋_GB2312" w:hAnsi="仿宋_GB2312" w:cs="仿宋_GB2312" w:hint="eastAsia"/>
          <w:sz w:val="30"/>
          <w:szCs w:val="30"/>
        </w:rPr>
        <w:t>45</w:t>
      </w:r>
      <w:r w:rsidR="007D5096">
        <w:rPr>
          <w:rFonts w:ascii="仿宋_GB2312" w:eastAsia="仿宋_GB2312" w:hAnsi="仿宋_GB2312" w:cs="仿宋_GB2312" w:hint="eastAsia"/>
          <w:sz w:val="30"/>
          <w:szCs w:val="30"/>
        </w:rPr>
        <w:t>万元，年末结转和结余</w:t>
      </w:r>
      <w:r w:rsidR="00A7621D">
        <w:rPr>
          <w:rFonts w:ascii="仿宋_GB2312" w:eastAsia="仿宋_GB2312" w:hAnsi="仿宋_GB2312" w:cs="仿宋_GB2312" w:hint="eastAsia"/>
          <w:sz w:val="30"/>
          <w:szCs w:val="30"/>
        </w:rPr>
        <w:t>0</w:t>
      </w:r>
      <w:r w:rsidR="007D5096">
        <w:rPr>
          <w:rFonts w:ascii="仿宋_GB2312" w:eastAsia="仿宋_GB2312" w:hAnsi="仿宋_GB2312" w:cs="仿宋_GB2312" w:hint="eastAsia"/>
          <w:sz w:val="30"/>
          <w:szCs w:val="30"/>
        </w:rPr>
        <w:t>万元。其中：</w:t>
      </w:r>
    </w:p>
    <w:p w:rsidR="00184AFA" w:rsidRPr="00622BAE" w:rsidRDefault="007D5096" w:rsidP="00006639">
      <w:pPr>
        <w:pStyle w:val="a8"/>
        <w:widowControl w:val="0"/>
        <w:adjustRightInd w:val="0"/>
        <w:spacing w:before="0" w:beforeAutospacing="0" w:after="0" w:afterAutospacing="0" w:line="360" w:lineRule="auto"/>
        <w:ind w:firstLineChars="200" w:firstLine="600"/>
        <w:jc w:val="both"/>
        <w:rPr>
          <w:rStyle w:val="a9"/>
          <w:rFonts w:ascii="仿宋_GB2312" w:eastAsia="仿宋_GB2312" w:hAnsi="仿宋_GB2312" w:cs="仿宋_GB2312"/>
          <w:b w:val="0"/>
          <w:sz w:val="30"/>
          <w:szCs w:val="30"/>
        </w:rPr>
      </w:pPr>
      <w:r>
        <w:rPr>
          <w:rStyle w:val="a9"/>
          <w:rFonts w:ascii="仿宋_GB2312" w:eastAsia="仿宋_GB2312" w:hAnsi="仿宋_GB2312" w:cs="仿宋_GB2312" w:hint="eastAsia"/>
          <w:b w:val="0"/>
          <w:sz w:val="30"/>
          <w:szCs w:val="30"/>
        </w:rPr>
        <w:t>其他支出（类）彩票公益金安排的支出（款）用于体育事业的彩票公益金支出（项）。</w:t>
      </w:r>
      <w:r w:rsidRPr="00622BAE">
        <w:rPr>
          <w:rStyle w:val="a9"/>
          <w:rFonts w:ascii="仿宋_GB2312" w:eastAsia="仿宋_GB2312" w:hAnsi="仿宋_GB2312" w:cs="仿宋_GB2312" w:hint="eastAsia"/>
          <w:b w:val="0"/>
          <w:sz w:val="30"/>
          <w:szCs w:val="30"/>
        </w:rPr>
        <w:t>年初预算</w:t>
      </w:r>
      <w:r w:rsidR="00A7621D">
        <w:rPr>
          <w:rStyle w:val="a9"/>
          <w:rFonts w:ascii="仿宋_GB2312" w:eastAsia="仿宋_GB2312" w:hAnsi="仿宋_GB2312" w:cs="仿宋_GB2312" w:hint="eastAsia"/>
          <w:b w:val="0"/>
          <w:sz w:val="30"/>
          <w:szCs w:val="30"/>
        </w:rPr>
        <w:t>45</w:t>
      </w:r>
      <w:r w:rsidRPr="00622BAE">
        <w:rPr>
          <w:rStyle w:val="a9"/>
          <w:rFonts w:ascii="仿宋_GB2312" w:eastAsia="仿宋_GB2312" w:hAnsi="仿宋_GB2312" w:cs="仿宋_GB2312" w:hint="eastAsia"/>
          <w:b w:val="0"/>
          <w:sz w:val="30"/>
          <w:szCs w:val="30"/>
        </w:rPr>
        <w:t>万元，支出决算为</w:t>
      </w:r>
      <w:r w:rsidR="00A7621D">
        <w:rPr>
          <w:rStyle w:val="a9"/>
          <w:rFonts w:ascii="仿宋_GB2312" w:eastAsia="仿宋_GB2312" w:hAnsi="仿宋_GB2312" w:cs="仿宋_GB2312" w:hint="eastAsia"/>
          <w:b w:val="0"/>
          <w:sz w:val="30"/>
          <w:szCs w:val="30"/>
        </w:rPr>
        <w:t>45</w:t>
      </w:r>
      <w:r w:rsidRPr="00622BAE">
        <w:rPr>
          <w:rStyle w:val="a9"/>
          <w:rFonts w:ascii="仿宋_GB2312" w:eastAsia="仿宋_GB2312" w:hAnsi="仿宋_GB2312" w:cs="仿宋_GB2312" w:hint="eastAsia"/>
          <w:b w:val="0"/>
          <w:sz w:val="30"/>
          <w:szCs w:val="30"/>
        </w:rPr>
        <w:t>万元，完成年初预算的</w:t>
      </w:r>
      <w:r w:rsidR="00A7621D">
        <w:rPr>
          <w:rStyle w:val="a9"/>
          <w:rFonts w:ascii="仿宋_GB2312" w:eastAsia="仿宋_GB2312" w:hAnsi="仿宋_GB2312" w:cs="仿宋_GB2312" w:hint="eastAsia"/>
          <w:b w:val="0"/>
          <w:sz w:val="30"/>
          <w:szCs w:val="30"/>
        </w:rPr>
        <w:t>100</w:t>
      </w:r>
      <w:r w:rsidRPr="00622BAE">
        <w:rPr>
          <w:rStyle w:val="a9"/>
          <w:rFonts w:ascii="仿宋_GB2312" w:eastAsia="仿宋_GB2312" w:hAnsi="仿宋_GB2312" w:cs="仿宋_GB2312" w:hint="eastAsia"/>
          <w:b w:val="0"/>
          <w:sz w:val="30"/>
          <w:szCs w:val="30"/>
        </w:rPr>
        <w:t>%。</w:t>
      </w:r>
    </w:p>
    <w:p w:rsidR="00006639" w:rsidRDefault="00006639" w:rsidP="00006639">
      <w:pPr>
        <w:pStyle w:val="a8"/>
        <w:widowControl w:val="0"/>
        <w:adjustRightInd w:val="0"/>
        <w:spacing w:before="0" w:beforeAutospacing="0" w:after="0" w:afterAutospacing="0" w:line="360" w:lineRule="auto"/>
        <w:ind w:firstLineChars="200" w:firstLine="602"/>
        <w:jc w:val="both"/>
        <w:rPr>
          <w:rFonts w:ascii="仿宋_GB2312" w:eastAsia="仿宋_GB2312" w:hAnsi="仿宋_GB2312" w:cs="仿宋_GB2312"/>
          <w:sz w:val="30"/>
          <w:szCs w:val="30"/>
        </w:rPr>
      </w:pPr>
      <w:r>
        <w:rPr>
          <w:rStyle w:val="a9"/>
          <w:rFonts w:ascii="仿宋_GB2312" w:eastAsia="仿宋_GB2312" w:hAnsi="仿宋_GB2312" w:cs="仿宋_GB2312" w:hint="eastAsia"/>
          <w:sz w:val="30"/>
          <w:szCs w:val="30"/>
        </w:rPr>
        <w:t>九、国有资本经营预算财政拨款支出决算情况说明</w:t>
      </w:r>
    </w:p>
    <w:p w:rsidR="00006639" w:rsidRDefault="002B2E70" w:rsidP="00006639">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国家体育总局体育信息中心</w:t>
      </w:r>
      <w:r w:rsidR="00006639">
        <w:rPr>
          <w:rFonts w:ascii="仿宋_GB2312" w:eastAsia="仿宋_GB2312" w:hAnsi="仿宋_GB2312" w:cs="仿宋_GB2312"/>
          <w:sz w:val="30"/>
          <w:szCs w:val="30"/>
        </w:rPr>
        <w:t>无国有资本经营预算。</w:t>
      </w:r>
    </w:p>
    <w:p w:rsidR="00184AFA" w:rsidRDefault="007D5096">
      <w:pPr>
        <w:pStyle w:val="a8"/>
        <w:widowControl w:val="0"/>
        <w:adjustRightInd w:val="0"/>
        <w:spacing w:before="0" w:beforeAutospacing="0" w:after="0" w:afterAutospacing="0" w:line="360" w:lineRule="auto"/>
        <w:ind w:firstLineChars="200" w:firstLine="602"/>
        <w:jc w:val="both"/>
        <w:rPr>
          <w:rFonts w:ascii="仿宋_GB2312" w:eastAsia="仿宋_GB2312" w:hAnsi="仿宋_GB2312" w:cs="仿宋_GB2312"/>
          <w:b/>
          <w:sz w:val="30"/>
          <w:szCs w:val="30"/>
        </w:rPr>
      </w:pPr>
      <w:r>
        <w:rPr>
          <w:rFonts w:ascii="仿宋_GB2312" w:eastAsia="仿宋_GB2312" w:hAnsi="仿宋_GB2312" w:cs="仿宋_GB2312" w:hint="eastAsia"/>
          <w:b/>
          <w:sz w:val="30"/>
          <w:szCs w:val="30"/>
        </w:rPr>
        <w:t>十、其他重要事项的情况说明</w:t>
      </w:r>
    </w:p>
    <w:p w:rsidR="00184AFA" w:rsidRDefault="007D5096">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国有资产占用情况</w:t>
      </w:r>
      <w:r w:rsidR="002150CB">
        <w:rPr>
          <w:rFonts w:ascii="仿宋_GB2312" w:eastAsia="仿宋_GB2312" w:hAnsi="仿宋_GB2312" w:cs="仿宋_GB2312" w:hint="eastAsia"/>
          <w:sz w:val="30"/>
          <w:szCs w:val="30"/>
        </w:rPr>
        <w:t>:</w:t>
      </w:r>
    </w:p>
    <w:p w:rsidR="00E2500F" w:rsidRPr="001F45B1" w:rsidRDefault="007D5096" w:rsidP="001F45B1">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截至2020年12月31日，本</w:t>
      </w:r>
      <w:r w:rsidR="002D338A">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共有车辆</w:t>
      </w:r>
      <w:r w:rsidR="003E7881">
        <w:rPr>
          <w:rFonts w:ascii="仿宋_GB2312" w:eastAsia="仿宋_GB2312" w:hAnsi="仿宋_GB2312" w:cs="仿宋_GB2312" w:hint="eastAsia"/>
          <w:sz w:val="30"/>
          <w:szCs w:val="30"/>
        </w:rPr>
        <w:t>0辆</w:t>
      </w:r>
      <w:r w:rsidRPr="00CA066D">
        <w:rPr>
          <w:rFonts w:ascii="仿宋_GB2312" w:eastAsia="仿宋_GB2312" w:hAnsi="仿宋_GB2312" w:cs="仿宋_GB2312" w:hint="eastAsia"/>
          <w:sz w:val="30"/>
          <w:szCs w:val="30"/>
        </w:rPr>
        <w:t>；单位价值50万元以上通用设备</w:t>
      </w:r>
      <w:r w:rsidR="003E7881">
        <w:rPr>
          <w:rFonts w:ascii="仿宋_GB2312" w:eastAsia="仿宋_GB2312" w:hAnsi="仿宋_GB2312" w:cs="仿宋_GB2312" w:hint="eastAsia"/>
          <w:sz w:val="30"/>
          <w:szCs w:val="30"/>
        </w:rPr>
        <w:t>2</w:t>
      </w:r>
      <w:r w:rsidRPr="00CA066D">
        <w:rPr>
          <w:rFonts w:ascii="仿宋_GB2312" w:eastAsia="仿宋_GB2312" w:hAnsi="仿宋_GB2312" w:cs="仿宋_GB2312" w:hint="eastAsia"/>
          <w:sz w:val="30"/>
          <w:szCs w:val="30"/>
        </w:rPr>
        <w:t>台（套）</w:t>
      </w:r>
      <w:r w:rsidRPr="00933207">
        <w:rPr>
          <w:rFonts w:ascii="仿宋_GB2312" w:eastAsia="仿宋_GB2312" w:hAnsi="仿宋_GB2312" w:cs="仿宋_GB2312" w:hint="eastAsia"/>
          <w:sz w:val="30"/>
          <w:szCs w:val="30"/>
        </w:rPr>
        <w:t>，单价100万元以上专用设备</w:t>
      </w:r>
      <w:r w:rsidR="003E7881">
        <w:rPr>
          <w:rFonts w:ascii="仿宋_GB2312" w:eastAsia="仿宋_GB2312" w:hAnsi="仿宋_GB2312" w:cs="仿宋_GB2312" w:hint="eastAsia"/>
          <w:sz w:val="30"/>
          <w:szCs w:val="30"/>
        </w:rPr>
        <w:t>0</w:t>
      </w:r>
      <w:r w:rsidRPr="00933207">
        <w:rPr>
          <w:rFonts w:ascii="仿宋_GB2312" w:eastAsia="仿宋_GB2312" w:hAnsi="仿宋_GB2312" w:cs="仿宋_GB2312" w:hint="eastAsia"/>
          <w:sz w:val="30"/>
          <w:szCs w:val="30"/>
        </w:rPr>
        <w:t>台（套）。</w:t>
      </w:r>
    </w:p>
    <w:p w:rsidR="00184AFA" w:rsidRDefault="007D5096" w:rsidP="00AE254D">
      <w:pPr>
        <w:pStyle w:val="a8"/>
        <w:widowControl w:val="0"/>
        <w:adjustRightInd w:val="0"/>
        <w:spacing w:before="0" w:beforeAutospacing="0" w:after="0" w:afterAutospacing="0" w:line="360" w:lineRule="auto"/>
        <w:ind w:left="420" w:hanging="420"/>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第四部分 名词解释</w:t>
      </w:r>
    </w:p>
    <w:p w:rsidR="00184AFA" w:rsidRDefault="007D5096">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一、财政拨款收入：指中央财政当年拨付的资金。</w:t>
      </w:r>
    </w:p>
    <w:p w:rsidR="00184AFA" w:rsidRDefault="007D5096">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二、事业收入：指事业单位开展体育业务活动及辅助活动所取得的收入。如：体育技术服务收入和体育衍生业务收入等。</w:t>
      </w:r>
    </w:p>
    <w:p w:rsidR="00184AFA" w:rsidRDefault="00AA06A2">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三</w:t>
      </w:r>
      <w:r w:rsidR="007D5096">
        <w:rPr>
          <w:rFonts w:ascii="仿宋_GB2312" w:eastAsia="仿宋_GB2312" w:hAnsi="仿宋_GB2312" w:cs="仿宋_GB2312" w:hint="eastAsia"/>
          <w:sz w:val="30"/>
          <w:szCs w:val="30"/>
        </w:rPr>
        <w:t>、其他收入：指除上述财政拨款、事业收入、经营收入等以外的收入。主要包括投资收益、利息收入和</w:t>
      </w:r>
      <w:r w:rsidR="00E02860">
        <w:rPr>
          <w:rFonts w:ascii="仿宋_GB2312" w:eastAsia="仿宋_GB2312" w:hAnsi="仿宋_GB2312" w:cs="仿宋_GB2312" w:hint="eastAsia"/>
          <w:sz w:val="30"/>
          <w:szCs w:val="30"/>
        </w:rPr>
        <w:t>租金</w:t>
      </w:r>
      <w:r w:rsidR="007D5096">
        <w:rPr>
          <w:rFonts w:ascii="仿宋_GB2312" w:eastAsia="仿宋_GB2312" w:hAnsi="仿宋_GB2312" w:cs="仿宋_GB2312" w:hint="eastAsia"/>
          <w:sz w:val="30"/>
          <w:szCs w:val="30"/>
        </w:rPr>
        <w:t>收入等。</w:t>
      </w:r>
    </w:p>
    <w:p w:rsidR="00184AFA" w:rsidRDefault="00AA06A2">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四</w:t>
      </w:r>
      <w:r w:rsidR="007D5096">
        <w:rPr>
          <w:rFonts w:ascii="仿宋_GB2312" w:eastAsia="仿宋_GB2312" w:hAnsi="仿宋_GB2312" w:cs="仿宋_GB2312" w:hint="eastAsia"/>
          <w:sz w:val="30"/>
          <w:szCs w:val="30"/>
        </w:rPr>
        <w:t>、使用非财政拨款结余：指事业单位使用以前年度积累的非财政拨款结余弥补当年收支差额的金额。</w:t>
      </w:r>
    </w:p>
    <w:p w:rsidR="00184AFA" w:rsidRDefault="00AA06A2">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五</w:t>
      </w:r>
      <w:r w:rsidR="007D5096">
        <w:rPr>
          <w:rFonts w:ascii="仿宋_GB2312" w:eastAsia="仿宋_GB2312" w:hAnsi="仿宋_GB2312" w:cs="仿宋_GB2312" w:hint="eastAsia"/>
          <w:sz w:val="30"/>
          <w:szCs w:val="30"/>
        </w:rPr>
        <w:t>、年初结转和结余：指以前年度尚未完成、结转到本年仍按原规定用途继续使用的资金以及按照财政部有关规定形成的项目结余资金。</w:t>
      </w:r>
    </w:p>
    <w:p w:rsidR="00184AFA" w:rsidRPr="003E7881" w:rsidRDefault="00CE0D8C">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六</w:t>
      </w:r>
      <w:r w:rsidR="003E7881">
        <w:rPr>
          <w:rFonts w:ascii="仿宋_GB2312" w:eastAsia="仿宋_GB2312" w:hAnsi="仿宋_GB2312" w:cs="仿宋_GB2312" w:hint="eastAsia"/>
          <w:sz w:val="30"/>
          <w:szCs w:val="30"/>
        </w:rPr>
        <w:t>、文化旅游体育与传媒支出（类）体育（款）一般行政管理事务</w:t>
      </w:r>
      <w:r w:rsidR="007D5096">
        <w:rPr>
          <w:rFonts w:ascii="仿宋_GB2312" w:eastAsia="仿宋_GB2312" w:hAnsi="仿宋_GB2312" w:cs="仿宋_GB2312" w:hint="eastAsia"/>
          <w:sz w:val="30"/>
          <w:szCs w:val="30"/>
        </w:rPr>
        <w:t>（</w:t>
      </w:r>
      <w:r w:rsidR="007D5096" w:rsidRPr="00CE0D8C">
        <w:rPr>
          <w:rFonts w:ascii="仿宋_GB2312" w:eastAsia="仿宋_GB2312" w:hAnsi="仿宋_GB2312" w:cs="仿宋_GB2312" w:hint="eastAsia"/>
          <w:sz w:val="30"/>
          <w:szCs w:val="30"/>
        </w:rPr>
        <w:t>项）：</w:t>
      </w:r>
      <w:r w:rsidR="004A364F" w:rsidRPr="00CE0D8C">
        <w:rPr>
          <w:rFonts w:ascii="仿宋_GB2312" w:eastAsia="仿宋_GB2312" w:hAnsi="仿宋_GB2312" w:cs="仿宋_GB2312" w:hint="eastAsia"/>
          <w:sz w:val="30"/>
          <w:szCs w:val="30"/>
        </w:rPr>
        <w:t>主要反映</w:t>
      </w:r>
      <w:r w:rsidRPr="00CE0D8C">
        <w:rPr>
          <w:rFonts w:ascii="仿宋_GB2312" w:eastAsia="仿宋_GB2312" w:hAnsi="仿宋_GB2312" w:cs="仿宋_GB2312" w:hint="eastAsia"/>
          <w:sz w:val="30"/>
          <w:szCs w:val="30"/>
        </w:rPr>
        <w:t>行政管理事务</w:t>
      </w:r>
      <w:r w:rsidR="004A364F" w:rsidRPr="00CE0D8C">
        <w:rPr>
          <w:rFonts w:ascii="仿宋_GB2312" w:eastAsia="仿宋_GB2312" w:hAnsi="仿宋_GB2312" w:cs="仿宋_GB2312" w:hint="eastAsia"/>
          <w:sz w:val="30"/>
          <w:szCs w:val="30"/>
        </w:rPr>
        <w:t>方面的</w:t>
      </w:r>
      <w:r w:rsidRPr="00CE0D8C">
        <w:rPr>
          <w:rFonts w:ascii="仿宋_GB2312" w:eastAsia="仿宋_GB2312" w:hAnsi="仿宋_GB2312" w:cs="仿宋_GB2312" w:hint="eastAsia"/>
          <w:sz w:val="30"/>
          <w:szCs w:val="30"/>
        </w:rPr>
        <w:t>项目</w:t>
      </w:r>
      <w:r w:rsidR="004A364F" w:rsidRPr="00CE0D8C">
        <w:rPr>
          <w:rFonts w:ascii="仿宋_GB2312" w:eastAsia="仿宋_GB2312" w:hAnsi="仿宋_GB2312" w:cs="仿宋_GB2312" w:hint="eastAsia"/>
          <w:sz w:val="30"/>
          <w:szCs w:val="30"/>
        </w:rPr>
        <w:t>支出。</w:t>
      </w:r>
    </w:p>
    <w:p w:rsidR="00184AFA" w:rsidRDefault="00CE0D8C" w:rsidP="003E7881">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七</w:t>
      </w:r>
      <w:r w:rsidR="007D5096">
        <w:rPr>
          <w:rFonts w:ascii="仿宋_GB2312" w:eastAsia="仿宋_GB2312" w:hAnsi="仿宋_GB2312" w:cs="仿宋_GB2312" w:hint="eastAsia"/>
          <w:sz w:val="30"/>
          <w:szCs w:val="30"/>
        </w:rPr>
        <w:t>、文化旅游体育与传媒支出（类）体育（款）其他体育支出（项）：主要反映除上述项目以外其他用于体育方面的支出。</w:t>
      </w:r>
    </w:p>
    <w:p w:rsidR="00184AFA" w:rsidRDefault="00CE0D8C">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八</w:t>
      </w:r>
      <w:r w:rsidR="007D5096">
        <w:rPr>
          <w:rFonts w:ascii="仿宋_GB2312" w:eastAsia="仿宋_GB2312" w:hAnsi="仿宋_GB2312" w:cs="仿宋_GB2312" w:hint="eastAsia"/>
          <w:sz w:val="30"/>
          <w:szCs w:val="30"/>
        </w:rPr>
        <w:t>、社会保障和就业支出（类）行政事业单位养老支出（款）机关事业单位职业年金缴费支出（项）：反映机关事业单位实施养老保险制度由单位缴纳的职业年金支出。</w:t>
      </w:r>
    </w:p>
    <w:p w:rsidR="00184AFA" w:rsidRDefault="00CE0D8C">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九</w:t>
      </w:r>
      <w:r w:rsidR="007D5096">
        <w:rPr>
          <w:rFonts w:ascii="仿宋_GB2312" w:eastAsia="仿宋_GB2312" w:hAnsi="仿宋_GB2312" w:cs="仿宋_GB2312" w:hint="eastAsia"/>
          <w:sz w:val="30"/>
          <w:szCs w:val="30"/>
        </w:rPr>
        <w:t>、住房保障支出（类）住房改革支出（款）住房公积金（项）：主要反映按照《住房公积金管理条例》的规定，按国家规定的缴存基数和缴存比例为职工缴纳的住房公积金。</w:t>
      </w:r>
    </w:p>
    <w:p w:rsidR="00184AFA" w:rsidRDefault="007D5096">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十、住房保障支出（类）住房改革支出（款）提租补贴（项）：主要反映按国务院规定，针对在京中央单位公有住房租金标准提高发放的补贴。</w:t>
      </w:r>
    </w:p>
    <w:p w:rsidR="00184AFA" w:rsidRDefault="007D5096">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w:t>
      </w:r>
      <w:r w:rsidR="00CE0D8C">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住房保障支出（类）住房改革支出（款）购房补贴（项）：指根据《国务院关于进一步深化城镇住房制度改革加快住房建设的通知》（国发[1998]23号）规定，自1998年停止实物分房后，对房价收入比超过4倍以上地区的无房和住房未达标职工发放的住房货币化改革补贴资金。目前，按照《中共中央办公厅 国务院办公厅转发建设部等单位&lt;关于完善在京中央和国家机关住房制度的若干意见&gt;的通知》（</w:t>
      </w:r>
      <w:proofErr w:type="gramStart"/>
      <w:r>
        <w:rPr>
          <w:rFonts w:ascii="仿宋_GB2312" w:eastAsia="仿宋_GB2312" w:hAnsi="仿宋_GB2312" w:cs="仿宋_GB2312" w:hint="eastAsia"/>
          <w:sz w:val="30"/>
          <w:szCs w:val="30"/>
        </w:rPr>
        <w:t>厅字</w:t>
      </w:r>
      <w:proofErr w:type="gramEnd"/>
      <w:r>
        <w:rPr>
          <w:rFonts w:ascii="仿宋_GB2312" w:eastAsia="仿宋_GB2312" w:hAnsi="仿宋_GB2312" w:cs="仿宋_GB2312" w:hint="eastAsia"/>
          <w:sz w:val="30"/>
          <w:szCs w:val="30"/>
        </w:rPr>
        <w:t>[2005]8号）规定的标准执行。</w:t>
      </w:r>
    </w:p>
    <w:p w:rsidR="007477FA" w:rsidRDefault="00CE0D8C">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十二</w:t>
      </w:r>
      <w:r w:rsidR="007477FA">
        <w:rPr>
          <w:rFonts w:ascii="仿宋_GB2312" w:eastAsia="仿宋_GB2312" w:hAnsi="仿宋_GB2312" w:cs="仿宋_GB2312" w:hint="eastAsia"/>
          <w:sz w:val="30"/>
          <w:szCs w:val="30"/>
        </w:rPr>
        <w:t>、其他支出（类）彩票公益金安排的支出（款）用于体育事业的彩票公益金支出（项）：主要反映体育事业彩票公益金安排的支出。</w:t>
      </w:r>
    </w:p>
    <w:p w:rsidR="00184AFA" w:rsidRDefault="007D5096">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w:t>
      </w:r>
      <w:r w:rsidR="00CE0D8C">
        <w:rPr>
          <w:rFonts w:ascii="仿宋_GB2312" w:eastAsia="仿宋_GB2312" w:hAnsi="仿宋_GB2312" w:cs="仿宋_GB2312" w:hint="eastAsia"/>
          <w:sz w:val="30"/>
          <w:szCs w:val="30"/>
        </w:rPr>
        <w:t>三</w:t>
      </w:r>
      <w:r>
        <w:rPr>
          <w:rFonts w:ascii="仿宋_GB2312" w:eastAsia="仿宋_GB2312" w:hAnsi="仿宋_GB2312" w:cs="仿宋_GB2312" w:hint="eastAsia"/>
          <w:sz w:val="30"/>
          <w:szCs w:val="30"/>
        </w:rPr>
        <w:t xml:space="preserve">、结余分配：指事业单位按规定提取的职工福利基金、事业基金和缴纳的所得税。 </w:t>
      </w:r>
    </w:p>
    <w:p w:rsidR="00184AFA" w:rsidRDefault="007D5096">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w:t>
      </w:r>
      <w:r w:rsidR="00CE0D8C">
        <w:rPr>
          <w:rFonts w:ascii="仿宋_GB2312" w:eastAsia="仿宋_GB2312" w:hAnsi="仿宋_GB2312" w:cs="仿宋_GB2312" w:hint="eastAsia"/>
          <w:sz w:val="30"/>
          <w:szCs w:val="30"/>
        </w:rPr>
        <w:t>四</w:t>
      </w:r>
      <w:r>
        <w:rPr>
          <w:rFonts w:ascii="仿宋_GB2312" w:eastAsia="仿宋_GB2312" w:hAnsi="仿宋_GB2312" w:cs="仿宋_GB2312" w:hint="eastAsia"/>
          <w:sz w:val="30"/>
          <w:szCs w:val="30"/>
        </w:rPr>
        <w:t>、年末结转和结余：指单位本年度或以前年度预算安排、因客观条件发生变化未全部执行或未执行，结转到以后年度继续使用的资金，或项目已完成等产生的结余资金。</w:t>
      </w:r>
    </w:p>
    <w:p w:rsidR="00184AFA" w:rsidRDefault="007D5096">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w:t>
      </w:r>
      <w:r w:rsidR="00CE0D8C">
        <w:rPr>
          <w:rFonts w:ascii="仿宋_GB2312" w:eastAsia="仿宋_GB2312" w:hAnsi="仿宋_GB2312" w:cs="仿宋_GB2312" w:hint="eastAsia"/>
          <w:sz w:val="30"/>
          <w:szCs w:val="30"/>
        </w:rPr>
        <w:t>五</w:t>
      </w:r>
      <w:r>
        <w:rPr>
          <w:rFonts w:ascii="仿宋_GB2312" w:eastAsia="仿宋_GB2312" w:hAnsi="仿宋_GB2312" w:cs="仿宋_GB2312" w:hint="eastAsia"/>
          <w:sz w:val="30"/>
          <w:szCs w:val="30"/>
        </w:rPr>
        <w:t>、基本支出：指为保障</w:t>
      </w:r>
      <w:r w:rsidR="003E7881">
        <w:rPr>
          <w:rFonts w:ascii="仿宋_GB2312" w:eastAsia="仿宋_GB2312" w:hAnsi="仿宋_GB2312" w:cs="仿宋_GB2312" w:hint="eastAsia"/>
          <w:sz w:val="30"/>
          <w:szCs w:val="30"/>
        </w:rPr>
        <w:t>机构</w:t>
      </w:r>
      <w:r>
        <w:rPr>
          <w:rFonts w:ascii="仿宋_GB2312" w:eastAsia="仿宋_GB2312" w:hAnsi="仿宋_GB2312" w:cs="仿宋_GB2312" w:hint="eastAsia"/>
          <w:sz w:val="30"/>
          <w:szCs w:val="30"/>
        </w:rPr>
        <w:t xml:space="preserve">正常运转、完成日常工作任务而发生的人员支出和公用支出。 </w:t>
      </w:r>
    </w:p>
    <w:p w:rsidR="00184AFA" w:rsidRDefault="00CE0D8C">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十六</w:t>
      </w:r>
      <w:r w:rsidR="007D5096">
        <w:rPr>
          <w:rFonts w:ascii="仿宋_GB2312" w:eastAsia="仿宋_GB2312" w:hAnsi="仿宋_GB2312" w:cs="仿宋_GB2312" w:hint="eastAsia"/>
          <w:sz w:val="30"/>
          <w:szCs w:val="30"/>
        </w:rPr>
        <w:t>、项目支出：指在基本支出之外为完成特定行政任务和事业发展目标所发生的支出。</w:t>
      </w:r>
    </w:p>
    <w:p w:rsidR="00184AFA" w:rsidRDefault="00CE0D8C">
      <w:pPr>
        <w:pStyle w:val="a8"/>
        <w:widowControl w:val="0"/>
        <w:adjustRightInd w:val="0"/>
        <w:spacing w:before="0" w:beforeAutospacing="0" w:after="0" w:afterAutospacing="0" w:line="360" w:lineRule="auto"/>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十七</w:t>
      </w:r>
      <w:r w:rsidR="007D5096">
        <w:rPr>
          <w:rFonts w:ascii="仿宋_GB2312" w:eastAsia="仿宋_GB2312" w:hAnsi="仿宋_GB2312" w:cs="仿宋_GB2312" w:hint="eastAsia"/>
          <w:sz w:val="30"/>
          <w:szCs w:val="30"/>
        </w:rPr>
        <w:t>、“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等支出</w:t>
      </w:r>
      <w:r w:rsidR="00695CE0">
        <w:rPr>
          <w:rFonts w:ascii="仿宋_GB2312" w:eastAsia="仿宋_GB2312" w:hAnsi="仿宋_GB2312" w:cs="仿宋_GB2312" w:hint="eastAsia"/>
          <w:sz w:val="30"/>
          <w:szCs w:val="30"/>
        </w:rPr>
        <w:t>；</w:t>
      </w:r>
      <w:r w:rsidR="000F72C0">
        <w:rPr>
          <w:rFonts w:ascii="仿宋_GB2312" w:eastAsia="仿宋_GB2312" w:hAnsi="仿宋_GB2312" w:cs="仿宋_GB2312" w:hint="eastAsia"/>
          <w:sz w:val="30"/>
          <w:szCs w:val="30"/>
        </w:rPr>
        <w:t>公务接待费反映单位按规定开支的各类公务接待（含外宾接待）支出。</w:t>
      </w:r>
      <w:r w:rsidR="007D5096">
        <w:rPr>
          <w:rFonts w:ascii="仿宋_GB2312" w:eastAsia="仿宋_GB2312" w:hAnsi="仿宋_GB2312" w:cs="仿宋_GB2312" w:hint="eastAsia"/>
          <w:sz w:val="30"/>
          <w:szCs w:val="30"/>
        </w:rPr>
        <w:t xml:space="preserve"> </w:t>
      </w:r>
    </w:p>
    <w:p w:rsidR="00184AFA" w:rsidRPr="00151FDA" w:rsidRDefault="00184AFA">
      <w:pPr>
        <w:pStyle w:val="a8"/>
        <w:widowControl w:val="0"/>
        <w:adjustRightInd w:val="0"/>
        <w:spacing w:before="0" w:beforeAutospacing="0" w:after="0" w:afterAutospacing="0" w:line="360" w:lineRule="auto"/>
        <w:jc w:val="both"/>
        <w:rPr>
          <w:rFonts w:ascii="仿宋_GB2312" w:eastAsia="仿宋_GB2312" w:hAnsi="仿宋_GB2312" w:cs="仿宋_GB2312"/>
          <w:sz w:val="30"/>
          <w:szCs w:val="30"/>
        </w:rPr>
      </w:pPr>
    </w:p>
    <w:sectPr w:rsidR="00184AFA" w:rsidRPr="00151FDA">
      <w:pgSz w:w="11906" w:h="16838"/>
      <w:pgMar w:top="2183"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A9" w:rsidRDefault="00B478A9">
      <w:r>
        <w:separator/>
      </w:r>
    </w:p>
  </w:endnote>
  <w:endnote w:type="continuationSeparator" w:id="0">
    <w:p w:rsidR="00B478A9" w:rsidRDefault="00B4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F0" w:rsidRDefault="001516F0">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516F0" w:rsidRDefault="001516F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538489"/>
    </w:sdtPr>
    <w:sdtEndPr>
      <w:rPr>
        <w:sz w:val="30"/>
        <w:szCs w:val="30"/>
      </w:rPr>
    </w:sdtEndPr>
    <w:sdtContent>
      <w:p w:rsidR="001516F0" w:rsidRDefault="001516F0">
        <w:pPr>
          <w:pStyle w:val="a5"/>
          <w:jc w:val="center"/>
          <w:rPr>
            <w:sz w:val="30"/>
            <w:szCs w:val="30"/>
          </w:rPr>
        </w:pPr>
        <w:r>
          <w:rPr>
            <w:sz w:val="30"/>
            <w:szCs w:val="30"/>
          </w:rPr>
          <w:fldChar w:fldCharType="begin"/>
        </w:r>
        <w:r>
          <w:rPr>
            <w:sz w:val="30"/>
            <w:szCs w:val="30"/>
          </w:rPr>
          <w:instrText>PAGE   \* MERGEFORMAT</w:instrText>
        </w:r>
        <w:r>
          <w:rPr>
            <w:sz w:val="30"/>
            <w:szCs w:val="30"/>
          </w:rPr>
          <w:fldChar w:fldCharType="separate"/>
        </w:r>
        <w:r w:rsidR="0035707B" w:rsidRPr="0035707B">
          <w:rPr>
            <w:noProof/>
            <w:sz w:val="30"/>
            <w:szCs w:val="30"/>
            <w:lang w:val="zh-CN"/>
          </w:rPr>
          <w:t>1</w:t>
        </w:r>
        <w:r>
          <w:rPr>
            <w:sz w:val="30"/>
            <w:szCs w:val="30"/>
          </w:rPr>
          <w:fldChar w:fldCharType="end"/>
        </w:r>
      </w:p>
    </w:sdtContent>
  </w:sdt>
  <w:p w:rsidR="001516F0" w:rsidRDefault="001516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A9" w:rsidRDefault="00B478A9">
      <w:r>
        <w:separator/>
      </w:r>
    </w:p>
  </w:footnote>
  <w:footnote w:type="continuationSeparator" w:id="0">
    <w:p w:rsidR="00B478A9" w:rsidRDefault="00B47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A5B39"/>
    <w:multiLevelType w:val="singleLevel"/>
    <w:tmpl w:val="CBBA5B39"/>
    <w:lvl w:ilvl="0">
      <w:start w:val="5"/>
      <w:numFmt w:val="chineseCounting"/>
      <w:suff w:val="space"/>
      <w:lvlText w:val="第%1部分"/>
      <w:lvlJc w:val="left"/>
      <w:rPr>
        <w:rFonts w:hint="eastAsia"/>
      </w:rPr>
    </w:lvl>
  </w:abstractNum>
  <w:abstractNum w:abstractNumId="1">
    <w:nsid w:val="0000000B"/>
    <w:multiLevelType w:val="multilevel"/>
    <w:tmpl w:val="0000000B"/>
    <w:lvl w:ilvl="0">
      <w:start w:val="1"/>
      <w:numFmt w:val="decimal"/>
      <w:suff w:val="nothing"/>
      <w:lvlText w:val="（%1）"/>
      <w:lvlJc w:val="left"/>
      <w:pPr>
        <w:ind w:left="2012" w:hanging="735"/>
      </w:pPr>
      <w:rPr>
        <w:rFonts w:hAnsi="Times New Roman" w:cs="Times New Roman" w:hint="default"/>
        <w:b w:val="0"/>
        <w:color w:val="auto"/>
      </w:rPr>
    </w:lvl>
    <w:lvl w:ilvl="1">
      <w:start w:val="1"/>
      <w:numFmt w:val="lowerLetter"/>
      <w:lvlText w:val="%2)"/>
      <w:lvlJc w:val="left"/>
      <w:pPr>
        <w:ind w:left="407" w:hanging="420"/>
      </w:pPr>
    </w:lvl>
    <w:lvl w:ilvl="2">
      <w:start w:val="1"/>
      <w:numFmt w:val="lowerRoman"/>
      <w:lvlText w:val="%3."/>
      <w:lvlJc w:val="right"/>
      <w:pPr>
        <w:ind w:left="827" w:hanging="420"/>
      </w:pPr>
    </w:lvl>
    <w:lvl w:ilvl="3">
      <w:start w:val="1"/>
      <w:numFmt w:val="decimal"/>
      <w:lvlText w:val="%4."/>
      <w:lvlJc w:val="left"/>
      <w:pPr>
        <w:ind w:left="1247" w:hanging="420"/>
      </w:pPr>
    </w:lvl>
    <w:lvl w:ilvl="4">
      <w:start w:val="1"/>
      <w:numFmt w:val="lowerLetter"/>
      <w:lvlText w:val="%5)"/>
      <w:lvlJc w:val="left"/>
      <w:pPr>
        <w:ind w:left="1667" w:hanging="420"/>
      </w:pPr>
    </w:lvl>
    <w:lvl w:ilvl="5">
      <w:start w:val="1"/>
      <w:numFmt w:val="lowerRoman"/>
      <w:lvlText w:val="%6."/>
      <w:lvlJc w:val="right"/>
      <w:pPr>
        <w:ind w:left="2087" w:hanging="420"/>
      </w:pPr>
    </w:lvl>
    <w:lvl w:ilvl="6">
      <w:start w:val="1"/>
      <w:numFmt w:val="decimal"/>
      <w:lvlText w:val="%7."/>
      <w:lvlJc w:val="left"/>
      <w:pPr>
        <w:ind w:left="2507" w:hanging="420"/>
      </w:pPr>
    </w:lvl>
    <w:lvl w:ilvl="7">
      <w:start w:val="1"/>
      <w:numFmt w:val="lowerLetter"/>
      <w:lvlText w:val="%8)"/>
      <w:lvlJc w:val="left"/>
      <w:pPr>
        <w:ind w:left="2927" w:hanging="420"/>
      </w:pPr>
    </w:lvl>
    <w:lvl w:ilvl="8">
      <w:start w:val="1"/>
      <w:numFmt w:val="lowerRoman"/>
      <w:lvlText w:val="%9."/>
      <w:lvlJc w:val="right"/>
      <w:pPr>
        <w:ind w:left="3347" w:hanging="420"/>
      </w:pPr>
    </w:lvl>
  </w:abstractNum>
  <w:abstractNum w:abstractNumId="2">
    <w:nsid w:val="02450F53"/>
    <w:multiLevelType w:val="singleLevel"/>
    <w:tmpl w:val="02450F53"/>
    <w:lvl w:ilvl="0">
      <w:start w:val="1"/>
      <w:numFmt w:val="chineseCounting"/>
      <w:suff w:val="nothing"/>
      <w:lvlText w:val="（%1）"/>
      <w:lvlJc w:val="left"/>
      <w:pPr>
        <w:ind w:left="0" w:firstLine="420"/>
      </w:pPr>
      <w:rPr>
        <w:rFonts w:hint="eastAsia"/>
      </w:rPr>
    </w:lvl>
  </w:abstractNum>
  <w:abstractNum w:abstractNumId="3">
    <w:nsid w:val="2112D6AF"/>
    <w:multiLevelType w:val="singleLevel"/>
    <w:tmpl w:val="2112D6AF"/>
    <w:lvl w:ilvl="0">
      <w:start w:val="1"/>
      <w:numFmt w:val="chineseCounting"/>
      <w:suff w:val="nothing"/>
      <w:lvlText w:val="（%1）"/>
      <w:lvlJc w:val="left"/>
      <w:rPr>
        <w:rFonts w:hint="eastAsia"/>
      </w:rPr>
    </w:lvl>
  </w:abstractNum>
  <w:abstractNum w:abstractNumId="4">
    <w:nsid w:val="6036227B"/>
    <w:multiLevelType w:val="singleLevel"/>
    <w:tmpl w:val="6036227B"/>
    <w:lvl w:ilvl="0">
      <w:start w:val="5"/>
      <w:numFmt w:val="chineseCounting"/>
      <w:suff w:val="nothing"/>
      <w:lvlText w:val="%1、"/>
      <w:lvlJc w:val="left"/>
    </w:lvl>
  </w:abstractNum>
  <w:abstractNum w:abstractNumId="5">
    <w:nsid w:val="603622AB"/>
    <w:multiLevelType w:val="singleLevel"/>
    <w:tmpl w:val="603622AB"/>
    <w:lvl w:ilvl="0">
      <w:start w:val="6"/>
      <w:numFmt w:val="chineseCounting"/>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DC"/>
    <w:rsid w:val="0000087E"/>
    <w:rsid w:val="00000CA2"/>
    <w:rsid w:val="00000DC6"/>
    <w:rsid w:val="0000155C"/>
    <w:rsid w:val="00001662"/>
    <w:rsid w:val="00002149"/>
    <w:rsid w:val="000022FE"/>
    <w:rsid w:val="0000375E"/>
    <w:rsid w:val="00004B21"/>
    <w:rsid w:val="00004B52"/>
    <w:rsid w:val="00005BEE"/>
    <w:rsid w:val="00006639"/>
    <w:rsid w:val="00006732"/>
    <w:rsid w:val="00006874"/>
    <w:rsid w:val="00007B29"/>
    <w:rsid w:val="00010871"/>
    <w:rsid w:val="000115D4"/>
    <w:rsid w:val="00011E94"/>
    <w:rsid w:val="0001245B"/>
    <w:rsid w:val="0001279F"/>
    <w:rsid w:val="000131AF"/>
    <w:rsid w:val="0001370B"/>
    <w:rsid w:val="00013D5E"/>
    <w:rsid w:val="00014308"/>
    <w:rsid w:val="0001484C"/>
    <w:rsid w:val="000164A9"/>
    <w:rsid w:val="00017DDE"/>
    <w:rsid w:val="00020B3F"/>
    <w:rsid w:val="00020C08"/>
    <w:rsid w:val="000211A9"/>
    <w:rsid w:val="000212C5"/>
    <w:rsid w:val="000219BD"/>
    <w:rsid w:val="0002260C"/>
    <w:rsid w:val="00022839"/>
    <w:rsid w:val="00025276"/>
    <w:rsid w:val="000253A2"/>
    <w:rsid w:val="00025FFC"/>
    <w:rsid w:val="00026D33"/>
    <w:rsid w:val="0002792B"/>
    <w:rsid w:val="00027C07"/>
    <w:rsid w:val="00030CAA"/>
    <w:rsid w:val="0003115D"/>
    <w:rsid w:val="0003148F"/>
    <w:rsid w:val="00031C69"/>
    <w:rsid w:val="00032115"/>
    <w:rsid w:val="000321F5"/>
    <w:rsid w:val="00032C89"/>
    <w:rsid w:val="00034667"/>
    <w:rsid w:val="00035395"/>
    <w:rsid w:val="00036299"/>
    <w:rsid w:val="000368F5"/>
    <w:rsid w:val="0003718D"/>
    <w:rsid w:val="00037AD4"/>
    <w:rsid w:val="00037E60"/>
    <w:rsid w:val="00040078"/>
    <w:rsid w:val="0004064C"/>
    <w:rsid w:val="00040958"/>
    <w:rsid w:val="00040B75"/>
    <w:rsid w:val="00040F73"/>
    <w:rsid w:val="00041AC8"/>
    <w:rsid w:val="000424A8"/>
    <w:rsid w:val="00042EA3"/>
    <w:rsid w:val="00043CBE"/>
    <w:rsid w:val="00050D38"/>
    <w:rsid w:val="00051EA7"/>
    <w:rsid w:val="00054276"/>
    <w:rsid w:val="00054430"/>
    <w:rsid w:val="00055D96"/>
    <w:rsid w:val="00056718"/>
    <w:rsid w:val="0006133E"/>
    <w:rsid w:val="00061C2D"/>
    <w:rsid w:val="00062357"/>
    <w:rsid w:val="000624B9"/>
    <w:rsid w:val="00062762"/>
    <w:rsid w:val="00063E4C"/>
    <w:rsid w:val="00066F56"/>
    <w:rsid w:val="00072773"/>
    <w:rsid w:val="0007383F"/>
    <w:rsid w:val="00073F8D"/>
    <w:rsid w:val="000744C7"/>
    <w:rsid w:val="00074A1A"/>
    <w:rsid w:val="00075397"/>
    <w:rsid w:val="000759BA"/>
    <w:rsid w:val="00075C35"/>
    <w:rsid w:val="00076296"/>
    <w:rsid w:val="000765FD"/>
    <w:rsid w:val="00077236"/>
    <w:rsid w:val="000777F2"/>
    <w:rsid w:val="00077899"/>
    <w:rsid w:val="00077B34"/>
    <w:rsid w:val="00080C4E"/>
    <w:rsid w:val="00080D01"/>
    <w:rsid w:val="00082485"/>
    <w:rsid w:val="00083569"/>
    <w:rsid w:val="0008526D"/>
    <w:rsid w:val="0008570C"/>
    <w:rsid w:val="00085BC1"/>
    <w:rsid w:val="00085DD6"/>
    <w:rsid w:val="000865A2"/>
    <w:rsid w:val="00086ABC"/>
    <w:rsid w:val="000871E3"/>
    <w:rsid w:val="00090E80"/>
    <w:rsid w:val="0009106B"/>
    <w:rsid w:val="000912BF"/>
    <w:rsid w:val="00092837"/>
    <w:rsid w:val="000949B1"/>
    <w:rsid w:val="00094B13"/>
    <w:rsid w:val="00094F00"/>
    <w:rsid w:val="0009580B"/>
    <w:rsid w:val="00096AA4"/>
    <w:rsid w:val="00097F84"/>
    <w:rsid w:val="000A01A6"/>
    <w:rsid w:val="000A0FCA"/>
    <w:rsid w:val="000A1DBA"/>
    <w:rsid w:val="000A381F"/>
    <w:rsid w:val="000A5446"/>
    <w:rsid w:val="000A58E4"/>
    <w:rsid w:val="000A5A83"/>
    <w:rsid w:val="000A5D71"/>
    <w:rsid w:val="000A6450"/>
    <w:rsid w:val="000A6585"/>
    <w:rsid w:val="000A749E"/>
    <w:rsid w:val="000A7B7F"/>
    <w:rsid w:val="000B16C9"/>
    <w:rsid w:val="000B19D6"/>
    <w:rsid w:val="000B1D5D"/>
    <w:rsid w:val="000B279E"/>
    <w:rsid w:val="000B3F2E"/>
    <w:rsid w:val="000B4083"/>
    <w:rsid w:val="000B40E5"/>
    <w:rsid w:val="000B4AD3"/>
    <w:rsid w:val="000B5CC1"/>
    <w:rsid w:val="000B5FFC"/>
    <w:rsid w:val="000B6403"/>
    <w:rsid w:val="000B710B"/>
    <w:rsid w:val="000C019E"/>
    <w:rsid w:val="000C2CD4"/>
    <w:rsid w:val="000C3943"/>
    <w:rsid w:val="000C3A9B"/>
    <w:rsid w:val="000C4453"/>
    <w:rsid w:val="000C504B"/>
    <w:rsid w:val="000C5996"/>
    <w:rsid w:val="000C6A3E"/>
    <w:rsid w:val="000D049F"/>
    <w:rsid w:val="000D06B0"/>
    <w:rsid w:val="000D19A4"/>
    <w:rsid w:val="000D1E16"/>
    <w:rsid w:val="000D1E88"/>
    <w:rsid w:val="000D24E1"/>
    <w:rsid w:val="000D2CC9"/>
    <w:rsid w:val="000D2EA0"/>
    <w:rsid w:val="000D413D"/>
    <w:rsid w:val="000D5881"/>
    <w:rsid w:val="000D5A14"/>
    <w:rsid w:val="000D6006"/>
    <w:rsid w:val="000D611B"/>
    <w:rsid w:val="000D6E33"/>
    <w:rsid w:val="000D6E62"/>
    <w:rsid w:val="000D77F1"/>
    <w:rsid w:val="000E010A"/>
    <w:rsid w:val="000E01E8"/>
    <w:rsid w:val="000E15BD"/>
    <w:rsid w:val="000E185B"/>
    <w:rsid w:val="000E25DE"/>
    <w:rsid w:val="000E26AE"/>
    <w:rsid w:val="000E2D87"/>
    <w:rsid w:val="000E5043"/>
    <w:rsid w:val="000E5F98"/>
    <w:rsid w:val="000E6201"/>
    <w:rsid w:val="000E6423"/>
    <w:rsid w:val="000E6932"/>
    <w:rsid w:val="000F08A2"/>
    <w:rsid w:val="000F1301"/>
    <w:rsid w:val="000F19B8"/>
    <w:rsid w:val="000F1DF2"/>
    <w:rsid w:val="000F1E19"/>
    <w:rsid w:val="000F2079"/>
    <w:rsid w:val="000F411B"/>
    <w:rsid w:val="000F4160"/>
    <w:rsid w:val="000F420B"/>
    <w:rsid w:val="000F49DF"/>
    <w:rsid w:val="000F5F34"/>
    <w:rsid w:val="000F6169"/>
    <w:rsid w:val="000F67C7"/>
    <w:rsid w:val="000F68EA"/>
    <w:rsid w:val="000F7144"/>
    <w:rsid w:val="000F7201"/>
    <w:rsid w:val="000F72C0"/>
    <w:rsid w:val="00100725"/>
    <w:rsid w:val="0010082A"/>
    <w:rsid w:val="0010082D"/>
    <w:rsid w:val="00101071"/>
    <w:rsid w:val="00102158"/>
    <w:rsid w:val="0010360F"/>
    <w:rsid w:val="001072A5"/>
    <w:rsid w:val="00107551"/>
    <w:rsid w:val="0010767F"/>
    <w:rsid w:val="00107F5C"/>
    <w:rsid w:val="0011168F"/>
    <w:rsid w:val="00111DD8"/>
    <w:rsid w:val="00112881"/>
    <w:rsid w:val="001133C5"/>
    <w:rsid w:val="00114278"/>
    <w:rsid w:val="00115636"/>
    <w:rsid w:val="0011615A"/>
    <w:rsid w:val="0011757F"/>
    <w:rsid w:val="001175DF"/>
    <w:rsid w:val="001176A2"/>
    <w:rsid w:val="00117E85"/>
    <w:rsid w:val="001208B2"/>
    <w:rsid w:val="00120D4F"/>
    <w:rsid w:val="00120F3D"/>
    <w:rsid w:val="00122C0D"/>
    <w:rsid w:val="00122D13"/>
    <w:rsid w:val="001236AA"/>
    <w:rsid w:val="00123810"/>
    <w:rsid w:val="00123B8B"/>
    <w:rsid w:val="00125B4E"/>
    <w:rsid w:val="00125C05"/>
    <w:rsid w:val="0012629C"/>
    <w:rsid w:val="00126DAD"/>
    <w:rsid w:val="00127A64"/>
    <w:rsid w:val="0013042A"/>
    <w:rsid w:val="00130A28"/>
    <w:rsid w:val="00130B15"/>
    <w:rsid w:val="00131513"/>
    <w:rsid w:val="00132238"/>
    <w:rsid w:val="00132ADF"/>
    <w:rsid w:val="00132DA8"/>
    <w:rsid w:val="00132DA9"/>
    <w:rsid w:val="00132E16"/>
    <w:rsid w:val="0013367A"/>
    <w:rsid w:val="00133BB7"/>
    <w:rsid w:val="00134A28"/>
    <w:rsid w:val="001351EC"/>
    <w:rsid w:val="0013539B"/>
    <w:rsid w:val="00135B8A"/>
    <w:rsid w:val="0013688B"/>
    <w:rsid w:val="001374EA"/>
    <w:rsid w:val="00137DCF"/>
    <w:rsid w:val="00137E55"/>
    <w:rsid w:val="00140201"/>
    <w:rsid w:val="0014083B"/>
    <w:rsid w:val="00141BF2"/>
    <w:rsid w:val="0014276C"/>
    <w:rsid w:val="00142BD7"/>
    <w:rsid w:val="001436E1"/>
    <w:rsid w:val="00143B96"/>
    <w:rsid w:val="00144840"/>
    <w:rsid w:val="0014566D"/>
    <w:rsid w:val="00146182"/>
    <w:rsid w:val="00146664"/>
    <w:rsid w:val="0014667D"/>
    <w:rsid w:val="0014690A"/>
    <w:rsid w:val="00146BBA"/>
    <w:rsid w:val="001479A1"/>
    <w:rsid w:val="0015106F"/>
    <w:rsid w:val="001516F0"/>
    <w:rsid w:val="00151FDA"/>
    <w:rsid w:val="00154004"/>
    <w:rsid w:val="00154649"/>
    <w:rsid w:val="00154E48"/>
    <w:rsid w:val="001554EF"/>
    <w:rsid w:val="001557EB"/>
    <w:rsid w:val="00157851"/>
    <w:rsid w:val="0016063D"/>
    <w:rsid w:val="00161AF4"/>
    <w:rsid w:val="001631B6"/>
    <w:rsid w:val="001636F5"/>
    <w:rsid w:val="00163EB4"/>
    <w:rsid w:val="00164EB6"/>
    <w:rsid w:val="00166393"/>
    <w:rsid w:val="0016664E"/>
    <w:rsid w:val="001669EA"/>
    <w:rsid w:val="00167268"/>
    <w:rsid w:val="001677A2"/>
    <w:rsid w:val="00167E70"/>
    <w:rsid w:val="001701FF"/>
    <w:rsid w:val="0017056A"/>
    <w:rsid w:val="001711EF"/>
    <w:rsid w:val="0017177E"/>
    <w:rsid w:val="00171B2C"/>
    <w:rsid w:val="001721CE"/>
    <w:rsid w:val="00174F39"/>
    <w:rsid w:val="00175061"/>
    <w:rsid w:val="00176674"/>
    <w:rsid w:val="00176DCF"/>
    <w:rsid w:val="00180268"/>
    <w:rsid w:val="0018061D"/>
    <w:rsid w:val="00180735"/>
    <w:rsid w:val="00181EF8"/>
    <w:rsid w:val="001830E5"/>
    <w:rsid w:val="00183352"/>
    <w:rsid w:val="00183E83"/>
    <w:rsid w:val="001842F1"/>
    <w:rsid w:val="00184AFA"/>
    <w:rsid w:val="001859CB"/>
    <w:rsid w:val="0018616A"/>
    <w:rsid w:val="00186573"/>
    <w:rsid w:val="00186B2A"/>
    <w:rsid w:val="00187310"/>
    <w:rsid w:val="0019191B"/>
    <w:rsid w:val="00191AF2"/>
    <w:rsid w:val="00193B88"/>
    <w:rsid w:val="001944C2"/>
    <w:rsid w:val="001948E5"/>
    <w:rsid w:val="0019594F"/>
    <w:rsid w:val="00195B6C"/>
    <w:rsid w:val="001963D0"/>
    <w:rsid w:val="0019644C"/>
    <w:rsid w:val="001966FF"/>
    <w:rsid w:val="001968C8"/>
    <w:rsid w:val="00196B7E"/>
    <w:rsid w:val="001972EE"/>
    <w:rsid w:val="0019791A"/>
    <w:rsid w:val="001A0534"/>
    <w:rsid w:val="001A09A7"/>
    <w:rsid w:val="001A14F7"/>
    <w:rsid w:val="001A384D"/>
    <w:rsid w:val="001A3CD9"/>
    <w:rsid w:val="001A47B9"/>
    <w:rsid w:val="001A56BE"/>
    <w:rsid w:val="001A6C9B"/>
    <w:rsid w:val="001A6EF8"/>
    <w:rsid w:val="001A760F"/>
    <w:rsid w:val="001A782A"/>
    <w:rsid w:val="001B1440"/>
    <w:rsid w:val="001B17D9"/>
    <w:rsid w:val="001B2D9E"/>
    <w:rsid w:val="001B355C"/>
    <w:rsid w:val="001B39C0"/>
    <w:rsid w:val="001B3D8F"/>
    <w:rsid w:val="001B3E23"/>
    <w:rsid w:val="001B452E"/>
    <w:rsid w:val="001B5D3E"/>
    <w:rsid w:val="001B64E2"/>
    <w:rsid w:val="001B6F71"/>
    <w:rsid w:val="001B75CB"/>
    <w:rsid w:val="001C09BB"/>
    <w:rsid w:val="001C134F"/>
    <w:rsid w:val="001C28A3"/>
    <w:rsid w:val="001C2F5B"/>
    <w:rsid w:val="001C4311"/>
    <w:rsid w:val="001C45F8"/>
    <w:rsid w:val="001C47F8"/>
    <w:rsid w:val="001C4856"/>
    <w:rsid w:val="001C58B5"/>
    <w:rsid w:val="001C6530"/>
    <w:rsid w:val="001C7157"/>
    <w:rsid w:val="001C7B4E"/>
    <w:rsid w:val="001D028E"/>
    <w:rsid w:val="001D0552"/>
    <w:rsid w:val="001D08C7"/>
    <w:rsid w:val="001D0D38"/>
    <w:rsid w:val="001D0F86"/>
    <w:rsid w:val="001D0FE6"/>
    <w:rsid w:val="001D12B8"/>
    <w:rsid w:val="001D1FF1"/>
    <w:rsid w:val="001D20EA"/>
    <w:rsid w:val="001D2BC5"/>
    <w:rsid w:val="001D3007"/>
    <w:rsid w:val="001D387B"/>
    <w:rsid w:val="001D4AA8"/>
    <w:rsid w:val="001D4BAE"/>
    <w:rsid w:val="001D4F09"/>
    <w:rsid w:val="001D59A4"/>
    <w:rsid w:val="001D5D69"/>
    <w:rsid w:val="001D6540"/>
    <w:rsid w:val="001D661B"/>
    <w:rsid w:val="001D7679"/>
    <w:rsid w:val="001E31C7"/>
    <w:rsid w:val="001E3FE9"/>
    <w:rsid w:val="001E415E"/>
    <w:rsid w:val="001E4EBC"/>
    <w:rsid w:val="001E5440"/>
    <w:rsid w:val="001E550A"/>
    <w:rsid w:val="001E5CA7"/>
    <w:rsid w:val="001E63F7"/>
    <w:rsid w:val="001E6947"/>
    <w:rsid w:val="001E6966"/>
    <w:rsid w:val="001E75BD"/>
    <w:rsid w:val="001E7715"/>
    <w:rsid w:val="001F2369"/>
    <w:rsid w:val="001F4021"/>
    <w:rsid w:val="001F4225"/>
    <w:rsid w:val="001F45B1"/>
    <w:rsid w:val="001F4A14"/>
    <w:rsid w:val="001F5421"/>
    <w:rsid w:val="001F580B"/>
    <w:rsid w:val="001F5829"/>
    <w:rsid w:val="001F6556"/>
    <w:rsid w:val="00200873"/>
    <w:rsid w:val="00200D2B"/>
    <w:rsid w:val="00200E9E"/>
    <w:rsid w:val="002023A7"/>
    <w:rsid w:val="00202527"/>
    <w:rsid w:val="0020383B"/>
    <w:rsid w:val="002040FA"/>
    <w:rsid w:val="00206E95"/>
    <w:rsid w:val="002105A1"/>
    <w:rsid w:val="002113CC"/>
    <w:rsid w:val="002116B1"/>
    <w:rsid w:val="00211D29"/>
    <w:rsid w:val="00212605"/>
    <w:rsid w:val="00212CD9"/>
    <w:rsid w:val="00212E1A"/>
    <w:rsid w:val="0021305C"/>
    <w:rsid w:val="00213BD0"/>
    <w:rsid w:val="002146F5"/>
    <w:rsid w:val="00214A7C"/>
    <w:rsid w:val="002150CB"/>
    <w:rsid w:val="00216660"/>
    <w:rsid w:val="00217014"/>
    <w:rsid w:val="0021703E"/>
    <w:rsid w:val="0021773C"/>
    <w:rsid w:val="002213A3"/>
    <w:rsid w:val="00221D0D"/>
    <w:rsid w:val="00222817"/>
    <w:rsid w:val="0022370D"/>
    <w:rsid w:val="0022391C"/>
    <w:rsid w:val="00223D86"/>
    <w:rsid w:val="002241E4"/>
    <w:rsid w:val="00224C11"/>
    <w:rsid w:val="00224F43"/>
    <w:rsid w:val="00224FFA"/>
    <w:rsid w:val="0022503B"/>
    <w:rsid w:val="00225506"/>
    <w:rsid w:val="00225527"/>
    <w:rsid w:val="002270BC"/>
    <w:rsid w:val="0022718D"/>
    <w:rsid w:val="002272E0"/>
    <w:rsid w:val="00227951"/>
    <w:rsid w:val="00227D40"/>
    <w:rsid w:val="00227E89"/>
    <w:rsid w:val="00230AAA"/>
    <w:rsid w:val="00231314"/>
    <w:rsid w:val="00232B5D"/>
    <w:rsid w:val="00233DDC"/>
    <w:rsid w:val="0023584C"/>
    <w:rsid w:val="00235947"/>
    <w:rsid w:val="00236B86"/>
    <w:rsid w:val="002373C6"/>
    <w:rsid w:val="00240791"/>
    <w:rsid w:val="002408B8"/>
    <w:rsid w:val="00243A18"/>
    <w:rsid w:val="002443A8"/>
    <w:rsid w:val="00245138"/>
    <w:rsid w:val="00245404"/>
    <w:rsid w:val="00245640"/>
    <w:rsid w:val="00246138"/>
    <w:rsid w:val="00247686"/>
    <w:rsid w:val="00250021"/>
    <w:rsid w:val="002513A6"/>
    <w:rsid w:val="00251681"/>
    <w:rsid w:val="00251928"/>
    <w:rsid w:val="00253DE3"/>
    <w:rsid w:val="0025466F"/>
    <w:rsid w:val="00254811"/>
    <w:rsid w:val="00254C76"/>
    <w:rsid w:val="00254F08"/>
    <w:rsid w:val="00256A80"/>
    <w:rsid w:val="00256D4E"/>
    <w:rsid w:val="00257CBD"/>
    <w:rsid w:val="0026124B"/>
    <w:rsid w:val="00261308"/>
    <w:rsid w:val="00261BD8"/>
    <w:rsid w:val="00261D12"/>
    <w:rsid w:val="00261F43"/>
    <w:rsid w:val="002625EA"/>
    <w:rsid w:val="0026265C"/>
    <w:rsid w:val="002644E0"/>
    <w:rsid w:val="00264793"/>
    <w:rsid w:val="0026480C"/>
    <w:rsid w:val="002649FC"/>
    <w:rsid w:val="00266718"/>
    <w:rsid w:val="0027011D"/>
    <w:rsid w:val="00270C2B"/>
    <w:rsid w:val="002717B3"/>
    <w:rsid w:val="0027238D"/>
    <w:rsid w:val="002729A6"/>
    <w:rsid w:val="002735F6"/>
    <w:rsid w:val="0027363C"/>
    <w:rsid w:val="0027408C"/>
    <w:rsid w:val="00274829"/>
    <w:rsid w:val="00274F11"/>
    <w:rsid w:val="0027591D"/>
    <w:rsid w:val="00275C3D"/>
    <w:rsid w:val="00276966"/>
    <w:rsid w:val="00277B64"/>
    <w:rsid w:val="00280B8B"/>
    <w:rsid w:val="00282E80"/>
    <w:rsid w:val="0028322A"/>
    <w:rsid w:val="002838EC"/>
    <w:rsid w:val="00283EEF"/>
    <w:rsid w:val="00283F3C"/>
    <w:rsid w:val="00284759"/>
    <w:rsid w:val="00284793"/>
    <w:rsid w:val="00286CCA"/>
    <w:rsid w:val="00292697"/>
    <w:rsid w:val="00293CF0"/>
    <w:rsid w:val="002949F9"/>
    <w:rsid w:val="00294FCA"/>
    <w:rsid w:val="00295731"/>
    <w:rsid w:val="00295760"/>
    <w:rsid w:val="00295E15"/>
    <w:rsid w:val="00296085"/>
    <w:rsid w:val="00296D70"/>
    <w:rsid w:val="00296F73"/>
    <w:rsid w:val="002971D1"/>
    <w:rsid w:val="00297D6C"/>
    <w:rsid w:val="002A06EA"/>
    <w:rsid w:val="002A3DD1"/>
    <w:rsid w:val="002A5067"/>
    <w:rsid w:val="002A658C"/>
    <w:rsid w:val="002A7CA4"/>
    <w:rsid w:val="002B0C5C"/>
    <w:rsid w:val="002B2045"/>
    <w:rsid w:val="002B25DA"/>
    <w:rsid w:val="002B27B9"/>
    <w:rsid w:val="002B2898"/>
    <w:rsid w:val="002B2989"/>
    <w:rsid w:val="002B2D4C"/>
    <w:rsid w:val="002B2E70"/>
    <w:rsid w:val="002B33BE"/>
    <w:rsid w:val="002B34A3"/>
    <w:rsid w:val="002B38EF"/>
    <w:rsid w:val="002B43A6"/>
    <w:rsid w:val="002B492A"/>
    <w:rsid w:val="002B53F9"/>
    <w:rsid w:val="002B5927"/>
    <w:rsid w:val="002B5D99"/>
    <w:rsid w:val="002B6234"/>
    <w:rsid w:val="002B65FA"/>
    <w:rsid w:val="002B72F0"/>
    <w:rsid w:val="002B78B5"/>
    <w:rsid w:val="002B7C1B"/>
    <w:rsid w:val="002C0110"/>
    <w:rsid w:val="002C0C4F"/>
    <w:rsid w:val="002C1237"/>
    <w:rsid w:val="002C2885"/>
    <w:rsid w:val="002C2DA3"/>
    <w:rsid w:val="002C3D11"/>
    <w:rsid w:val="002C5AED"/>
    <w:rsid w:val="002C64F6"/>
    <w:rsid w:val="002C7364"/>
    <w:rsid w:val="002C7A77"/>
    <w:rsid w:val="002D0602"/>
    <w:rsid w:val="002D0C2E"/>
    <w:rsid w:val="002D14B0"/>
    <w:rsid w:val="002D1A6F"/>
    <w:rsid w:val="002D1B5F"/>
    <w:rsid w:val="002D1FA8"/>
    <w:rsid w:val="002D2491"/>
    <w:rsid w:val="002D2DD3"/>
    <w:rsid w:val="002D2E24"/>
    <w:rsid w:val="002D2E57"/>
    <w:rsid w:val="002D3093"/>
    <w:rsid w:val="002D338A"/>
    <w:rsid w:val="002D3E37"/>
    <w:rsid w:val="002D404C"/>
    <w:rsid w:val="002D458C"/>
    <w:rsid w:val="002D560F"/>
    <w:rsid w:val="002D63C2"/>
    <w:rsid w:val="002D64F2"/>
    <w:rsid w:val="002D66CC"/>
    <w:rsid w:val="002D698A"/>
    <w:rsid w:val="002D7F4E"/>
    <w:rsid w:val="002E058A"/>
    <w:rsid w:val="002E09F4"/>
    <w:rsid w:val="002E0A92"/>
    <w:rsid w:val="002E0EFF"/>
    <w:rsid w:val="002E226F"/>
    <w:rsid w:val="002E30DF"/>
    <w:rsid w:val="002E33F2"/>
    <w:rsid w:val="002E3FCA"/>
    <w:rsid w:val="002E44EA"/>
    <w:rsid w:val="002E46A4"/>
    <w:rsid w:val="002E4C6C"/>
    <w:rsid w:val="002E683D"/>
    <w:rsid w:val="002E7097"/>
    <w:rsid w:val="002E7410"/>
    <w:rsid w:val="002E7A04"/>
    <w:rsid w:val="002F292A"/>
    <w:rsid w:val="002F2D6C"/>
    <w:rsid w:val="002F52E2"/>
    <w:rsid w:val="002F598A"/>
    <w:rsid w:val="002F6501"/>
    <w:rsid w:val="002F6A87"/>
    <w:rsid w:val="002F6FAE"/>
    <w:rsid w:val="002F767C"/>
    <w:rsid w:val="002F79EA"/>
    <w:rsid w:val="002F7DBD"/>
    <w:rsid w:val="002F7E42"/>
    <w:rsid w:val="00300341"/>
    <w:rsid w:val="0030122D"/>
    <w:rsid w:val="003013D8"/>
    <w:rsid w:val="0030151F"/>
    <w:rsid w:val="003018F1"/>
    <w:rsid w:val="003025BF"/>
    <w:rsid w:val="00302A2E"/>
    <w:rsid w:val="00302AD2"/>
    <w:rsid w:val="00302FE8"/>
    <w:rsid w:val="0030351A"/>
    <w:rsid w:val="00304F91"/>
    <w:rsid w:val="003055DF"/>
    <w:rsid w:val="00305732"/>
    <w:rsid w:val="003060E7"/>
    <w:rsid w:val="00306DDD"/>
    <w:rsid w:val="003078E0"/>
    <w:rsid w:val="003101C4"/>
    <w:rsid w:val="00311FB1"/>
    <w:rsid w:val="00313151"/>
    <w:rsid w:val="00314018"/>
    <w:rsid w:val="003141BB"/>
    <w:rsid w:val="00314AB1"/>
    <w:rsid w:val="003158B2"/>
    <w:rsid w:val="00316A9B"/>
    <w:rsid w:val="00316EF2"/>
    <w:rsid w:val="00317BEC"/>
    <w:rsid w:val="00317DBF"/>
    <w:rsid w:val="003212C4"/>
    <w:rsid w:val="003213A5"/>
    <w:rsid w:val="00322139"/>
    <w:rsid w:val="0032431C"/>
    <w:rsid w:val="0032482B"/>
    <w:rsid w:val="00325403"/>
    <w:rsid w:val="003256A6"/>
    <w:rsid w:val="00326525"/>
    <w:rsid w:val="00326DE7"/>
    <w:rsid w:val="00327A79"/>
    <w:rsid w:val="003317E9"/>
    <w:rsid w:val="003328E0"/>
    <w:rsid w:val="00333D4D"/>
    <w:rsid w:val="00335226"/>
    <w:rsid w:val="00335E07"/>
    <w:rsid w:val="00337C9A"/>
    <w:rsid w:val="00337EBF"/>
    <w:rsid w:val="00340F87"/>
    <w:rsid w:val="00340FDF"/>
    <w:rsid w:val="00341B2D"/>
    <w:rsid w:val="003422CB"/>
    <w:rsid w:val="003435CB"/>
    <w:rsid w:val="00343C55"/>
    <w:rsid w:val="00343DF5"/>
    <w:rsid w:val="003440F4"/>
    <w:rsid w:val="003448BB"/>
    <w:rsid w:val="00344BD2"/>
    <w:rsid w:val="003452EA"/>
    <w:rsid w:val="00345634"/>
    <w:rsid w:val="00345A5F"/>
    <w:rsid w:val="00345A8F"/>
    <w:rsid w:val="00346AA3"/>
    <w:rsid w:val="0035023D"/>
    <w:rsid w:val="0035353C"/>
    <w:rsid w:val="0035366F"/>
    <w:rsid w:val="00353D7C"/>
    <w:rsid w:val="00354802"/>
    <w:rsid w:val="00354C29"/>
    <w:rsid w:val="003555F7"/>
    <w:rsid w:val="00355F34"/>
    <w:rsid w:val="00356259"/>
    <w:rsid w:val="0035707B"/>
    <w:rsid w:val="00357E30"/>
    <w:rsid w:val="00357E3F"/>
    <w:rsid w:val="00361505"/>
    <w:rsid w:val="00361B78"/>
    <w:rsid w:val="0036205D"/>
    <w:rsid w:val="003625E9"/>
    <w:rsid w:val="003626D3"/>
    <w:rsid w:val="00363D36"/>
    <w:rsid w:val="00364583"/>
    <w:rsid w:val="00366B48"/>
    <w:rsid w:val="00367512"/>
    <w:rsid w:val="00367A6B"/>
    <w:rsid w:val="00371168"/>
    <w:rsid w:val="00371D0F"/>
    <w:rsid w:val="003739B3"/>
    <w:rsid w:val="00374A25"/>
    <w:rsid w:val="00374D28"/>
    <w:rsid w:val="0037541A"/>
    <w:rsid w:val="00375770"/>
    <w:rsid w:val="00375C70"/>
    <w:rsid w:val="00376DDA"/>
    <w:rsid w:val="003770B7"/>
    <w:rsid w:val="00380309"/>
    <w:rsid w:val="00381D4E"/>
    <w:rsid w:val="003821E1"/>
    <w:rsid w:val="00383948"/>
    <w:rsid w:val="00384032"/>
    <w:rsid w:val="0038523E"/>
    <w:rsid w:val="00386BDA"/>
    <w:rsid w:val="003877BA"/>
    <w:rsid w:val="00390558"/>
    <w:rsid w:val="0039083E"/>
    <w:rsid w:val="00390CBB"/>
    <w:rsid w:val="003919A3"/>
    <w:rsid w:val="00391B50"/>
    <w:rsid w:val="0039255C"/>
    <w:rsid w:val="003932F7"/>
    <w:rsid w:val="00393A10"/>
    <w:rsid w:val="00394495"/>
    <w:rsid w:val="00395881"/>
    <w:rsid w:val="00396447"/>
    <w:rsid w:val="003967BF"/>
    <w:rsid w:val="00397359"/>
    <w:rsid w:val="00397AD9"/>
    <w:rsid w:val="00397B09"/>
    <w:rsid w:val="003A0203"/>
    <w:rsid w:val="003A0759"/>
    <w:rsid w:val="003A0C47"/>
    <w:rsid w:val="003A0D51"/>
    <w:rsid w:val="003A2B65"/>
    <w:rsid w:val="003A35D9"/>
    <w:rsid w:val="003A3792"/>
    <w:rsid w:val="003A381A"/>
    <w:rsid w:val="003A3938"/>
    <w:rsid w:val="003A3BC0"/>
    <w:rsid w:val="003A43FA"/>
    <w:rsid w:val="003A4A4A"/>
    <w:rsid w:val="003A55B8"/>
    <w:rsid w:val="003A5CB4"/>
    <w:rsid w:val="003A67C2"/>
    <w:rsid w:val="003A6FCF"/>
    <w:rsid w:val="003B039A"/>
    <w:rsid w:val="003B095B"/>
    <w:rsid w:val="003B0DE2"/>
    <w:rsid w:val="003B1696"/>
    <w:rsid w:val="003B26B7"/>
    <w:rsid w:val="003B43B6"/>
    <w:rsid w:val="003B48C1"/>
    <w:rsid w:val="003B4B2C"/>
    <w:rsid w:val="003B519C"/>
    <w:rsid w:val="003B5B26"/>
    <w:rsid w:val="003B611F"/>
    <w:rsid w:val="003B6785"/>
    <w:rsid w:val="003B6D3D"/>
    <w:rsid w:val="003C182B"/>
    <w:rsid w:val="003C1A94"/>
    <w:rsid w:val="003C2FAF"/>
    <w:rsid w:val="003C4492"/>
    <w:rsid w:val="003C5F7C"/>
    <w:rsid w:val="003C633A"/>
    <w:rsid w:val="003C6A46"/>
    <w:rsid w:val="003C6B5F"/>
    <w:rsid w:val="003C6F7A"/>
    <w:rsid w:val="003C7288"/>
    <w:rsid w:val="003C74F3"/>
    <w:rsid w:val="003C7E8A"/>
    <w:rsid w:val="003D0B02"/>
    <w:rsid w:val="003D20B8"/>
    <w:rsid w:val="003D22F4"/>
    <w:rsid w:val="003D2FEB"/>
    <w:rsid w:val="003D30F4"/>
    <w:rsid w:val="003D37B9"/>
    <w:rsid w:val="003D3CE8"/>
    <w:rsid w:val="003D40A0"/>
    <w:rsid w:val="003D461D"/>
    <w:rsid w:val="003D496F"/>
    <w:rsid w:val="003D5324"/>
    <w:rsid w:val="003D5B37"/>
    <w:rsid w:val="003D6D9D"/>
    <w:rsid w:val="003E10AF"/>
    <w:rsid w:val="003E16F4"/>
    <w:rsid w:val="003E1D03"/>
    <w:rsid w:val="003E33CF"/>
    <w:rsid w:val="003E39A2"/>
    <w:rsid w:val="003E54C5"/>
    <w:rsid w:val="003E58B5"/>
    <w:rsid w:val="003E5CD1"/>
    <w:rsid w:val="003E6274"/>
    <w:rsid w:val="003E66BA"/>
    <w:rsid w:val="003E7881"/>
    <w:rsid w:val="003E7C91"/>
    <w:rsid w:val="003E7F95"/>
    <w:rsid w:val="003F08EC"/>
    <w:rsid w:val="003F12D4"/>
    <w:rsid w:val="003F1864"/>
    <w:rsid w:val="003F1E21"/>
    <w:rsid w:val="003F29C5"/>
    <w:rsid w:val="003F2DD8"/>
    <w:rsid w:val="003F4C57"/>
    <w:rsid w:val="003F5BA7"/>
    <w:rsid w:val="003F73C8"/>
    <w:rsid w:val="003F78FE"/>
    <w:rsid w:val="0040063B"/>
    <w:rsid w:val="00400CA5"/>
    <w:rsid w:val="00401D73"/>
    <w:rsid w:val="00401F34"/>
    <w:rsid w:val="00402211"/>
    <w:rsid w:val="00402F14"/>
    <w:rsid w:val="00404B6D"/>
    <w:rsid w:val="00404FBC"/>
    <w:rsid w:val="004066F3"/>
    <w:rsid w:val="00407717"/>
    <w:rsid w:val="00407FB4"/>
    <w:rsid w:val="00412DC7"/>
    <w:rsid w:val="00412ED8"/>
    <w:rsid w:val="00413D3D"/>
    <w:rsid w:val="00414414"/>
    <w:rsid w:val="004149E0"/>
    <w:rsid w:val="00415138"/>
    <w:rsid w:val="004155DD"/>
    <w:rsid w:val="00416838"/>
    <w:rsid w:val="00417DF0"/>
    <w:rsid w:val="00420C35"/>
    <w:rsid w:val="00420ED9"/>
    <w:rsid w:val="004211D3"/>
    <w:rsid w:val="0042185F"/>
    <w:rsid w:val="00421E2D"/>
    <w:rsid w:val="0042384F"/>
    <w:rsid w:val="004242BC"/>
    <w:rsid w:val="0042460E"/>
    <w:rsid w:val="00424A26"/>
    <w:rsid w:val="00424BD6"/>
    <w:rsid w:val="004250BE"/>
    <w:rsid w:val="00425154"/>
    <w:rsid w:val="00425370"/>
    <w:rsid w:val="004270A8"/>
    <w:rsid w:val="00430051"/>
    <w:rsid w:val="00430FF6"/>
    <w:rsid w:val="0043190C"/>
    <w:rsid w:val="00431D04"/>
    <w:rsid w:val="00432143"/>
    <w:rsid w:val="00432901"/>
    <w:rsid w:val="00432C48"/>
    <w:rsid w:val="004336C2"/>
    <w:rsid w:val="004347EC"/>
    <w:rsid w:val="00434AB4"/>
    <w:rsid w:val="00435DC3"/>
    <w:rsid w:val="00436058"/>
    <w:rsid w:val="0043776E"/>
    <w:rsid w:val="00437A2E"/>
    <w:rsid w:val="00437D7B"/>
    <w:rsid w:val="00440807"/>
    <w:rsid w:val="00440E09"/>
    <w:rsid w:val="00440F46"/>
    <w:rsid w:val="0044112F"/>
    <w:rsid w:val="00441C84"/>
    <w:rsid w:val="00442750"/>
    <w:rsid w:val="00442836"/>
    <w:rsid w:val="0044296E"/>
    <w:rsid w:val="00442AE2"/>
    <w:rsid w:val="004435E0"/>
    <w:rsid w:val="00443C17"/>
    <w:rsid w:val="00444972"/>
    <w:rsid w:val="00445075"/>
    <w:rsid w:val="00446837"/>
    <w:rsid w:val="00447779"/>
    <w:rsid w:val="00450386"/>
    <w:rsid w:val="00450705"/>
    <w:rsid w:val="004528B4"/>
    <w:rsid w:val="00453F3B"/>
    <w:rsid w:val="00453FE9"/>
    <w:rsid w:val="00454853"/>
    <w:rsid w:val="00454BC6"/>
    <w:rsid w:val="00454D27"/>
    <w:rsid w:val="00454D47"/>
    <w:rsid w:val="0045503D"/>
    <w:rsid w:val="00455E23"/>
    <w:rsid w:val="00455E8F"/>
    <w:rsid w:val="004566BD"/>
    <w:rsid w:val="004573D3"/>
    <w:rsid w:val="004576D7"/>
    <w:rsid w:val="00460F34"/>
    <w:rsid w:val="0046112E"/>
    <w:rsid w:val="00461186"/>
    <w:rsid w:val="004612DA"/>
    <w:rsid w:val="004614F9"/>
    <w:rsid w:val="004629C1"/>
    <w:rsid w:val="0046329D"/>
    <w:rsid w:val="00464FAA"/>
    <w:rsid w:val="00465368"/>
    <w:rsid w:val="0046570A"/>
    <w:rsid w:val="00465F4E"/>
    <w:rsid w:val="0046679D"/>
    <w:rsid w:val="00466A34"/>
    <w:rsid w:val="0047088E"/>
    <w:rsid w:val="00470CC3"/>
    <w:rsid w:val="0047152D"/>
    <w:rsid w:val="00471F79"/>
    <w:rsid w:val="00472117"/>
    <w:rsid w:val="00472A02"/>
    <w:rsid w:val="00473B44"/>
    <w:rsid w:val="00475842"/>
    <w:rsid w:val="004759A7"/>
    <w:rsid w:val="004765F2"/>
    <w:rsid w:val="00476B3C"/>
    <w:rsid w:val="00477587"/>
    <w:rsid w:val="00480E62"/>
    <w:rsid w:val="00481B24"/>
    <w:rsid w:val="004835F6"/>
    <w:rsid w:val="00483752"/>
    <w:rsid w:val="0048417E"/>
    <w:rsid w:val="00485948"/>
    <w:rsid w:val="004863BE"/>
    <w:rsid w:val="004869A4"/>
    <w:rsid w:val="00486D53"/>
    <w:rsid w:val="004873C6"/>
    <w:rsid w:val="004908BA"/>
    <w:rsid w:val="00490CA5"/>
    <w:rsid w:val="0049123D"/>
    <w:rsid w:val="00491629"/>
    <w:rsid w:val="00492281"/>
    <w:rsid w:val="00492FB0"/>
    <w:rsid w:val="004931B8"/>
    <w:rsid w:val="004934D2"/>
    <w:rsid w:val="004938B1"/>
    <w:rsid w:val="00494C38"/>
    <w:rsid w:val="00495698"/>
    <w:rsid w:val="00495C2A"/>
    <w:rsid w:val="00496F10"/>
    <w:rsid w:val="00497335"/>
    <w:rsid w:val="00497510"/>
    <w:rsid w:val="00497E45"/>
    <w:rsid w:val="004A02D8"/>
    <w:rsid w:val="004A094A"/>
    <w:rsid w:val="004A0AAA"/>
    <w:rsid w:val="004A1445"/>
    <w:rsid w:val="004A2411"/>
    <w:rsid w:val="004A3304"/>
    <w:rsid w:val="004A364F"/>
    <w:rsid w:val="004A367A"/>
    <w:rsid w:val="004A4C80"/>
    <w:rsid w:val="004A58F0"/>
    <w:rsid w:val="004A59CE"/>
    <w:rsid w:val="004A6145"/>
    <w:rsid w:val="004B003A"/>
    <w:rsid w:val="004B085B"/>
    <w:rsid w:val="004B0FFF"/>
    <w:rsid w:val="004B1D75"/>
    <w:rsid w:val="004B2A52"/>
    <w:rsid w:val="004B3A30"/>
    <w:rsid w:val="004B5699"/>
    <w:rsid w:val="004B69D9"/>
    <w:rsid w:val="004B6A5E"/>
    <w:rsid w:val="004B6B35"/>
    <w:rsid w:val="004B7A9C"/>
    <w:rsid w:val="004C08FF"/>
    <w:rsid w:val="004C0A8F"/>
    <w:rsid w:val="004C2ED9"/>
    <w:rsid w:val="004C4200"/>
    <w:rsid w:val="004C50EA"/>
    <w:rsid w:val="004C5869"/>
    <w:rsid w:val="004C5B46"/>
    <w:rsid w:val="004C6CC4"/>
    <w:rsid w:val="004C721E"/>
    <w:rsid w:val="004C77AC"/>
    <w:rsid w:val="004D0329"/>
    <w:rsid w:val="004D07FA"/>
    <w:rsid w:val="004D105F"/>
    <w:rsid w:val="004D19DC"/>
    <w:rsid w:val="004D2686"/>
    <w:rsid w:val="004D2A17"/>
    <w:rsid w:val="004D3099"/>
    <w:rsid w:val="004D3620"/>
    <w:rsid w:val="004D368E"/>
    <w:rsid w:val="004D44C2"/>
    <w:rsid w:val="004D4D53"/>
    <w:rsid w:val="004D6324"/>
    <w:rsid w:val="004D6BFE"/>
    <w:rsid w:val="004D7014"/>
    <w:rsid w:val="004D7612"/>
    <w:rsid w:val="004D7730"/>
    <w:rsid w:val="004D7C5B"/>
    <w:rsid w:val="004E0F20"/>
    <w:rsid w:val="004E15AA"/>
    <w:rsid w:val="004E1642"/>
    <w:rsid w:val="004E204F"/>
    <w:rsid w:val="004E2BA1"/>
    <w:rsid w:val="004E2ED7"/>
    <w:rsid w:val="004E2F74"/>
    <w:rsid w:val="004E33FE"/>
    <w:rsid w:val="004E35B3"/>
    <w:rsid w:val="004E4581"/>
    <w:rsid w:val="004E6009"/>
    <w:rsid w:val="004E68CD"/>
    <w:rsid w:val="004E6C51"/>
    <w:rsid w:val="004E764A"/>
    <w:rsid w:val="004F1B1C"/>
    <w:rsid w:val="004F1FFA"/>
    <w:rsid w:val="004F27B0"/>
    <w:rsid w:val="004F3C76"/>
    <w:rsid w:val="004F404B"/>
    <w:rsid w:val="004F41D3"/>
    <w:rsid w:val="004F4974"/>
    <w:rsid w:val="004F5322"/>
    <w:rsid w:val="004F5BEC"/>
    <w:rsid w:val="004F5ED3"/>
    <w:rsid w:val="004F636C"/>
    <w:rsid w:val="004F6673"/>
    <w:rsid w:val="004F722D"/>
    <w:rsid w:val="004F7605"/>
    <w:rsid w:val="004F7995"/>
    <w:rsid w:val="00500740"/>
    <w:rsid w:val="00501BF4"/>
    <w:rsid w:val="005021F7"/>
    <w:rsid w:val="00502D0F"/>
    <w:rsid w:val="00504244"/>
    <w:rsid w:val="005045F5"/>
    <w:rsid w:val="00505991"/>
    <w:rsid w:val="005071A1"/>
    <w:rsid w:val="005073C4"/>
    <w:rsid w:val="0050762F"/>
    <w:rsid w:val="00507B72"/>
    <w:rsid w:val="00510A4B"/>
    <w:rsid w:val="0051164C"/>
    <w:rsid w:val="0051188B"/>
    <w:rsid w:val="005124AD"/>
    <w:rsid w:val="00512CB2"/>
    <w:rsid w:val="00512E51"/>
    <w:rsid w:val="005141B6"/>
    <w:rsid w:val="00514243"/>
    <w:rsid w:val="005143A7"/>
    <w:rsid w:val="005155CA"/>
    <w:rsid w:val="005175DF"/>
    <w:rsid w:val="00517691"/>
    <w:rsid w:val="005176D0"/>
    <w:rsid w:val="005212D0"/>
    <w:rsid w:val="0052298C"/>
    <w:rsid w:val="00524667"/>
    <w:rsid w:val="005247B0"/>
    <w:rsid w:val="00525C50"/>
    <w:rsid w:val="00526030"/>
    <w:rsid w:val="00526981"/>
    <w:rsid w:val="005272C4"/>
    <w:rsid w:val="00527616"/>
    <w:rsid w:val="005277DE"/>
    <w:rsid w:val="00530828"/>
    <w:rsid w:val="00530E49"/>
    <w:rsid w:val="0053280B"/>
    <w:rsid w:val="005329DF"/>
    <w:rsid w:val="00534F8E"/>
    <w:rsid w:val="00535E47"/>
    <w:rsid w:val="00536F21"/>
    <w:rsid w:val="0053717D"/>
    <w:rsid w:val="0053754D"/>
    <w:rsid w:val="00537F86"/>
    <w:rsid w:val="00540B6E"/>
    <w:rsid w:val="005415BC"/>
    <w:rsid w:val="0054194B"/>
    <w:rsid w:val="00541B3C"/>
    <w:rsid w:val="00541C9D"/>
    <w:rsid w:val="005423C9"/>
    <w:rsid w:val="00542412"/>
    <w:rsid w:val="005428FD"/>
    <w:rsid w:val="00542FA0"/>
    <w:rsid w:val="0054454D"/>
    <w:rsid w:val="005448E0"/>
    <w:rsid w:val="00545973"/>
    <w:rsid w:val="00546E3C"/>
    <w:rsid w:val="005507D3"/>
    <w:rsid w:val="00550CDB"/>
    <w:rsid w:val="005510C6"/>
    <w:rsid w:val="00551677"/>
    <w:rsid w:val="00551966"/>
    <w:rsid w:val="00551DB3"/>
    <w:rsid w:val="00553173"/>
    <w:rsid w:val="00554225"/>
    <w:rsid w:val="005546C5"/>
    <w:rsid w:val="00554B2E"/>
    <w:rsid w:val="00555EB0"/>
    <w:rsid w:val="005566FC"/>
    <w:rsid w:val="00556824"/>
    <w:rsid w:val="00556C35"/>
    <w:rsid w:val="00556CBD"/>
    <w:rsid w:val="005571EB"/>
    <w:rsid w:val="00557302"/>
    <w:rsid w:val="00557D53"/>
    <w:rsid w:val="005606A1"/>
    <w:rsid w:val="00561D24"/>
    <w:rsid w:val="0056344C"/>
    <w:rsid w:val="00564CCA"/>
    <w:rsid w:val="00565CDA"/>
    <w:rsid w:val="00567E62"/>
    <w:rsid w:val="00570BAE"/>
    <w:rsid w:val="005714E2"/>
    <w:rsid w:val="005716CD"/>
    <w:rsid w:val="005718C5"/>
    <w:rsid w:val="005719F1"/>
    <w:rsid w:val="00571B92"/>
    <w:rsid w:val="0057260B"/>
    <w:rsid w:val="00573809"/>
    <w:rsid w:val="0057384D"/>
    <w:rsid w:val="00573D1D"/>
    <w:rsid w:val="0057436E"/>
    <w:rsid w:val="00574B80"/>
    <w:rsid w:val="005751CF"/>
    <w:rsid w:val="00576280"/>
    <w:rsid w:val="00576DA4"/>
    <w:rsid w:val="005776D2"/>
    <w:rsid w:val="00577C76"/>
    <w:rsid w:val="00577DC2"/>
    <w:rsid w:val="00577E59"/>
    <w:rsid w:val="00577F19"/>
    <w:rsid w:val="00581E7B"/>
    <w:rsid w:val="005823E4"/>
    <w:rsid w:val="00582CAA"/>
    <w:rsid w:val="0058309E"/>
    <w:rsid w:val="0058312E"/>
    <w:rsid w:val="00584C32"/>
    <w:rsid w:val="00584E7E"/>
    <w:rsid w:val="00585ACB"/>
    <w:rsid w:val="00587B3C"/>
    <w:rsid w:val="00587D19"/>
    <w:rsid w:val="0059141B"/>
    <w:rsid w:val="00593129"/>
    <w:rsid w:val="00593A04"/>
    <w:rsid w:val="00593A7E"/>
    <w:rsid w:val="00593FE4"/>
    <w:rsid w:val="005943BF"/>
    <w:rsid w:val="00594C0F"/>
    <w:rsid w:val="005954DD"/>
    <w:rsid w:val="005956AB"/>
    <w:rsid w:val="00595E9F"/>
    <w:rsid w:val="005966FA"/>
    <w:rsid w:val="00596D95"/>
    <w:rsid w:val="005A00E6"/>
    <w:rsid w:val="005A22C7"/>
    <w:rsid w:val="005A2A28"/>
    <w:rsid w:val="005A2F9D"/>
    <w:rsid w:val="005A320B"/>
    <w:rsid w:val="005A356A"/>
    <w:rsid w:val="005A3B90"/>
    <w:rsid w:val="005A4362"/>
    <w:rsid w:val="005A4ACA"/>
    <w:rsid w:val="005A54F9"/>
    <w:rsid w:val="005A572E"/>
    <w:rsid w:val="005A587B"/>
    <w:rsid w:val="005A5E9F"/>
    <w:rsid w:val="005A7DAF"/>
    <w:rsid w:val="005B0026"/>
    <w:rsid w:val="005B0318"/>
    <w:rsid w:val="005B14B1"/>
    <w:rsid w:val="005B1BF0"/>
    <w:rsid w:val="005B3AB7"/>
    <w:rsid w:val="005B3F81"/>
    <w:rsid w:val="005B56EF"/>
    <w:rsid w:val="005B623E"/>
    <w:rsid w:val="005B68FA"/>
    <w:rsid w:val="005B74B0"/>
    <w:rsid w:val="005C021B"/>
    <w:rsid w:val="005C053B"/>
    <w:rsid w:val="005C0833"/>
    <w:rsid w:val="005C0855"/>
    <w:rsid w:val="005C0E07"/>
    <w:rsid w:val="005C2AE7"/>
    <w:rsid w:val="005C2F36"/>
    <w:rsid w:val="005C2F95"/>
    <w:rsid w:val="005C307F"/>
    <w:rsid w:val="005C364D"/>
    <w:rsid w:val="005C4608"/>
    <w:rsid w:val="005C50C9"/>
    <w:rsid w:val="005C53B8"/>
    <w:rsid w:val="005C59DC"/>
    <w:rsid w:val="005C5B07"/>
    <w:rsid w:val="005C6AD2"/>
    <w:rsid w:val="005C74C2"/>
    <w:rsid w:val="005C7790"/>
    <w:rsid w:val="005D0A62"/>
    <w:rsid w:val="005D2429"/>
    <w:rsid w:val="005D3494"/>
    <w:rsid w:val="005D5E24"/>
    <w:rsid w:val="005D6C2D"/>
    <w:rsid w:val="005D70F9"/>
    <w:rsid w:val="005E02BA"/>
    <w:rsid w:val="005E049E"/>
    <w:rsid w:val="005E0669"/>
    <w:rsid w:val="005E2016"/>
    <w:rsid w:val="005E2703"/>
    <w:rsid w:val="005E31AC"/>
    <w:rsid w:val="005E33FA"/>
    <w:rsid w:val="005E384C"/>
    <w:rsid w:val="005E44CB"/>
    <w:rsid w:val="005E4C65"/>
    <w:rsid w:val="005E53AF"/>
    <w:rsid w:val="005E53B9"/>
    <w:rsid w:val="005E6F90"/>
    <w:rsid w:val="005F14FB"/>
    <w:rsid w:val="005F164E"/>
    <w:rsid w:val="005F260E"/>
    <w:rsid w:val="005F27F1"/>
    <w:rsid w:val="005F36B5"/>
    <w:rsid w:val="005F4ED9"/>
    <w:rsid w:val="005F6294"/>
    <w:rsid w:val="005F6A73"/>
    <w:rsid w:val="005F6BFB"/>
    <w:rsid w:val="005F6C2B"/>
    <w:rsid w:val="005F71F6"/>
    <w:rsid w:val="005F72B6"/>
    <w:rsid w:val="005F7345"/>
    <w:rsid w:val="005F76BB"/>
    <w:rsid w:val="005F7842"/>
    <w:rsid w:val="005F7B47"/>
    <w:rsid w:val="005F7C4E"/>
    <w:rsid w:val="005F7C89"/>
    <w:rsid w:val="006002A4"/>
    <w:rsid w:val="006008FF"/>
    <w:rsid w:val="00600AA9"/>
    <w:rsid w:val="006028D7"/>
    <w:rsid w:val="00602CDB"/>
    <w:rsid w:val="00602D7A"/>
    <w:rsid w:val="00603926"/>
    <w:rsid w:val="00603AA0"/>
    <w:rsid w:val="00603ECF"/>
    <w:rsid w:val="0060403C"/>
    <w:rsid w:val="00604068"/>
    <w:rsid w:val="0060444F"/>
    <w:rsid w:val="006048A0"/>
    <w:rsid w:val="00605035"/>
    <w:rsid w:val="006056C8"/>
    <w:rsid w:val="006061C5"/>
    <w:rsid w:val="00606DF7"/>
    <w:rsid w:val="006072FE"/>
    <w:rsid w:val="006076F8"/>
    <w:rsid w:val="006103FF"/>
    <w:rsid w:val="0061124D"/>
    <w:rsid w:val="00611446"/>
    <w:rsid w:val="006122C9"/>
    <w:rsid w:val="00612754"/>
    <w:rsid w:val="0061324C"/>
    <w:rsid w:val="00613A6D"/>
    <w:rsid w:val="00614400"/>
    <w:rsid w:val="00614890"/>
    <w:rsid w:val="00614FF2"/>
    <w:rsid w:val="0061520B"/>
    <w:rsid w:val="006164C7"/>
    <w:rsid w:val="00617987"/>
    <w:rsid w:val="006202C6"/>
    <w:rsid w:val="006225CA"/>
    <w:rsid w:val="00622AD1"/>
    <w:rsid w:val="00622BAE"/>
    <w:rsid w:val="00622EE1"/>
    <w:rsid w:val="00624411"/>
    <w:rsid w:val="00624F7E"/>
    <w:rsid w:val="00625184"/>
    <w:rsid w:val="00630E85"/>
    <w:rsid w:val="00631A5D"/>
    <w:rsid w:val="0063234A"/>
    <w:rsid w:val="00632A4E"/>
    <w:rsid w:val="00632F14"/>
    <w:rsid w:val="0063334A"/>
    <w:rsid w:val="0063359A"/>
    <w:rsid w:val="00633960"/>
    <w:rsid w:val="00634024"/>
    <w:rsid w:val="00634180"/>
    <w:rsid w:val="006355A6"/>
    <w:rsid w:val="00635695"/>
    <w:rsid w:val="0063646C"/>
    <w:rsid w:val="00636BE1"/>
    <w:rsid w:val="00636D45"/>
    <w:rsid w:val="00637C08"/>
    <w:rsid w:val="006409DF"/>
    <w:rsid w:val="0064160A"/>
    <w:rsid w:val="006428A7"/>
    <w:rsid w:val="00644BDB"/>
    <w:rsid w:val="0064748E"/>
    <w:rsid w:val="0065208C"/>
    <w:rsid w:val="006531A2"/>
    <w:rsid w:val="006542F7"/>
    <w:rsid w:val="00654483"/>
    <w:rsid w:val="00654836"/>
    <w:rsid w:val="00654848"/>
    <w:rsid w:val="00654D60"/>
    <w:rsid w:val="00655473"/>
    <w:rsid w:val="006555B0"/>
    <w:rsid w:val="00656A0A"/>
    <w:rsid w:val="00657011"/>
    <w:rsid w:val="00657041"/>
    <w:rsid w:val="00657CDA"/>
    <w:rsid w:val="00657DEF"/>
    <w:rsid w:val="00660E23"/>
    <w:rsid w:val="00661C41"/>
    <w:rsid w:val="00661F12"/>
    <w:rsid w:val="006620D8"/>
    <w:rsid w:val="00662708"/>
    <w:rsid w:val="00662EAB"/>
    <w:rsid w:val="0066352E"/>
    <w:rsid w:val="0066422C"/>
    <w:rsid w:val="00666FE0"/>
    <w:rsid w:val="00667BC6"/>
    <w:rsid w:val="006706B9"/>
    <w:rsid w:val="00670A72"/>
    <w:rsid w:val="00672083"/>
    <w:rsid w:val="00673322"/>
    <w:rsid w:val="00673452"/>
    <w:rsid w:val="00673554"/>
    <w:rsid w:val="006735EC"/>
    <w:rsid w:val="00673693"/>
    <w:rsid w:val="0067406A"/>
    <w:rsid w:val="00674372"/>
    <w:rsid w:val="00674B81"/>
    <w:rsid w:val="00674F48"/>
    <w:rsid w:val="00675110"/>
    <w:rsid w:val="00676FF5"/>
    <w:rsid w:val="006819D4"/>
    <w:rsid w:val="00681C03"/>
    <w:rsid w:val="0068230B"/>
    <w:rsid w:val="006825E1"/>
    <w:rsid w:val="0068268C"/>
    <w:rsid w:val="00682736"/>
    <w:rsid w:val="00683449"/>
    <w:rsid w:val="00683D08"/>
    <w:rsid w:val="00683D9E"/>
    <w:rsid w:val="00683F69"/>
    <w:rsid w:val="00684578"/>
    <w:rsid w:val="00685226"/>
    <w:rsid w:val="00685432"/>
    <w:rsid w:val="00685682"/>
    <w:rsid w:val="006859C0"/>
    <w:rsid w:val="00685C5A"/>
    <w:rsid w:val="0068699E"/>
    <w:rsid w:val="006869DE"/>
    <w:rsid w:val="00687CB9"/>
    <w:rsid w:val="00690306"/>
    <w:rsid w:val="006917D6"/>
    <w:rsid w:val="006923F2"/>
    <w:rsid w:val="00692E79"/>
    <w:rsid w:val="00694582"/>
    <w:rsid w:val="00694D29"/>
    <w:rsid w:val="00695CE0"/>
    <w:rsid w:val="006960A0"/>
    <w:rsid w:val="00697AFE"/>
    <w:rsid w:val="006A1C6A"/>
    <w:rsid w:val="006A212F"/>
    <w:rsid w:val="006A2741"/>
    <w:rsid w:val="006A4BAC"/>
    <w:rsid w:val="006A4D5B"/>
    <w:rsid w:val="006A6116"/>
    <w:rsid w:val="006A695A"/>
    <w:rsid w:val="006A6B6E"/>
    <w:rsid w:val="006A6DF9"/>
    <w:rsid w:val="006A746D"/>
    <w:rsid w:val="006A7525"/>
    <w:rsid w:val="006A7B85"/>
    <w:rsid w:val="006B13DC"/>
    <w:rsid w:val="006B17C2"/>
    <w:rsid w:val="006B1A2E"/>
    <w:rsid w:val="006B2860"/>
    <w:rsid w:val="006B2BF1"/>
    <w:rsid w:val="006B3629"/>
    <w:rsid w:val="006B4051"/>
    <w:rsid w:val="006B4C4B"/>
    <w:rsid w:val="006B53EC"/>
    <w:rsid w:val="006B598A"/>
    <w:rsid w:val="006B664B"/>
    <w:rsid w:val="006B7233"/>
    <w:rsid w:val="006B74A6"/>
    <w:rsid w:val="006B7F28"/>
    <w:rsid w:val="006C110F"/>
    <w:rsid w:val="006C190E"/>
    <w:rsid w:val="006C1B36"/>
    <w:rsid w:val="006C1BC4"/>
    <w:rsid w:val="006C2176"/>
    <w:rsid w:val="006C21C7"/>
    <w:rsid w:val="006C2291"/>
    <w:rsid w:val="006C2E89"/>
    <w:rsid w:val="006C3779"/>
    <w:rsid w:val="006C4CB0"/>
    <w:rsid w:val="006C6E6B"/>
    <w:rsid w:val="006C799F"/>
    <w:rsid w:val="006D0D64"/>
    <w:rsid w:val="006D12C8"/>
    <w:rsid w:val="006D1901"/>
    <w:rsid w:val="006D2C6B"/>
    <w:rsid w:val="006D3298"/>
    <w:rsid w:val="006D3C12"/>
    <w:rsid w:val="006D4A6B"/>
    <w:rsid w:val="006D4C3F"/>
    <w:rsid w:val="006D5B5D"/>
    <w:rsid w:val="006D66DB"/>
    <w:rsid w:val="006D7228"/>
    <w:rsid w:val="006E0133"/>
    <w:rsid w:val="006E0210"/>
    <w:rsid w:val="006E2055"/>
    <w:rsid w:val="006E3607"/>
    <w:rsid w:val="006E37B2"/>
    <w:rsid w:val="006E455B"/>
    <w:rsid w:val="006E7273"/>
    <w:rsid w:val="006F06EB"/>
    <w:rsid w:val="006F0C4B"/>
    <w:rsid w:val="006F14BE"/>
    <w:rsid w:val="006F1F36"/>
    <w:rsid w:val="006F4032"/>
    <w:rsid w:val="006F4055"/>
    <w:rsid w:val="006F40E8"/>
    <w:rsid w:val="006F4655"/>
    <w:rsid w:val="006F4F42"/>
    <w:rsid w:val="006F59EE"/>
    <w:rsid w:val="006F5B56"/>
    <w:rsid w:val="006F5D6B"/>
    <w:rsid w:val="006F716D"/>
    <w:rsid w:val="00700D9F"/>
    <w:rsid w:val="00700E9F"/>
    <w:rsid w:val="007010DB"/>
    <w:rsid w:val="007011FE"/>
    <w:rsid w:val="0070206F"/>
    <w:rsid w:val="007021FA"/>
    <w:rsid w:val="007027DD"/>
    <w:rsid w:val="00702A65"/>
    <w:rsid w:val="00702AD3"/>
    <w:rsid w:val="00702E73"/>
    <w:rsid w:val="00703213"/>
    <w:rsid w:val="007036D9"/>
    <w:rsid w:val="00703868"/>
    <w:rsid w:val="00703983"/>
    <w:rsid w:val="00703C34"/>
    <w:rsid w:val="0070543E"/>
    <w:rsid w:val="00705B46"/>
    <w:rsid w:val="007065E8"/>
    <w:rsid w:val="00707084"/>
    <w:rsid w:val="0071240F"/>
    <w:rsid w:val="00713EC0"/>
    <w:rsid w:val="00714475"/>
    <w:rsid w:val="007145DB"/>
    <w:rsid w:val="0071515F"/>
    <w:rsid w:val="00715EAA"/>
    <w:rsid w:val="0071649C"/>
    <w:rsid w:val="00716DE1"/>
    <w:rsid w:val="00717E62"/>
    <w:rsid w:val="00721D56"/>
    <w:rsid w:val="00722E00"/>
    <w:rsid w:val="007241F0"/>
    <w:rsid w:val="00725712"/>
    <w:rsid w:val="00725719"/>
    <w:rsid w:val="00725BDF"/>
    <w:rsid w:val="00726952"/>
    <w:rsid w:val="00726DE3"/>
    <w:rsid w:val="007271C2"/>
    <w:rsid w:val="007273B0"/>
    <w:rsid w:val="007279AC"/>
    <w:rsid w:val="0073065E"/>
    <w:rsid w:val="00730DDF"/>
    <w:rsid w:val="00731570"/>
    <w:rsid w:val="00731753"/>
    <w:rsid w:val="00731ACB"/>
    <w:rsid w:val="0073227E"/>
    <w:rsid w:val="0073283E"/>
    <w:rsid w:val="007331BB"/>
    <w:rsid w:val="00733E18"/>
    <w:rsid w:val="007350AE"/>
    <w:rsid w:val="0073625C"/>
    <w:rsid w:val="00736F71"/>
    <w:rsid w:val="00737439"/>
    <w:rsid w:val="0073767B"/>
    <w:rsid w:val="0073773C"/>
    <w:rsid w:val="00740C77"/>
    <w:rsid w:val="00741CA3"/>
    <w:rsid w:val="00742B32"/>
    <w:rsid w:val="00745228"/>
    <w:rsid w:val="0074590E"/>
    <w:rsid w:val="00747017"/>
    <w:rsid w:val="0074741F"/>
    <w:rsid w:val="007474EB"/>
    <w:rsid w:val="007477FA"/>
    <w:rsid w:val="00750101"/>
    <w:rsid w:val="00751048"/>
    <w:rsid w:val="007518D1"/>
    <w:rsid w:val="00751E53"/>
    <w:rsid w:val="007525A5"/>
    <w:rsid w:val="0075267E"/>
    <w:rsid w:val="00752A00"/>
    <w:rsid w:val="00753264"/>
    <w:rsid w:val="00753FCE"/>
    <w:rsid w:val="007547AD"/>
    <w:rsid w:val="007565B2"/>
    <w:rsid w:val="007567B6"/>
    <w:rsid w:val="00756A2F"/>
    <w:rsid w:val="007572B9"/>
    <w:rsid w:val="007600A7"/>
    <w:rsid w:val="007603FF"/>
    <w:rsid w:val="0076044A"/>
    <w:rsid w:val="00760537"/>
    <w:rsid w:val="00760687"/>
    <w:rsid w:val="00760C2F"/>
    <w:rsid w:val="007625CC"/>
    <w:rsid w:val="007626FC"/>
    <w:rsid w:val="00762B58"/>
    <w:rsid w:val="00763635"/>
    <w:rsid w:val="00764AE9"/>
    <w:rsid w:val="007652AB"/>
    <w:rsid w:val="007660C9"/>
    <w:rsid w:val="00766FC4"/>
    <w:rsid w:val="0076745E"/>
    <w:rsid w:val="00767993"/>
    <w:rsid w:val="00770072"/>
    <w:rsid w:val="00770483"/>
    <w:rsid w:val="007731F7"/>
    <w:rsid w:val="00773B3C"/>
    <w:rsid w:val="00774358"/>
    <w:rsid w:val="00774F5D"/>
    <w:rsid w:val="00776227"/>
    <w:rsid w:val="00776832"/>
    <w:rsid w:val="00777874"/>
    <w:rsid w:val="007809F0"/>
    <w:rsid w:val="00780C05"/>
    <w:rsid w:val="00781571"/>
    <w:rsid w:val="00781A3A"/>
    <w:rsid w:val="00782073"/>
    <w:rsid w:val="007828A5"/>
    <w:rsid w:val="00782D1D"/>
    <w:rsid w:val="0078301C"/>
    <w:rsid w:val="007833EA"/>
    <w:rsid w:val="00783875"/>
    <w:rsid w:val="0078458F"/>
    <w:rsid w:val="0078534B"/>
    <w:rsid w:val="007865B8"/>
    <w:rsid w:val="0078707C"/>
    <w:rsid w:val="007873B3"/>
    <w:rsid w:val="00787F3B"/>
    <w:rsid w:val="007901A9"/>
    <w:rsid w:val="00790C2F"/>
    <w:rsid w:val="00793A85"/>
    <w:rsid w:val="00794711"/>
    <w:rsid w:val="00794830"/>
    <w:rsid w:val="00794EBC"/>
    <w:rsid w:val="0079549F"/>
    <w:rsid w:val="00795C5F"/>
    <w:rsid w:val="0079626B"/>
    <w:rsid w:val="007974BF"/>
    <w:rsid w:val="00797FE9"/>
    <w:rsid w:val="00797FF7"/>
    <w:rsid w:val="007A1276"/>
    <w:rsid w:val="007A1E60"/>
    <w:rsid w:val="007A361E"/>
    <w:rsid w:val="007A4C36"/>
    <w:rsid w:val="007A4EC0"/>
    <w:rsid w:val="007A7754"/>
    <w:rsid w:val="007A7DAC"/>
    <w:rsid w:val="007B0FCB"/>
    <w:rsid w:val="007B12E5"/>
    <w:rsid w:val="007B1A14"/>
    <w:rsid w:val="007B2B92"/>
    <w:rsid w:val="007B2D39"/>
    <w:rsid w:val="007B2D3D"/>
    <w:rsid w:val="007B395E"/>
    <w:rsid w:val="007B3ABA"/>
    <w:rsid w:val="007B3C5F"/>
    <w:rsid w:val="007B4272"/>
    <w:rsid w:val="007B4544"/>
    <w:rsid w:val="007B4569"/>
    <w:rsid w:val="007B45E9"/>
    <w:rsid w:val="007B5273"/>
    <w:rsid w:val="007B5A74"/>
    <w:rsid w:val="007B691D"/>
    <w:rsid w:val="007B75C5"/>
    <w:rsid w:val="007C028A"/>
    <w:rsid w:val="007C04E8"/>
    <w:rsid w:val="007C1109"/>
    <w:rsid w:val="007C200E"/>
    <w:rsid w:val="007C2011"/>
    <w:rsid w:val="007C2243"/>
    <w:rsid w:val="007C2CE8"/>
    <w:rsid w:val="007C2DD4"/>
    <w:rsid w:val="007C2F3D"/>
    <w:rsid w:val="007C681D"/>
    <w:rsid w:val="007C73E5"/>
    <w:rsid w:val="007C7AB8"/>
    <w:rsid w:val="007D0BA2"/>
    <w:rsid w:val="007D1538"/>
    <w:rsid w:val="007D34D7"/>
    <w:rsid w:val="007D396B"/>
    <w:rsid w:val="007D5096"/>
    <w:rsid w:val="007D515B"/>
    <w:rsid w:val="007D560A"/>
    <w:rsid w:val="007D5733"/>
    <w:rsid w:val="007D6E70"/>
    <w:rsid w:val="007D6EC7"/>
    <w:rsid w:val="007D728B"/>
    <w:rsid w:val="007E0194"/>
    <w:rsid w:val="007E0237"/>
    <w:rsid w:val="007E0F64"/>
    <w:rsid w:val="007E1D44"/>
    <w:rsid w:val="007E3266"/>
    <w:rsid w:val="007E3A9D"/>
    <w:rsid w:val="007E568D"/>
    <w:rsid w:val="007E7B29"/>
    <w:rsid w:val="007E7B43"/>
    <w:rsid w:val="007F0622"/>
    <w:rsid w:val="007F1058"/>
    <w:rsid w:val="007F1380"/>
    <w:rsid w:val="007F158E"/>
    <w:rsid w:val="007F1B15"/>
    <w:rsid w:val="007F1BC1"/>
    <w:rsid w:val="007F3AF2"/>
    <w:rsid w:val="007F3D63"/>
    <w:rsid w:val="007F4C2F"/>
    <w:rsid w:val="007F4DA2"/>
    <w:rsid w:val="007F5E1B"/>
    <w:rsid w:val="007F5FD6"/>
    <w:rsid w:val="007F6686"/>
    <w:rsid w:val="007F6BB1"/>
    <w:rsid w:val="007F6E25"/>
    <w:rsid w:val="008000FE"/>
    <w:rsid w:val="00801E9C"/>
    <w:rsid w:val="00802264"/>
    <w:rsid w:val="00802389"/>
    <w:rsid w:val="008040E0"/>
    <w:rsid w:val="008055AB"/>
    <w:rsid w:val="00806934"/>
    <w:rsid w:val="00806F47"/>
    <w:rsid w:val="008074D1"/>
    <w:rsid w:val="0081063C"/>
    <w:rsid w:val="008121DF"/>
    <w:rsid w:val="008135CB"/>
    <w:rsid w:val="00814622"/>
    <w:rsid w:val="008157A6"/>
    <w:rsid w:val="008161BA"/>
    <w:rsid w:val="0081724E"/>
    <w:rsid w:val="0081758D"/>
    <w:rsid w:val="00817B3D"/>
    <w:rsid w:val="00817DCB"/>
    <w:rsid w:val="00817E4E"/>
    <w:rsid w:val="00817F49"/>
    <w:rsid w:val="008211C1"/>
    <w:rsid w:val="008223C0"/>
    <w:rsid w:val="00822733"/>
    <w:rsid w:val="008236BC"/>
    <w:rsid w:val="00823C50"/>
    <w:rsid w:val="00826193"/>
    <w:rsid w:val="00826D22"/>
    <w:rsid w:val="00827468"/>
    <w:rsid w:val="008277F0"/>
    <w:rsid w:val="00827B7A"/>
    <w:rsid w:val="0083069D"/>
    <w:rsid w:val="0083119A"/>
    <w:rsid w:val="008311EC"/>
    <w:rsid w:val="00831871"/>
    <w:rsid w:val="008324DE"/>
    <w:rsid w:val="008329D6"/>
    <w:rsid w:val="00833461"/>
    <w:rsid w:val="00833B3B"/>
    <w:rsid w:val="00833F07"/>
    <w:rsid w:val="00834221"/>
    <w:rsid w:val="0083430C"/>
    <w:rsid w:val="00834CA8"/>
    <w:rsid w:val="00835354"/>
    <w:rsid w:val="0083580E"/>
    <w:rsid w:val="00835AA3"/>
    <w:rsid w:val="00842B2E"/>
    <w:rsid w:val="00843A06"/>
    <w:rsid w:val="00843BC9"/>
    <w:rsid w:val="00846218"/>
    <w:rsid w:val="008466E5"/>
    <w:rsid w:val="00846C1E"/>
    <w:rsid w:val="00846EE4"/>
    <w:rsid w:val="00851D02"/>
    <w:rsid w:val="00852003"/>
    <w:rsid w:val="00852262"/>
    <w:rsid w:val="00853C1C"/>
    <w:rsid w:val="00853ED8"/>
    <w:rsid w:val="00854A61"/>
    <w:rsid w:val="008557FF"/>
    <w:rsid w:val="00855935"/>
    <w:rsid w:val="00856585"/>
    <w:rsid w:val="0086093E"/>
    <w:rsid w:val="00860C24"/>
    <w:rsid w:val="00861CB0"/>
    <w:rsid w:val="00861FC4"/>
    <w:rsid w:val="00862C60"/>
    <w:rsid w:val="008642E8"/>
    <w:rsid w:val="00865301"/>
    <w:rsid w:val="008655DC"/>
    <w:rsid w:val="00865F6A"/>
    <w:rsid w:val="008661FB"/>
    <w:rsid w:val="00866785"/>
    <w:rsid w:val="00866DE7"/>
    <w:rsid w:val="00867BA3"/>
    <w:rsid w:val="008701DA"/>
    <w:rsid w:val="008712C3"/>
    <w:rsid w:val="00871449"/>
    <w:rsid w:val="00871F50"/>
    <w:rsid w:val="00874EFF"/>
    <w:rsid w:val="00875C74"/>
    <w:rsid w:val="00876717"/>
    <w:rsid w:val="008804B1"/>
    <w:rsid w:val="00880AE1"/>
    <w:rsid w:val="00880DAB"/>
    <w:rsid w:val="008818C1"/>
    <w:rsid w:val="00883234"/>
    <w:rsid w:val="008855DC"/>
    <w:rsid w:val="00885BFC"/>
    <w:rsid w:val="00886891"/>
    <w:rsid w:val="0089021A"/>
    <w:rsid w:val="00890A49"/>
    <w:rsid w:val="008916AC"/>
    <w:rsid w:val="00893720"/>
    <w:rsid w:val="00893F0D"/>
    <w:rsid w:val="0089529F"/>
    <w:rsid w:val="0089540B"/>
    <w:rsid w:val="008964EB"/>
    <w:rsid w:val="00897A95"/>
    <w:rsid w:val="00897CA5"/>
    <w:rsid w:val="008A0109"/>
    <w:rsid w:val="008A0799"/>
    <w:rsid w:val="008A0981"/>
    <w:rsid w:val="008A0AD3"/>
    <w:rsid w:val="008A0F9A"/>
    <w:rsid w:val="008A1B88"/>
    <w:rsid w:val="008A21C8"/>
    <w:rsid w:val="008A2347"/>
    <w:rsid w:val="008A3266"/>
    <w:rsid w:val="008A3F36"/>
    <w:rsid w:val="008A4BF3"/>
    <w:rsid w:val="008A4C5B"/>
    <w:rsid w:val="008A4EF4"/>
    <w:rsid w:val="008A4F88"/>
    <w:rsid w:val="008A61F6"/>
    <w:rsid w:val="008A64D3"/>
    <w:rsid w:val="008A67F3"/>
    <w:rsid w:val="008A7B51"/>
    <w:rsid w:val="008A7C53"/>
    <w:rsid w:val="008A7F3C"/>
    <w:rsid w:val="008B00B7"/>
    <w:rsid w:val="008B03C0"/>
    <w:rsid w:val="008B1574"/>
    <w:rsid w:val="008B26F0"/>
    <w:rsid w:val="008B2EC9"/>
    <w:rsid w:val="008B470C"/>
    <w:rsid w:val="008B7135"/>
    <w:rsid w:val="008C0153"/>
    <w:rsid w:val="008C0B1A"/>
    <w:rsid w:val="008C1735"/>
    <w:rsid w:val="008C1B1E"/>
    <w:rsid w:val="008C2487"/>
    <w:rsid w:val="008C30C0"/>
    <w:rsid w:val="008C414A"/>
    <w:rsid w:val="008C4D99"/>
    <w:rsid w:val="008C4E9C"/>
    <w:rsid w:val="008C520B"/>
    <w:rsid w:val="008C607B"/>
    <w:rsid w:val="008C6FCF"/>
    <w:rsid w:val="008C7998"/>
    <w:rsid w:val="008D04C9"/>
    <w:rsid w:val="008D065E"/>
    <w:rsid w:val="008D1E7E"/>
    <w:rsid w:val="008D392C"/>
    <w:rsid w:val="008D3E30"/>
    <w:rsid w:val="008D7B4B"/>
    <w:rsid w:val="008E00BE"/>
    <w:rsid w:val="008E25F1"/>
    <w:rsid w:val="008E2EC6"/>
    <w:rsid w:val="008E51CD"/>
    <w:rsid w:val="008E591E"/>
    <w:rsid w:val="008E5C79"/>
    <w:rsid w:val="008E6DB1"/>
    <w:rsid w:val="008E6EF7"/>
    <w:rsid w:val="008E7173"/>
    <w:rsid w:val="008E75C7"/>
    <w:rsid w:val="008F0388"/>
    <w:rsid w:val="008F093F"/>
    <w:rsid w:val="008F453C"/>
    <w:rsid w:val="008F4D25"/>
    <w:rsid w:val="008F51FD"/>
    <w:rsid w:val="008F5924"/>
    <w:rsid w:val="008F75B2"/>
    <w:rsid w:val="008F7CE1"/>
    <w:rsid w:val="009004EC"/>
    <w:rsid w:val="00901A08"/>
    <w:rsid w:val="0090334B"/>
    <w:rsid w:val="009037CC"/>
    <w:rsid w:val="00904FCE"/>
    <w:rsid w:val="009054E6"/>
    <w:rsid w:val="00905609"/>
    <w:rsid w:val="00905623"/>
    <w:rsid w:val="00905B7C"/>
    <w:rsid w:val="00907251"/>
    <w:rsid w:val="0091130E"/>
    <w:rsid w:val="009117F2"/>
    <w:rsid w:val="00912DB0"/>
    <w:rsid w:val="0091414D"/>
    <w:rsid w:val="00917124"/>
    <w:rsid w:val="0091722D"/>
    <w:rsid w:val="0091738B"/>
    <w:rsid w:val="00920EED"/>
    <w:rsid w:val="00921738"/>
    <w:rsid w:val="00921B14"/>
    <w:rsid w:val="009227D7"/>
    <w:rsid w:val="00922F87"/>
    <w:rsid w:val="009235D5"/>
    <w:rsid w:val="009236E3"/>
    <w:rsid w:val="00923FEF"/>
    <w:rsid w:val="00924E74"/>
    <w:rsid w:val="00925035"/>
    <w:rsid w:val="0092584B"/>
    <w:rsid w:val="00927070"/>
    <w:rsid w:val="00927246"/>
    <w:rsid w:val="00927FC0"/>
    <w:rsid w:val="00930B4B"/>
    <w:rsid w:val="00931105"/>
    <w:rsid w:val="00931294"/>
    <w:rsid w:val="00931705"/>
    <w:rsid w:val="00933207"/>
    <w:rsid w:val="00934A2C"/>
    <w:rsid w:val="00935BCE"/>
    <w:rsid w:val="00936026"/>
    <w:rsid w:val="009371BB"/>
    <w:rsid w:val="0093798D"/>
    <w:rsid w:val="00940D1B"/>
    <w:rsid w:val="00942327"/>
    <w:rsid w:val="00942455"/>
    <w:rsid w:val="00942B32"/>
    <w:rsid w:val="009430CF"/>
    <w:rsid w:val="009431A1"/>
    <w:rsid w:val="00943D88"/>
    <w:rsid w:val="00943E3A"/>
    <w:rsid w:val="009446AD"/>
    <w:rsid w:val="00944D38"/>
    <w:rsid w:val="00944F5D"/>
    <w:rsid w:val="00945369"/>
    <w:rsid w:val="00945A4B"/>
    <w:rsid w:val="00945EFC"/>
    <w:rsid w:val="009508AA"/>
    <w:rsid w:val="009508EE"/>
    <w:rsid w:val="00950E91"/>
    <w:rsid w:val="00950F9C"/>
    <w:rsid w:val="00951520"/>
    <w:rsid w:val="009522E4"/>
    <w:rsid w:val="00952CF8"/>
    <w:rsid w:val="00952D31"/>
    <w:rsid w:val="00953ECC"/>
    <w:rsid w:val="009553D0"/>
    <w:rsid w:val="0095596D"/>
    <w:rsid w:val="00955CD1"/>
    <w:rsid w:val="00956612"/>
    <w:rsid w:val="00956656"/>
    <w:rsid w:val="00956A8B"/>
    <w:rsid w:val="009607AD"/>
    <w:rsid w:val="009624FD"/>
    <w:rsid w:val="00962E04"/>
    <w:rsid w:val="009632E6"/>
    <w:rsid w:val="009639F5"/>
    <w:rsid w:val="00963FAA"/>
    <w:rsid w:val="00964E94"/>
    <w:rsid w:val="00965248"/>
    <w:rsid w:val="00965789"/>
    <w:rsid w:val="00965C60"/>
    <w:rsid w:val="009664E0"/>
    <w:rsid w:val="00966802"/>
    <w:rsid w:val="009668D7"/>
    <w:rsid w:val="00967B5B"/>
    <w:rsid w:val="00970083"/>
    <w:rsid w:val="00970D14"/>
    <w:rsid w:val="00971EEE"/>
    <w:rsid w:val="00971F0A"/>
    <w:rsid w:val="0097270D"/>
    <w:rsid w:val="00973522"/>
    <w:rsid w:val="00974F1F"/>
    <w:rsid w:val="009758E0"/>
    <w:rsid w:val="00976564"/>
    <w:rsid w:val="00976602"/>
    <w:rsid w:val="009778FE"/>
    <w:rsid w:val="00977CCD"/>
    <w:rsid w:val="0098064F"/>
    <w:rsid w:val="00980C02"/>
    <w:rsid w:val="00980CD5"/>
    <w:rsid w:val="009831E8"/>
    <w:rsid w:val="00983F5B"/>
    <w:rsid w:val="00983FFC"/>
    <w:rsid w:val="00985244"/>
    <w:rsid w:val="0098552C"/>
    <w:rsid w:val="00987966"/>
    <w:rsid w:val="00987CF5"/>
    <w:rsid w:val="00990630"/>
    <w:rsid w:val="00990A08"/>
    <w:rsid w:val="00990C2B"/>
    <w:rsid w:val="00990D38"/>
    <w:rsid w:val="00991023"/>
    <w:rsid w:val="0099126C"/>
    <w:rsid w:val="009926DC"/>
    <w:rsid w:val="00993E4B"/>
    <w:rsid w:val="00994C39"/>
    <w:rsid w:val="009955AF"/>
    <w:rsid w:val="009A0FAB"/>
    <w:rsid w:val="009A3024"/>
    <w:rsid w:val="009A32F3"/>
    <w:rsid w:val="009A33B9"/>
    <w:rsid w:val="009A4489"/>
    <w:rsid w:val="009A465B"/>
    <w:rsid w:val="009A4C77"/>
    <w:rsid w:val="009A5403"/>
    <w:rsid w:val="009A5DE8"/>
    <w:rsid w:val="009A614F"/>
    <w:rsid w:val="009A6602"/>
    <w:rsid w:val="009A7DCD"/>
    <w:rsid w:val="009B069C"/>
    <w:rsid w:val="009B27DF"/>
    <w:rsid w:val="009B2BAA"/>
    <w:rsid w:val="009B323D"/>
    <w:rsid w:val="009B37AB"/>
    <w:rsid w:val="009B3E46"/>
    <w:rsid w:val="009B42D8"/>
    <w:rsid w:val="009B4843"/>
    <w:rsid w:val="009B498E"/>
    <w:rsid w:val="009B4E1F"/>
    <w:rsid w:val="009B6157"/>
    <w:rsid w:val="009B7AEF"/>
    <w:rsid w:val="009C0FE5"/>
    <w:rsid w:val="009C10E7"/>
    <w:rsid w:val="009C1296"/>
    <w:rsid w:val="009C12C1"/>
    <w:rsid w:val="009C1E25"/>
    <w:rsid w:val="009C1F5D"/>
    <w:rsid w:val="009C2065"/>
    <w:rsid w:val="009C2FB0"/>
    <w:rsid w:val="009C40A2"/>
    <w:rsid w:val="009C4BA8"/>
    <w:rsid w:val="009C560A"/>
    <w:rsid w:val="009C58C6"/>
    <w:rsid w:val="009C5BF4"/>
    <w:rsid w:val="009C6FB0"/>
    <w:rsid w:val="009C709A"/>
    <w:rsid w:val="009C73A0"/>
    <w:rsid w:val="009C7E13"/>
    <w:rsid w:val="009C7F06"/>
    <w:rsid w:val="009D020F"/>
    <w:rsid w:val="009D042A"/>
    <w:rsid w:val="009D1020"/>
    <w:rsid w:val="009D1659"/>
    <w:rsid w:val="009D190C"/>
    <w:rsid w:val="009D1AAE"/>
    <w:rsid w:val="009D1DAE"/>
    <w:rsid w:val="009D2336"/>
    <w:rsid w:val="009D2425"/>
    <w:rsid w:val="009D3DF0"/>
    <w:rsid w:val="009D4F46"/>
    <w:rsid w:val="009D5578"/>
    <w:rsid w:val="009E0184"/>
    <w:rsid w:val="009E0DAE"/>
    <w:rsid w:val="009E1792"/>
    <w:rsid w:val="009E1F8D"/>
    <w:rsid w:val="009E2965"/>
    <w:rsid w:val="009E3551"/>
    <w:rsid w:val="009E3575"/>
    <w:rsid w:val="009E38AD"/>
    <w:rsid w:val="009E397E"/>
    <w:rsid w:val="009E3EB6"/>
    <w:rsid w:val="009E56C5"/>
    <w:rsid w:val="009E5E0D"/>
    <w:rsid w:val="009E72A3"/>
    <w:rsid w:val="009E7DAE"/>
    <w:rsid w:val="009F07EF"/>
    <w:rsid w:val="009F126B"/>
    <w:rsid w:val="009F31DA"/>
    <w:rsid w:val="009F3B40"/>
    <w:rsid w:val="009F61E1"/>
    <w:rsid w:val="009F6E27"/>
    <w:rsid w:val="009F7266"/>
    <w:rsid w:val="00A003A5"/>
    <w:rsid w:val="00A0190A"/>
    <w:rsid w:val="00A02961"/>
    <w:rsid w:val="00A0389B"/>
    <w:rsid w:val="00A046A1"/>
    <w:rsid w:val="00A04B3E"/>
    <w:rsid w:val="00A052E2"/>
    <w:rsid w:val="00A058A1"/>
    <w:rsid w:val="00A062E2"/>
    <w:rsid w:val="00A070BE"/>
    <w:rsid w:val="00A074A0"/>
    <w:rsid w:val="00A0763B"/>
    <w:rsid w:val="00A07B8A"/>
    <w:rsid w:val="00A103E3"/>
    <w:rsid w:val="00A10DEA"/>
    <w:rsid w:val="00A1103F"/>
    <w:rsid w:val="00A117B3"/>
    <w:rsid w:val="00A1195E"/>
    <w:rsid w:val="00A11FF9"/>
    <w:rsid w:val="00A12B62"/>
    <w:rsid w:val="00A12C17"/>
    <w:rsid w:val="00A13421"/>
    <w:rsid w:val="00A13C79"/>
    <w:rsid w:val="00A14D04"/>
    <w:rsid w:val="00A15112"/>
    <w:rsid w:val="00A16428"/>
    <w:rsid w:val="00A1654F"/>
    <w:rsid w:val="00A1799E"/>
    <w:rsid w:val="00A17C80"/>
    <w:rsid w:val="00A2078E"/>
    <w:rsid w:val="00A20888"/>
    <w:rsid w:val="00A23104"/>
    <w:rsid w:val="00A23573"/>
    <w:rsid w:val="00A24AB2"/>
    <w:rsid w:val="00A24FF8"/>
    <w:rsid w:val="00A25B0D"/>
    <w:rsid w:val="00A268FB"/>
    <w:rsid w:val="00A277C7"/>
    <w:rsid w:val="00A27875"/>
    <w:rsid w:val="00A307DB"/>
    <w:rsid w:val="00A31072"/>
    <w:rsid w:val="00A32C83"/>
    <w:rsid w:val="00A33312"/>
    <w:rsid w:val="00A335AB"/>
    <w:rsid w:val="00A3511C"/>
    <w:rsid w:val="00A35228"/>
    <w:rsid w:val="00A3627D"/>
    <w:rsid w:val="00A370F2"/>
    <w:rsid w:val="00A37107"/>
    <w:rsid w:val="00A37614"/>
    <w:rsid w:val="00A37ADD"/>
    <w:rsid w:val="00A37F60"/>
    <w:rsid w:val="00A41502"/>
    <w:rsid w:val="00A41643"/>
    <w:rsid w:val="00A41B11"/>
    <w:rsid w:val="00A4209C"/>
    <w:rsid w:val="00A42972"/>
    <w:rsid w:val="00A42D23"/>
    <w:rsid w:val="00A43DFB"/>
    <w:rsid w:val="00A4485D"/>
    <w:rsid w:val="00A4576F"/>
    <w:rsid w:val="00A45994"/>
    <w:rsid w:val="00A45BBB"/>
    <w:rsid w:val="00A45D2A"/>
    <w:rsid w:val="00A46A72"/>
    <w:rsid w:val="00A506D0"/>
    <w:rsid w:val="00A51B64"/>
    <w:rsid w:val="00A52E69"/>
    <w:rsid w:val="00A52FC0"/>
    <w:rsid w:val="00A5450E"/>
    <w:rsid w:val="00A56123"/>
    <w:rsid w:val="00A57112"/>
    <w:rsid w:val="00A57B65"/>
    <w:rsid w:val="00A6114E"/>
    <w:rsid w:val="00A61A94"/>
    <w:rsid w:val="00A6440A"/>
    <w:rsid w:val="00A645C5"/>
    <w:rsid w:val="00A64E2F"/>
    <w:rsid w:val="00A65777"/>
    <w:rsid w:val="00A70C74"/>
    <w:rsid w:val="00A71676"/>
    <w:rsid w:val="00A71AFB"/>
    <w:rsid w:val="00A71BC2"/>
    <w:rsid w:val="00A71DA0"/>
    <w:rsid w:val="00A73A34"/>
    <w:rsid w:val="00A74B66"/>
    <w:rsid w:val="00A751A4"/>
    <w:rsid w:val="00A7621D"/>
    <w:rsid w:val="00A776E9"/>
    <w:rsid w:val="00A80180"/>
    <w:rsid w:val="00A80B4C"/>
    <w:rsid w:val="00A82ED5"/>
    <w:rsid w:val="00A8376D"/>
    <w:rsid w:val="00A8402A"/>
    <w:rsid w:val="00A8411A"/>
    <w:rsid w:val="00A842C3"/>
    <w:rsid w:val="00A85354"/>
    <w:rsid w:val="00A854C7"/>
    <w:rsid w:val="00A86242"/>
    <w:rsid w:val="00A8752B"/>
    <w:rsid w:val="00A9071E"/>
    <w:rsid w:val="00A91504"/>
    <w:rsid w:val="00A91F41"/>
    <w:rsid w:val="00A92A70"/>
    <w:rsid w:val="00A93337"/>
    <w:rsid w:val="00A93FA7"/>
    <w:rsid w:val="00A94E02"/>
    <w:rsid w:val="00A9503F"/>
    <w:rsid w:val="00A95DEA"/>
    <w:rsid w:val="00A9671A"/>
    <w:rsid w:val="00AA06A2"/>
    <w:rsid w:val="00AA12BB"/>
    <w:rsid w:val="00AA2AA0"/>
    <w:rsid w:val="00AA386F"/>
    <w:rsid w:val="00AA39DD"/>
    <w:rsid w:val="00AA3C0C"/>
    <w:rsid w:val="00AA514A"/>
    <w:rsid w:val="00AA5279"/>
    <w:rsid w:val="00AA5297"/>
    <w:rsid w:val="00AA62E2"/>
    <w:rsid w:val="00AA639B"/>
    <w:rsid w:val="00AA760D"/>
    <w:rsid w:val="00AA7FB2"/>
    <w:rsid w:val="00AB162F"/>
    <w:rsid w:val="00AB1955"/>
    <w:rsid w:val="00AB1BC4"/>
    <w:rsid w:val="00AB21E7"/>
    <w:rsid w:val="00AB36FC"/>
    <w:rsid w:val="00AB42C8"/>
    <w:rsid w:val="00AB4CF9"/>
    <w:rsid w:val="00AB550E"/>
    <w:rsid w:val="00AB5CAC"/>
    <w:rsid w:val="00AB638E"/>
    <w:rsid w:val="00AC01BC"/>
    <w:rsid w:val="00AC1459"/>
    <w:rsid w:val="00AC157E"/>
    <w:rsid w:val="00AC1668"/>
    <w:rsid w:val="00AC1F3A"/>
    <w:rsid w:val="00AC3A40"/>
    <w:rsid w:val="00AC41B9"/>
    <w:rsid w:val="00AC4645"/>
    <w:rsid w:val="00AC4D2B"/>
    <w:rsid w:val="00AC6787"/>
    <w:rsid w:val="00AC68D1"/>
    <w:rsid w:val="00AC6CD5"/>
    <w:rsid w:val="00AD04C2"/>
    <w:rsid w:val="00AD1131"/>
    <w:rsid w:val="00AD3722"/>
    <w:rsid w:val="00AD5068"/>
    <w:rsid w:val="00AD6AFD"/>
    <w:rsid w:val="00AD6BB6"/>
    <w:rsid w:val="00AD6F7F"/>
    <w:rsid w:val="00AD71DE"/>
    <w:rsid w:val="00AD7545"/>
    <w:rsid w:val="00AE02CA"/>
    <w:rsid w:val="00AE14E2"/>
    <w:rsid w:val="00AE16E3"/>
    <w:rsid w:val="00AE254D"/>
    <w:rsid w:val="00AE27D4"/>
    <w:rsid w:val="00AE3586"/>
    <w:rsid w:val="00AE739B"/>
    <w:rsid w:val="00AE7B7B"/>
    <w:rsid w:val="00AF05E9"/>
    <w:rsid w:val="00AF06CE"/>
    <w:rsid w:val="00AF1A18"/>
    <w:rsid w:val="00AF4703"/>
    <w:rsid w:val="00AF625D"/>
    <w:rsid w:val="00AF674D"/>
    <w:rsid w:val="00AF6D1E"/>
    <w:rsid w:val="00AF72EC"/>
    <w:rsid w:val="00B006AB"/>
    <w:rsid w:val="00B00870"/>
    <w:rsid w:val="00B01E26"/>
    <w:rsid w:val="00B026CC"/>
    <w:rsid w:val="00B026D4"/>
    <w:rsid w:val="00B0433F"/>
    <w:rsid w:val="00B04B28"/>
    <w:rsid w:val="00B04BFC"/>
    <w:rsid w:val="00B04D94"/>
    <w:rsid w:val="00B057AD"/>
    <w:rsid w:val="00B057B8"/>
    <w:rsid w:val="00B06879"/>
    <w:rsid w:val="00B06E82"/>
    <w:rsid w:val="00B073B7"/>
    <w:rsid w:val="00B07FA3"/>
    <w:rsid w:val="00B1040B"/>
    <w:rsid w:val="00B10871"/>
    <w:rsid w:val="00B10EBB"/>
    <w:rsid w:val="00B118EB"/>
    <w:rsid w:val="00B11989"/>
    <w:rsid w:val="00B11C30"/>
    <w:rsid w:val="00B1325F"/>
    <w:rsid w:val="00B13B54"/>
    <w:rsid w:val="00B14A93"/>
    <w:rsid w:val="00B155B8"/>
    <w:rsid w:val="00B165C7"/>
    <w:rsid w:val="00B1669A"/>
    <w:rsid w:val="00B166ED"/>
    <w:rsid w:val="00B178CD"/>
    <w:rsid w:val="00B22A74"/>
    <w:rsid w:val="00B236DD"/>
    <w:rsid w:val="00B23EA9"/>
    <w:rsid w:val="00B27AFC"/>
    <w:rsid w:val="00B27D7E"/>
    <w:rsid w:val="00B3002A"/>
    <w:rsid w:val="00B30251"/>
    <w:rsid w:val="00B302DC"/>
    <w:rsid w:val="00B3062A"/>
    <w:rsid w:val="00B31298"/>
    <w:rsid w:val="00B31DF8"/>
    <w:rsid w:val="00B32055"/>
    <w:rsid w:val="00B3214E"/>
    <w:rsid w:val="00B321ED"/>
    <w:rsid w:val="00B32A42"/>
    <w:rsid w:val="00B32B33"/>
    <w:rsid w:val="00B32E50"/>
    <w:rsid w:val="00B33CAE"/>
    <w:rsid w:val="00B34296"/>
    <w:rsid w:val="00B34B74"/>
    <w:rsid w:val="00B353AC"/>
    <w:rsid w:val="00B359B0"/>
    <w:rsid w:val="00B35C5C"/>
    <w:rsid w:val="00B360D0"/>
    <w:rsid w:val="00B3636C"/>
    <w:rsid w:val="00B37001"/>
    <w:rsid w:val="00B3733A"/>
    <w:rsid w:val="00B3797E"/>
    <w:rsid w:val="00B404F9"/>
    <w:rsid w:val="00B40A53"/>
    <w:rsid w:val="00B40FDD"/>
    <w:rsid w:val="00B41892"/>
    <w:rsid w:val="00B41E0C"/>
    <w:rsid w:val="00B41E58"/>
    <w:rsid w:val="00B42FC5"/>
    <w:rsid w:val="00B43173"/>
    <w:rsid w:val="00B438C3"/>
    <w:rsid w:val="00B43B2A"/>
    <w:rsid w:val="00B44589"/>
    <w:rsid w:val="00B44C0A"/>
    <w:rsid w:val="00B459EC"/>
    <w:rsid w:val="00B45ACC"/>
    <w:rsid w:val="00B4760D"/>
    <w:rsid w:val="00B478A9"/>
    <w:rsid w:val="00B5059B"/>
    <w:rsid w:val="00B51569"/>
    <w:rsid w:val="00B518A6"/>
    <w:rsid w:val="00B51DE5"/>
    <w:rsid w:val="00B54F49"/>
    <w:rsid w:val="00B5510B"/>
    <w:rsid w:val="00B56EB9"/>
    <w:rsid w:val="00B6067C"/>
    <w:rsid w:val="00B60822"/>
    <w:rsid w:val="00B60DED"/>
    <w:rsid w:val="00B6138E"/>
    <w:rsid w:val="00B62D0D"/>
    <w:rsid w:val="00B6390B"/>
    <w:rsid w:val="00B6486C"/>
    <w:rsid w:val="00B64AA9"/>
    <w:rsid w:val="00B64EA8"/>
    <w:rsid w:val="00B653DA"/>
    <w:rsid w:val="00B6621D"/>
    <w:rsid w:val="00B66336"/>
    <w:rsid w:val="00B67710"/>
    <w:rsid w:val="00B70422"/>
    <w:rsid w:val="00B70469"/>
    <w:rsid w:val="00B7050B"/>
    <w:rsid w:val="00B708F2"/>
    <w:rsid w:val="00B721A1"/>
    <w:rsid w:val="00B724D4"/>
    <w:rsid w:val="00B72F8D"/>
    <w:rsid w:val="00B73787"/>
    <w:rsid w:val="00B768E7"/>
    <w:rsid w:val="00B800B3"/>
    <w:rsid w:val="00B801DA"/>
    <w:rsid w:val="00B82200"/>
    <w:rsid w:val="00B82BAE"/>
    <w:rsid w:val="00B83548"/>
    <w:rsid w:val="00B841C5"/>
    <w:rsid w:val="00B85907"/>
    <w:rsid w:val="00B868D5"/>
    <w:rsid w:val="00B873C2"/>
    <w:rsid w:val="00B87DB7"/>
    <w:rsid w:val="00B90209"/>
    <w:rsid w:val="00B90211"/>
    <w:rsid w:val="00B90A09"/>
    <w:rsid w:val="00B90BA2"/>
    <w:rsid w:val="00B90C08"/>
    <w:rsid w:val="00B919FF"/>
    <w:rsid w:val="00B91E60"/>
    <w:rsid w:val="00B91E75"/>
    <w:rsid w:val="00B92F1D"/>
    <w:rsid w:val="00B94745"/>
    <w:rsid w:val="00B949A0"/>
    <w:rsid w:val="00B94E24"/>
    <w:rsid w:val="00B94E6C"/>
    <w:rsid w:val="00B94F85"/>
    <w:rsid w:val="00B95C1B"/>
    <w:rsid w:val="00B96189"/>
    <w:rsid w:val="00B96C7E"/>
    <w:rsid w:val="00B97741"/>
    <w:rsid w:val="00BA01CA"/>
    <w:rsid w:val="00BA131E"/>
    <w:rsid w:val="00BA1C8D"/>
    <w:rsid w:val="00BA2283"/>
    <w:rsid w:val="00BA296D"/>
    <w:rsid w:val="00BA2E60"/>
    <w:rsid w:val="00BA48B4"/>
    <w:rsid w:val="00BA5510"/>
    <w:rsid w:val="00BA5A14"/>
    <w:rsid w:val="00BA5E12"/>
    <w:rsid w:val="00BA5E88"/>
    <w:rsid w:val="00BA7888"/>
    <w:rsid w:val="00BB0E98"/>
    <w:rsid w:val="00BB2493"/>
    <w:rsid w:val="00BB28FB"/>
    <w:rsid w:val="00BB3422"/>
    <w:rsid w:val="00BB3FAC"/>
    <w:rsid w:val="00BB498F"/>
    <w:rsid w:val="00BB4C51"/>
    <w:rsid w:val="00BB4D6D"/>
    <w:rsid w:val="00BB5214"/>
    <w:rsid w:val="00BB5C5E"/>
    <w:rsid w:val="00BB5EBD"/>
    <w:rsid w:val="00BB7599"/>
    <w:rsid w:val="00BC4481"/>
    <w:rsid w:val="00BC57E4"/>
    <w:rsid w:val="00BC5A8B"/>
    <w:rsid w:val="00BC5DF2"/>
    <w:rsid w:val="00BC66BE"/>
    <w:rsid w:val="00BC6FB2"/>
    <w:rsid w:val="00BD009C"/>
    <w:rsid w:val="00BD00DB"/>
    <w:rsid w:val="00BD03B8"/>
    <w:rsid w:val="00BD1F0C"/>
    <w:rsid w:val="00BD2FE6"/>
    <w:rsid w:val="00BD4A67"/>
    <w:rsid w:val="00BD4FE1"/>
    <w:rsid w:val="00BD636A"/>
    <w:rsid w:val="00BD6411"/>
    <w:rsid w:val="00BD6477"/>
    <w:rsid w:val="00BE0C86"/>
    <w:rsid w:val="00BE27FD"/>
    <w:rsid w:val="00BE39A2"/>
    <w:rsid w:val="00BE4A59"/>
    <w:rsid w:val="00BE4D6E"/>
    <w:rsid w:val="00BE5CAD"/>
    <w:rsid w:val="00BE64D1"/>
    <w:rsid w:val="00BF1B4D"/>
    <w:rsid w:val="00BF2D68"/>
    <w:rsid w:val="00BF2F9B"/>
    <w:rsid w:val="00BF3263"/>
    <w:rsid w:val="00BF39C8"/>
    <w:rsid w:val="00BF4441"/>
    <w:rsid w:val="00BF584F"/>
    <w:rsid w:val="00BF7CAB"/>
    <w:rsid w:val="00BF7CE3"/>
    <w:rsid w:val="00C00522"/>
    <w:rsid w:val="00C00BA1"/>
    <w:rsid w:val="00C00FCC"/>
    <w:rsid w:val="00C0206C"/>
    <w:rsid w:val="00C02237"/>
    <w:rsid w:val="00C0376A"/>
    <w:rsid w:val="00C039CD"/>
    <w:rsid w:val="00C0490E"/>
    <w:rsid w:val="00C05930"/>
    <w:rsid w:val="00C0598D"/>
    <w:rsid w:val="00C0647A"/>
    <w:rsid w:val="00C064A6"/>
    <w:rsid w:val="00C06793"/>
    <w:rsid w:val="00C06A88"/>
    <w:rsid w:val="00C07F7A"/>
    <w:rsid w:val="00C11154"/>
    <w:rsid w:val="00C1151F"/>
    <w:rsid w:val="00C12B74"/>
    <w:rsid w:val="00C12EEE"/>
    <w:rsid w:val="00C1301B"/>
    <w:rsid w:val="00C142B1"/>
    <w:rsid w:val="00C148B3"/>
    <w:rsid w:val="00C154F1"/>
    <w:rsid w:val="00C15A19"/>
    <w:rsid w:val="00C1689D"/>
    <w:rsid w:val="00C16B11"/>
    <w:rsid w:val="00C16B65"/>
    <w:rsid w:val="00C16D02"/>
    <w:rsid w:val="00C177F1"/>
    <w:rsid w:val="00C1797C"/>
    <w:rsid w:val="00C179B5"/>
    <w:rsid w:val="00C20103"/>
    <w:rsid w:val="00C201CC"/>
    <w:rsid w:val="00C20468"/>
    <w:rsid w:val="00C206E7"/>
    <w:rsid w:val="00C214DD"/>
    <w:rsid w:val="00C223BE"/>
    <w:rsid w:val="00C229BD"/>
    <w:rsid w:val="00C236BC"/>
    <w:rsid w:val="00C2424A"/>
    <w:rsid w:val="00C252CB"/>
    <w:rsid w:val="00C2564E"/>
    <w:rsid w:val="00C27265"/>
    <w:rsid w:val="00C274DD"/>
    <w:rsid w:val="00C303E8"/>
    <w:rsid w:val="00C30895"/>
    <w:rsid w:val="00C31217"/>
    <w:rsid w:val="00C317F5"/>
    <w:rsid w:val="00C320F3"/>
    <w:rsid w:val="00C3233E"/>
    <w:rsid w:val="00C3294B"/>
    <w:rsid w:val="00C32CC4"/>
    <w:rsid w:val="00C32CE1"/>
    <w:rsid w:val="00C33523"/>
    <w:rsid w:val="00C337E7"/>
    <w:rsid w:val="00C341F5"/>
    <w:rsid w:val="00C34E07"/>
    <w:rsid w:val="00C35694"/>
    <w:rsid w:val="00C37E4E"/>
    <w:rsid w:val="00C4003B"/>
    <w:rsid w:val="00C40246"/>
    <w:rsid w:val="00C4060D"/>
    <w:rsid w:val="00C40FEF"/>
    <w:rsid w:val="00C411F9"/>
    <w:rsid w:val="00C41DD4"/>
    <w:rsid w:val="00C41FD9"/>
    <w:rsid w:val="00C4280F"/>
    <w:rsid w:val="00C4323B"/>
    <w:rsid w:val="00C46E3D"/>
    <w:rsid w:val="00C50043"/>
    <w:rsid w:val="00C50660"/>
    <w:rsid w:val="00C520E5"/>
    <w:rsid w:val="00C520FD"/>
    <w:rsid w:val="00C521AA"/>
    <w:rsid w:val="00C52272"/>
    <w:rsid w:val="00C53C02"/>
    <w:rsid w:val="00C543FF"/>
    <w:rsid w:val="00C561D3"/>
    <w:rsid w:val="00C57DFE"/>
    <w:rsid w:val="00C57FCE"/>
    <w:rsid w:val="00C603CE"/>
    <w:rsid w:val="00C60D1A"/>
    <w:rsid w:val="00C611C0"/>
    <w:rsid w:val="00C611D5"/>
    <w:rsid w:val="00C62F27"/>
    <w:rsid w:val="00C6305A"/>
    <w:rsid w:val="00C642A0"/>
    <w:rsid w:val="00C64579"/>
    <w:rsid w:val="00C645F1"/>
    <w:rsid w:val="00C647D5"/>
    <w:rsid w:val="00C64DB6"/>
    <w:rsid w:val="00C653FE"/>
    <w:rsid w:val="00C65405"/>
    <w:rsid w:val="00C655E0"/>
    <w:rsid w:val="00C65F47"/>
    <w:rsid w:val="00C662A6"/>
    <w:rsid w:val="00C6671A"/>
    <w:rsid w:val="00C66EBF"/>
    <w:rsid w:val="00C7024A"/>
    <w:rsid w:val="00C7172A"/>
    <w:rsid w:val="00C71B01"/>
    <w:rsid w:val="00C71BD2"/>
    <w:rsid w:val="00C727DA"/>
    <w:rsid w:val="00C7424F"/>
    <w:rsid w:val="00C75324"/>
    <w:rsid w:val="00C7540A"/>
    <w:rsid w:val="00C7615F"/>
    <w:rsid w:val="00C7757B"/>
    <w:rsid w:val="00C77817"/>
    <w:rsid w:val="00C77A42"/>
    <w:rsid w:val="00C77C25"/>
    <w:rsid w:val="00C8194B"/>
    <w:rsid w:val="00C819D2"/>
    <w:rsid w:val="00C81A48"/>
    <w:rsid w:val="00C81AB1"/>
    <w:rsid w:val="00C822CF"/>
    <w:rsid w:val="00C8243D"/>
    <w:rsid w:val="00C82DBE"/>
    <w:rsid w:val="00C853C8"/>
    <w:rsid w:val="00C85708"/>
    <w:rsid w:val="00C85BE6"/>
    <w:rsid w:val="00C87425"/>
    <w:rsid w:val="00C87D84"/>
    <w:rsid w:val="00C906CE"/>
    <w:rsid w:val="00C91E01"/>
    <w:rsid w:val="00C927C9"/>
    <w:rsid w:val="00C92FC9"/>
    <w:rsid w:val="00C93666"/>
    <w:rsid w:val="00C9579E"/>
    <w:rsid w:val="00C96258"/>
    <w:rsid w:val="00C9629B"/>
    <w:rsid w:val="00C962DE"/>
    <w:rsid w:val="00C96E2D"/>
    <w:rsid w:val="00C96F07"/>
    <w:rsid w:val="00C97A7A"/>
    <w:rsid w:val="00C97B1E"/>
    <w:rsid w:val="00C97CA7"/>
    <w:rsid w:val="00CA0076"/>
    <w:rsid w:val="00CA066D"/>
    <w:rsid w:val="00CA1AA5"/>
    <w:rsid w:val="00CA1FDB"/>
    <w:rsid w:val="00CA28A1"/>
    <w:rsid w:val="00CA3976"/>
    <w:rsid w:val="00CA40AE"/>
    <w:rsid w:val="00CA42BB"/>
    <w:rsid w:val="00CA4E6C"/>
    <w:rsid w:val="00CA4FD7"/>
    <w:rsid w:val="00CA533B"/>
    <w:rsid w:val="00CA5908"/>
    <w:rsid w:val="00CA5BF2"/>
    <w:rsid w:val="00CA7E5A"/>
    <w:rsid w:val="00CA7FE9"/>
    <w:rsid w:val="00CB0779"/>
    <w:rsid w:val="00CB0B20"/>
    <w:rsid w:val="00CB1940"/>
    <w:rsid w:val="00CB1D1D"/>
    <w:rsid w:val="00CB2A1A"/>
    <w:rsid w:val="00CB315C"/>
    <w:rsid w:val="00CB31D9"/>
    <w:rsid w:val="00CB46A4"/>
    <w:rsid w:val="00CB7362"/>
    <w:rsid w:val="00CB794D"/>
    <w:rsid w:val="00CC0715"/>
    <w:rsid w:val="00CC2B6F"/>
    <w:rsid w:val="00CC3148"/>
    <w:rsid w:val="00CC360D"/>
    <w:rsid w:val="00CC3656"/>
    <w:rsid w:val="00CC451B"/>
    <w:rsid w:val="00CC4758"/>
    <w:rsid w:val="00CC498D"/>
    <w:rsid w:val="00CC5433"/>
    <w:rsid w:val="00CC5560"/>
    <w:rsid w:val="00CC6D9A"/>
    <w:rsid w:val="00CC6FB6"/>
    <w:rsid w:val="00CC7618"/>
    <w:rsid w:val="00CC7733"/>
    <w:rsid w:val="00CD1A67"/>
    <w:rsid w:val="00CD26CE"/>
    <w:rsid w:val="00CD2E94"/>
    <w:rsid w:val="00CD3541"/>
    <w:rsid w:val="00CD432B"/>
    <w:rsid w:val="00CD45C5"/>
    <w:rsid w:val="00CD5091"/>
    <w:rsid w:val="00CD5657"/>
    <w:rsid w:val="00CD5A99"/>
    <w:rsid w:val="00CD616B"/>
    <w:rsid w:val="00CD6334"/>
    <w:rsid w:val="00CD6904"/>
    <w:rsid w:val="00CD70C3"/>
    <w:rsid w:val="00CE04A6"/>
    <w:rsid w:val="00CE0A87"/>
    <w:rsid w:val="00CE0D8C"/>
    <w:rsid w:val="00CE2BFE"/>
    <w:rsid w:val="00CE4A7C"/>
    <w:rsid w:val="00CE6043"/>
    <w:rsid w:val="00CE6998"/>
    <w:rsid w:val="00CE70EB"/>
    <w:rsid w:val="00CE7FE6"/>
    <w:rsid w:val="00CF0955"/>
    <w:rsid w:val="00CF154B"/>
    <w:rsid w:val="00CF1AB7"/>
    <w:rsid w:val="00CF28C3"/>
    <w:rsid w:val="00CF2976"/>
    <w:rsid w:val="00CF2BAF"/>
    <w:rsid w:val="00CF424A"/>
    <w:rsid w:val="00CF5480"/>
    <w:rsid w:val="00CF5A3C"/>
    <w:rsid w:val="00CF605B"/>
    <w:rsid w:val="00CF70C9"/>
    <w:rsid w:val="00CF7637"/>
    <w:rsid w:val="00D0042E"/>
    <w:rsid w:val="00D008B0"/>
    <w:rsid w:val="00D00B72"/>
    <w:rsid w:val="00D00F2D"/>
    <w:rsid w:val="00D013BF"/>
    <w:rsid w:val="00D017D8"/>
    <w:rsid w:val="00D01EEA"/>
    <w:rsid w:val="00D03238"/>
    <w:rsid w:val="00D0374F"/>
    <w:rsid w:val="00D03A0A"/>
    <w:rsid w:val="00D04915"/>
    <w:rsid w:val="00D056BF"/>
    <w:rsid w:val="00D05950"/>
    <w:rsid w:val="00D06BB7"/>
    <w:rsid w:val="00D07E2C"/>
    <w:rsid w:val="00D104E8"/>
    <w:rsid w:val="00D126C0"/>
    <w:rsid w:val="00D128E9"/>
    <w:rsid w:val="00D12A08"/>
    <w:rsid w:val="00D134A4"/>
    <w:rsid w:val="00D139D4"/>
    <w:rsid w:val="00D13F78"/>
    <w:rsid w:val="00D16398"/>
    <w:rsid w:val="00D1777A"/>
    <w:rsid w:val="00D17AE8"/>
    <w:rsid w:val="00D207F2"/>
    <w:rsid w:val="00D21BCF"/>
    <w:rsid w:val="00D24091"/>
    <w:rsid w:val="00D2410C"/>
    <w:rsid w:val="00D26414"/>
    <w:rsid w:val="00D27FF9"/>
    <w:rsid w:val="00D30E45"/>
    <w:rsid w:val="00D31F3F"/>
    <w:rsid w:val="00D32589"/>
    <w:rsid w:val="00D328E1"/>
    <w:rsid w:val="00D32EB6"/>
    <w:rsid w:val="00D335E5"/>
    <w:rsid w:val="00D34FFD"/>
    <w:rsid w:val="00D35DAA"/>
    <w:rsid w:val="00D363C2"/>
    <w:rsid w:val="00D368EE"/>
    <w:rsid w:val="00D379E2"/>
    <w:rsid w:val="00D4003F"/>
    <w:rsid w:val="00D405BF"/>
    <w:rsid w:val="00D41D5C"/>
    <w:rsid w:val="00D42CA3"/>
    <w:rsid w:val="00D4378D"/>
    <w:rsid w:val="00D44231"/>
    <w:rsid w:val="00D455BA"/>
    <w:rsid w:val="00D456EB"/>
    <w:rsid w:val="00D457B9"/>
    <w:rsid w:val="00D45CDF"/>
    <w:rsid w:val="00D46F18"/>
    <w:rsid w:val="00D47CA4"/>
    <w:rsid w:val="00D5068D"/>
    <w:rsid w:val="00D50CDD"/>
    <w:rsid w:val="00D52DDC"/>
    <w:rsid w:val="00D531A6"/>
    <w:rsid w:val="00D54150"/>
    <w:rsid w:val="00D54D05"/>
    <w:rsid w:val="00D5553F"/>
    <w:rsid w:val="00D56649"/>
    <w:rsid w:val="00D56B10"/>
    <w:rsid w:val="00D60969"/>
    <w:rsid w:val="00D61A86"/>
    <w:rsid w:val="00D621A6"/>
    <w:rsid w:val="00D6312C"/>
    <w:rsid w:val="00D6380B"/>
    <w:rsid w:val="00D63A15"/>
    <w:rsid w:val="00D63CAC"/>
    <w:rsid w:val="00D64289"/>
    <w:rsid w:val="00D6445C"/>
    <w:rsid w:val="00D645AE"/>
    <w:rsid w:val="00D655BB"/>
    <w:rsid w:val="00D667B0"/>
    <w:rsid w:val="00D66DFC"/>
    <w:rsid w:val="00D66F32"/>
    <w:rsid w:val="00D709AD"/>
    <w:rsid w:val="00D70F02"/>
    <w:rsid w:val="00D71C2E"/>
    <w:rsid w:val="00D72576"/>
    <w:rsid w:val="00D72C28"/>
    <w:rsid w:val="00D7447C"/>
    <w:rsid w:val="00D747EA"/>
    <w:rsid w:val="00D756F0"/>
    <w:rsid w:val="00D75A54"/>
    <w:rsid w:val="00D763DA"/>
    <w:rsid w:val="00D769E7"/>
    <w:rsid w:val="00D77122"/>
    <w:rsid w:val="00D80274"/>
    <w:rsid w:val="00D80739"/>
    <w:rsid w:val="00D8136B"/>
    <w:rsid w:val="00D813C1"/>
    <w:rsid w:val="00D814EE"/>
    <w:rsid w:val="00D816A1"/>
    <w:rsid w:val="00D81A5D"/>
    <w:rsid w:val="00D82CE3"/>
    <w:rsid w:val="00D835FD"/>
    <w:rsid w:val="00D83A0E"/>
    <w:rsid w:val="00D85AB1"/>
    <w:rsid w:val="00D86811"/>
    <w:rsid w:val="00D879BD"/>
    <w:rsid w:val="00D90392"/>
    <w:rsid w:val="00D9080C"/>
    <w:rsid w:val="00D9099F"/>
    <w:rsid w:val="00D90C4C"/>
    <w:rsid w:val="00D90D30"/>
    <w:rsid w:val="00D9103A"/>
    <w:rsid w:val="00D91148"/>
    <w:rsid w:val="00D93056"/>
    <w:rsid w:val="00D93DF3"/>
    <w:rsid w:val="00D93F9A"/>
    <w:rsid w:val="00D94A00"/>
    <w:rsid w:val="00D96899"/>
    <w:rsid w:val="00D972C9"/>
    <w:rsid w:val="00DA0E43"/>
    <w:rsid w:val="00DA21C4"/>
    <w:rsid w:val="00DA25B2"/>
    <w:rsid w:val="00DA2B01"/>
    <w:rsid w:val="00DA3555"/>
    <w:rsid w:val="00DA3799"/>
    <w:rsid w:val="00DA403A"/>
    <w:rsid w:val="00DA44A8"/>
    <w:rsid w:val="00DA476F"/>
    <w:rsid w:val="00DA7708"/>
    <w:rsid w:val="00DA7709"/>
    <w:rsid w:val="00DB03CA"/>
    <w:rsid w:val="00DB0D7A"/>
    <w:rsid w:val="00DB160C"/>
    <w:rsid w:val="00DB24FE"/>
    <w:rsid w:val="00DB26BF"/>
    <w:rsid w:val="00DB2BA3"/>
    <w:rsid w:val="00DB3BDF"/>
    <w:rsid w:val="00DB4058"/>
    <w:rsid w:val="00DB4835"/>
    <w:rsid w:val="00DB539E"/>
    <w:rsid w:val="00DB576A"/>
    <w:rsid w:val="00DB582C"/>
    <w:rsid w:val="00DB628F"/>
    <w:rsid w:val="00DB64B5"/>
    <w:rsid w:val="00DB6D12"/>
    <w:rsid w:val="00DB7223"/>
    <w:rsid w:val="00DB764F"/>
    <w:rsid w:val="00DB7BD3"/>
    <w:rsid w:val="00DC2D8E"/>
    <w:rsid w:val="00DC2E01"/>
    <w:rsid w:val="00DC3001"/>
    <w:rsid w:val="00DC478D"/>
    <w:rsid w:val="00DC4CAC"/>
    <w:rsid w:val="00DC526B"/>
    <w:rsid w:val="00DC551A"/>
    <w:rsid w:val="00DC5B3C"/>
    <w:rsid w:val="00DC6323"/>
    <w:rsid w:val="00DC71B8"/>
    <w:rsid w:val="00DC7528"/>
    <w:rsid w:val="00DD0F7D"/>
    <w:rsid w:val="00DD2286"/>
    <w:rsid w:val="00DD34FD"/>
    <w:rsid w:val="00DD3F03"/>
    <w:rsid w:val="00DD458C"/>
    <w:rsid w:val="00DD5B0D"/>
    <w:rsid w:val="00DD5BD4"/>
    <w:rsid w:val="00DD7756"/>
    <w:rsid w:val="00DD7945"/>
    <w:rsid w:val="00DD7A1A"/>
    <w:rsid w:val="00DE2B73"/>
    <w:rsid w:val="00DE34A6"/>
    <w:rsid w:val="00DE630B"/>
    <w:rsid w:val="00DE6D02"/>
    <w:rsid w:val="00DE7E86"/>
    <w:rsid w:val="00DF3212"/>
    <w:rsid w:val="00DF3D2D"/>
    <w:rsid w:val="00DF3EE7"/>
    <w:rsid w:val="00DF4130"/>
    <w:rsid w:val="00DF45F1"/>
    <w:rsid w:val="00DF493E"/>
    <w:rsid w:val="00DF4977"/>
    <w:rsid w:val="00DF5975"/>
    <w:rsid w:val="00DF639E"/>
    <w:rsid w:val="00DF7246"/>
    <w:rsid w:val="00DF7CAB"/>
    <w:rsid w:val="00E01AA1"/>
    <w:rsid w:val="00E02860"/>
    <w:rsid w:val="00E02F06"/>
    <w:rsid w:val="00E03347"/>
    <w:rsid w:val="00E043AB"/>
    <w:rsid w:val="00E07131"/>
    <w:rsid w:val="00E12467"/>
    <w:rsid w:val="00E12921"/>
    <w:rsid w:val="00E130EA"/>
    <w:rsid w:val="00E13ABD"/>
    <w:rsid w:val="00E14133"/>
    <w:rsid w:val="00E148DC"/>
    <w:rsid w:val="00E1498C"/>
    <w:rsid w:val="00E14A61"/>
    <w:rsid w:val="00E14CBB"/>
    <w:rsid w:val="00E151BB"/>
    <w:rsid w:val="00E151EB"/>
    <w:rsid w:val="00E1576B"/>
    <w:rsid w:val="00E1595A"/>
    <w:rsid w:val="00E1695E"/>
    <w:rsid w:val="00E16A7B"/>
    <w:rsid w:val="00E1789A"/>
    <w:rsid w:val="00E20BA9"/>
    <w:rsid w:val="00E23684"/>
    <w:rsid w:val="00E2500F"/>
    <w:rsid w:val="00E25123"/>
    <w:rsid w:val="00E27265"/>
    <w:rsid w:val="00E30B07"/>
    <w:rsid w:val="00E3181E"/>
    <w:rsid w:val="00E31C78"/>
    <w:rsid w:val="00E31DA4"/>
    <w:rsid w:val="00E32AE8"/>
    <w:rsid w:val="00E32B92"/>
    <w:rsid w:val="00E3356D"/>
    <w:rsid w:val="00E33B93"/>
    <w:rsid w:val="00E34E0E"/>
    <w:rsid w:val="00E35091"/>
    <w:rsid w:val="00E350E9"/>
    <w:rsid w:val="00E35165"/>
    <w:rsid w:val="00E37254"/>
    <w:rsid w:val="00E4065E"/>
    <w:rsid w:val="00E41819"/>
    <w:rsid w:val="00E41C9B"/>
    <w:rsid w:val="00E41E4E"/>
    <w:rsid w:val="00E4255F"/>
    <w:rsid w:val="00E42C5C"/>
    <w:rsid w:val="00E43AFB"/>
    <w:rsid w:val="00E43B98"/>
    <w:rsid w:val="00E4569E"/>
    <w:rsid w:val="00E456C7"/>
    <w:rsid w:val="00E45785"/>
    <w:rsid w:val="00E45A2A"/>
    <w:rsid w:val="00E45D8F"/>
    <w:rsid w:val="00E47468"/>
    <w:rsid w:val="00E4795B"/>
    <w:rsid w:val="00E47A17"/>
    <w:rsid w:val="00E50792"/>
    <w:rsid w:val="00E5084E"/>
    <w:rsid w:val="00E51C03"/>
    <w:rsid w:val="00E525CA"/>
    <w:rsid w:val="00E52AE4"/>
    <w:rsid w:val="00E53D28"/>
    <w:rsid w:val="00E54135"/>
    <w:rsid w:val="00E55013"/>
    <w:rsid w:val="00E552DE"/>
    <w:rsid w:val="00E556F1"/>
    <w:rsid w:val="00E564B7"/>
    <w:rsid w:val="00E5776C"/>
    <w:rsid w:val="00E6029D"/>
    <w:rsid w:val="00E60C9C"/>
    <w:rsid w:val="00E60E2E"/>
    <w:rsid w:val="00E615BE"/>
    <w:rsid w:val="00E6219B"/>
    <w:rsid w:val="00E623CA"/>
    <w:rsid w:val="00E623ED"/>
    <w:rsid w:val="00E62D45"/>
    <w:rsid w:val="00E637AA"/>
    <w:rsid w:val="00E65D30"/>
    <w:rsid w:val="00E66ED9"/>
    <w:rsid w:val="00E67779"/>
    <w:rsid w:val="00E67B63"/>
    <w:rsid w:val="00E70774"/>
    <w:rsid w:val="00E70C8A"/>
    <w:rsid w:val="00E72543"/>
    <w:rsid w:val="00E72CF9"/>
    <w:rsid w:val="00E74617"/>
    <w:rsid w:val="00E748F6"/>
    <w:rsid w:val="00E74B4D"/>
    <w:rsid w:val="00E7578B"/>
    <w:rsid w:val="00E767BB"/>
    <w:rsid w:val="00E76B3A"/>
    <w:rsid w:val="00E77A59"/>
    <w:rsid w:val="00E818A1"/>
    <w:rsid w:val="00E826B8"/>
    <w:rsid w:val="00E827E1"/>
    <w:rsid w:val="00E83877"/>
    <w:rsid w:val="00E83B7A"/>
    <w:rsid w:val="00E83D52"/>
    <w:rsid w:val="00E84BF9"/>
    <w:rsid w:val="00E84CB3"/>
    <w:rsid w:val="00E84EFD"/>
    <w:rsid w:val="00E85023"/>
    <w:rsid w:val="00E85615"/>
    <w:rsid w:val="00E8624B"/>
    <w:rsid w:val="00E86309"/>
    <w:rsid w:val="00E86685"/>
    <w:rsid w:val="00E873A6"/>
    <w:rsid w:val="00E90783"/>
    <w:rsid w:val="00E9305E"/>
    <w:rsid w:val="00E93821"/>
    <w:rsid w:val="00E9595D"/>
    <w:rsid w:val="00E95FD1"/>
    <w:rsid w:val="00E96007"/>
    <w:rsid w:val="00E96331"/>
    <w:rsid w:val="00E978D1"/>
    <w:rsid w:val="00EA04ED"/>
    <w:rsid w:val="00EA2333"/>
    <w:rsid w:val="00EA2825"/>
    <w:rsid w:val="00EA3367"/>
    <w:rsid w:val="00EA3687"/>
    <w:rsid w:val="00EA3B7C"/>
    <w:rsid w:val="00EA4099"/>
    <w:rsid w:val="00EA46B4"/>
    <w:rsid w:val="00EA4CE9"/>
    <w:rsid w:val="00EA60CD"/>
    <w:rsid w:val="00EA62E6"/>
    <w:rsid w:val="00EA65C0"/>
    <w:rsid w:val="00EA6874"/>
    <w:rsid w:val="00EA6980"/>
    <w:rsid w:val="00EB05C4"/>
    <w:rsid w:val="00EB081B"/>
    <w:rsid w:val="00EB1089"/>
    <w:rsid w:val="00EB1769"/>
    <w:rsid w:val="00EB36AE"/>
    <w:rsid w:val="00EB37CD"/>
    <w:rsid w:val="00EB43AE"/>
    <w:rsid w:val="00EC005F"/>
    <w:rsid w:val="00EC03BA"/>
    <w:rsid w:val="00EC0543"/>
    <w:rsid w:val="00EC1F8C"/>
    <w:rsid w:val="00EC22C1"/>
    <w:rsid w:val="00EC2C00"/>
    <w:rsid w:val="00EC310E"/>
    <w:rsid w:val="00EC3598"/>
    <w:rsid w:val="00EC3BE1"/>
    <w:rsid w:val="00EC4CE9"/>
    <w:rsid w:val="00EC50B3"/>
    <w:rsid w:val="00EC5517"/>
    <w:rsid w:val="00EC5FCB"/>
    <w:rsid w:val="00EC63BE"/>
    <w:rsid w:val="00EC6F93"/>
    <w:rsid w:val="00EC71D6"/>
    <w:rsid w:val="00EC7619"/>
    <w:rsid w:val="00EC7E92"/>
    <w:rsid w:val="00ED0212"/>
    <w:rsid w:val="00ED0E56"/>
    <w:rsid w:val="00ED1D88"/>
    <w:rsid w:val="00ED2254"/>
    <w:rsid w:val="00ED2441"/>
    <w:rsid w:val="00ED32EA"/>
    <w:rsid w:val="00ED36FC"/>
    <w:rsid w:val="00ED39A6"/>
    <w:rsid w:val="00ED3E47"/>
    <w:rsid w:val="00ED4FAB"/>
    <w:rsid w:val="00ED51AB"/>
    <w:rsid w:val="00ED52D2"/>
    <w:rsid w:val="00ED5386"/>
    <w:rsid w:val="00ED6C42"/>
    <w:rsid w:val="00ED6EDB"/>
    <w:rsid w:val="00ED6F50"/>
    <w:rsid w:val="00ED75AE"/>
    <w:rsid w:val="00ED7847"/>
    <w:rsid w:val="00ED7A33"/>
    <w:rsid w:val="00EE1B13"/>
    <w:rsid w:val="00EE2A01"/>
    <w:rsid w:val="00EE2B75"/>
    <w:rsid w:val="00EE329C"/>
    <w:rsid w:val="00EE3864"/>
    <w:rsid w:val="00EE41C2"/>
    <w:rsid w:val="00EE4555"/>
    <w:rsid w:val="00EE59C5"/>
    <w:rsid w:val="00EE6919"/>
    <w:rsid w:val="00EE73CA"/>
    <w:rsid w:val="00EE7610"/>
    <w:rsid w:val="00EE7ADC"/>
    <w:rsid w:val="00EF19BA"/>
    <w:rsid w:val="00EF1C34"/>
    <w:rsid w:val="00EF3904"/>
    <w:rsid w:val="00EF56CF"/>
    <w:rsid w:val="00EF5811"/>
    <w:rsid w:val="00EF653F"/>
    <w:rsid w:val="00EF6981"/>
    <w:rsid w:val="00EF6A41"/>
    <w:rsid w:val="00EF6C00"/>
    <w:rsid w:val="00EF6DE9"/>
    <w:rsid w:val="00F00DC8"/>
    <w:rsid w:val="00F0124F"/>
    <w:rsid w:val="00F0189B"/>
    <w:rsid w:val="00F01E6F"/>
    <w:rsid w:val="00F03124"/>
    <w:rsid w:val="00F03136"/>
    <w:rsid w:val="00F03684"/>
    <w:rsid w:val="00F03776"/>
    <w:rsid w:val="00F04351"/>
    <w:rsid w:val="00F05FE3"/>
    <w:rsid w:val="00F06406"/>
    <w:rsid w:val="00F1002A"/>
    <w:rsid w:val="00F1071F"/>
    <w:rsid w:val="00F11088"/>
    <w:rsid w:val="00F11539"/>
    <w:rsid w:val="00F11EE0"/>
    <w:rsid w:val="00F12FCB"/>
    <w:rsid w:val="00F13B38"/>
    <w:rsid w:val="00F13D9C"/>
    <w:rsid w:val="00F13EB9"/>
    <w:rsid w:val="00F13F48"/>
    <w:rsid w:val="00F144F3"/>
    <w:rsid w:val="00F1458D"/>
    <w:rsid w:val="00F1479E"/>
    <w:rsid w:val="00F14A6B"/>
    <w:rsid w:val="00F14FF8"/>
    <w:rsid w:val="00F15648"/>
    <w:rsid w:val="00F16418"/>
    <w:rsid w:val="00F179EF"/>
    <w:rsid w:val="00F17A5C"/>
    <w:rsid w:val="00F17F67"/>
    <w:rsid w:val="00F20197"/>
    <w:rsid w:val="00F209F9"/>
    <w:rsid w:val="00F210AF"/>
    <w:rsid w:val="00F22000"/>
    <w:rsid w:val="00F22170"/>
    <w:rsid w:val="00F22233"/>
    <w:rsid w:val="00F22ECC"/>
    <w:rsid w:val="00F23043"/>
    <w:rsid w:val="00F2329C"/>
    <w:rsid w:val="00F23493"/>
    <w:rsid w:val="00F24179"/>
    <w:rsid w:val="00F2540B"/>
    <w:rsid w:val="00F25569"/>
    <w:rsid w:val="00F25583"/>
    <w:rsid w:val="00F25BD3"/>
    <w:rsid w:val="00F26790"/>
    <w:rsid w:val="00F26793"/>
    <w:rsid w:val="00F26A7C"/>
    <w:rsid w:val="00F276D9"/>
    <w:rsid w:val="00F30283"/>
    <w:rsid w:val="00F30409"/>
    <w:rsid w:val="00F30705"/>
    <w:rsid w:val="00F308B5"/>
    <w:rsid w:val="00F31214"/>
    <w:rsid w:val="00F31BA5"/>
    <w:rsid w:val="00F3208D"/>
    <w:rsid w:val="00F32DD8"/>
    <w:rsid w:val="00F32FD4"/>
    <w:rsid w:val="00F33669"/>
    <w:rsid w:val="00F34219"/>
    <w:rsid w:val="00F35384"/>
    <w:rsid w:val="00F3564C"/>
    <w:rsid w:val="00F35EF6"/>
    <w:rsid w:val="00F37034"/>
    <w:rsid w:val="00F422BF"/>
    <w:rsid w:val="00F43166"/>
    <w:rsid w:val="00F43625"/>
    <w:rsid w:val="00F4418D"/>
    <w:rsid w:val="00F458B7"/>
    <w:rsid w:val="00F45EC3"/>
    <w:rsid w:val="00F464DA"/>
    <w:rsid w:val="00F4676A"/>
    <w:rsid w:val="00F467B6"/>
    <w:rsid w:val="00F469DC"/>
    <w:rsid w:val="00F46B94"/>
    <w:rsid w:val="00F476B7"/>
    <w:rsid w:val="00F50365"/>
    <w:rsid w:val="00F507B5"/>
    <w:rsid w:val="00F50C10"/>
    <w:rsid w:val="00F513C9"/>
    <w:rsid w:val="00F52426"/>
    <w:rsid w:val="00F53229"/>
    <w:rsid w:val="00F54004"/>
    <w:rsid w:val="00F54436"/>
    <w:rsid w:val="00F55D7D"/>
    <w:rsid w:val="00F5699A"/>
    <w:rsid w:val="00F56D8F"/>
    <w:rsid w:val="00F57FC0"/>
    <w:rsid w:val="00F60202"/>
    <w:rsid w:val="00F60965"/>
    <w:rsid w:val="00F61AD3"/>
    <w:rsid w:val="00F626FF"/>
    <w:rsid w:val="00F629F2"/>
    <w:rsid w:val="00F6302C"/>
    <w:rsid w:val="00F63236"/>
    <w:rsid w:val="00F63BFE"/>
    <w:rsid w:val="00F64B2F"/>
    <w:rsid w:val="00F64F8C"/>
    <w:rsid w:val="00F65FFB"/>
    <w:rsid w:val="00F661F4"/>
    <w:rsid w:val="00F66330"/>
    <w:rsid w:val="00F66EC4"/>
    <w:rsid w:val="00F67397"/>
    <w:rsid w:val="00F67522"/>
    <w:rsid w:val="00F67865"/>
    <w:rsid w:val="00F679DA"/>
    <w:rsid w:val="00F7008B"/>
    <w:rsid w:val="00F705C3"/>
    <w:rsid w:val="00F70C81"/>
    <w:rsid w:val="00F70E95"/>
    <w:rsid w:val="00F71126"/>
    <w:rsid w:val="00F71E9C"/>
    <w:rsid w:val="00F726AD"/>
    <w:rsid w:val="00F72980"/>
    <w:rsid w:val="00F72CA1"/>
    <w:rsid w:val="00F73335"/>
    <w:rsid w:val="00F73996"/>
    <w:rsid w:val="00F750B1"/>
    <w:rsid w:val="00F754BC"/>
    <w:rsid w:val="00F76AC2"/>
    <w:rsid w:val="00F77540"/>
    <w:rsid w:val="00F77D1D"/>
    <w:rsid w:val="00F77EAC"/>
    <w:rsid w:val="00F77ECB"/>
    <w:rsid w:val="00F80D6D"/>
    <w:rsid w:val="00F80DA6"/>
    <w:rsid w:val="00F80FA5"/>
    <w:rsid w:val="00F82C70"/>
    <w:rsid w:val="00F83D1D"/>
    <w:rsid w:val="00F84180"/>
    <w:rsid w:val="00F85650"/>
    <w:rsid w:val="00F85957"/>
    <w:rsid w:val="00F860BF"/>
    <w:rsid w:val="00F872BF"/>
    <w:rsid w:val="00F90DBE"/>
    <w:rsid w:val="00F91871"/>
    <w:rsid w:val="00F918C1"/>
    <w:rsid w:val="00F91E99"/>
    <w:rsid w:val="00F929D6"/>
    <w:rsid w:val="00F94DE2"/>
    <w:rsid w:val="00F94F6F"/>
    <w:rsid w:val="00F95FE8"/>
    <w:rsid w:val="00F965F1"/>
    <w:rsid w:val="00F9681A"/>
    <w:rsid w:val="00F97438"/>
    <w:rsid w:val="00F97709"/>
    <w:rsid w:val="00F97868"/>
    <w:rsid w:val="00FA1A99"/>
    <w:rsid w:val="00FA3099"/>
    <w:rsid w:val="00FA3E76"/>
    <w:rsid w:val="00FA47A3"/>
    <w:rsid w:val="00FA4C11"/>
    <w:rsid w:val="00FA4FD1"/>
    <w:rsid w:val="00FA52C5"/>
    <w:rsid w:val="00FA7B0F"/>
    <w:rsid w:val="00FB0C6C"/>
    <w:rsid w:val="00FB0FA9"/>
    <w:rsid w:val="00FB28D1"/>
    <w:rsid w:val="00FB350B"/>
    <w:rsid w:val="00FB396D"/>
    <w:rsid w:val="00FB4121"/>
    <w:rsid w:val="00FB5C31"/>
    <w:rsid w:val="00FB605B"/>
    <w:rsid w:val="00FC1898"/>
    <w:rsid w:val="00FC1C80"/>
    <w:rsid w:val="00FC1E4F"/>
    <w:rsid w:val="00FC20CE"/>
    <w:rsid w:val="00FC24DC"/>
    <w:rsid w:val="00FC3837"/>
    <w:rsid w:val="00FC4B64"/>
    <w:rsid w:val="00FC4E97"/>
    <w:rsid w:val="00FC63D1"/>
    <w:rsid w:val="00FC7592"/>
    <w:rsid w:val="00FC75C5"/>
    <w:rsid w:val="00FD0205"/>
    <w:rsid w:val="00FD0D53"/>
    <w:rsid w:val="00FD1801"/>
    <w:rsid w:val="00FD3A16"/>
    <w:rsid w:val="00FD492C"/>
    <w:rsid w:val="00FD4AF8"/>
    <w:rsid w:val="00FD698B"/>
    <w:rsid w:val="00FD7228"/>
    <w:rsid w:val="00FD75A6"/>
    <w:rsid w:val="00FD76B5"/>
    <w:rsid w:val="00FE03D4"/>
    <w:rsid w:val="00FE0BDB"/>
    <w:rsid w:val="00FE0FCE"/>
    <w:rsid w:val="00FE1151"/>
    <w:rsid w:val="00FE1E16"/>
    <w:rsid w:val="00FE1E37"/>
    <w:rsid w:val="00FE2F31"/>
    <w:rsid w:val="00FE439E"/>
    <w:rsid w:val="00FE43B6"/>
    <w:rsid w:val="00FE47AF"/>
    <w:rsid w:val="00FE7238"/>
    <w:rsid w:val="00FF0E1E"/>
    <w:rsid w:val="00FF1E3F"/>
    <w:rsid w:val="00FF216E"/>
    <w:rsid w:val="00FF25DE"/>
    <w:rsid w:val="00FF2CBA"/>
    <w:rsid w:val="00FF443E"/>
    <w:rsid w:val="00FF78DB"/>
    <w:rsid w:val="00FF7F50"/>
    <w:rsid w:val="00FF7F66"/>
    <w:rsid w:val="02FD3167"/>
    <w:rsid w:val="03362779"/>
    <w:rsid w:val="05A24CCE"/>
    <w:rsid w:val="06090606"/>
    <w:rsid w:val="0BB0445F"/>
    <w:rsid w:val="0D65665F"/>
    <w:rsid w:val="0F073221"/>
    <w:rsid w:val="0F5D0D3E"/>
    <w:rsid w:val="12126DB7"/>
    <w:rsid w:val="136D1628"/>
    <w:rsid w:val="165902CA"/>
    <w:rsid w:val="16A217BF"/>
    <w:rsid w:val="1867179A"/>
    <w:rsid w:val="19157514"/>
    <w:rsid w:val="1D106EAC"/>
    <w:rsid w:val="211A1DE8"/>
    <w:rsid w:val="21E30D9C"/>
    <w:rsid w:val="23FD5766"/>
    <w:rsid w:val="25470B68"/>
    <w:rsid w:val="26EF45B7"/>
    <w:rsid w:val="278A236E"/>
    <w:rsid w:val="2818149C"/>
    <w:rsid w:val="29A301D7"/>
    <w:rsid w:val="2A6F1276"/>
    <w:rsid w:val="2C272BAC"/>
    <w:rsid w:val="2C605DDC"/>
    <w:rsid w:val="2C7542EE"/>
    <w:rsid w:val="2D976528"/>
    <w:rsid w:val="2FB421EF"/>
    <w:rsid w:val="34B515B6"/>
    <w:rsid w:val="350700DE"/>
    <w:rsid w:val="395C1641"/>
    <w:rsid w:val="3AAA7045"/>
    <w:rsid w:val="3AE97A62"/>
    <w:rsid w:val="3B663293"/>
    <w:rsid w:val="3B6E781C"/>
    <w:rsid w:val="404413DE"/>
    <w:rsid w:val="40C20E9C"/>
    <w:rsid w:val="428F055B"/>
    <w:rsid w:val="441C40FE"/>
    <w:rsid w:val="46895ACC"/>
    <w:rsid w:val="490F58BB"/>
    <w:rsid w:val="536314DC"/>
    <w:rsid w:val="55AD068B"/>
    <w:rsid w:val="561A34EC"/>
    <w:rsid w:val="5A7B0A15"/>
    <w:rsid w:val="5AB80C23"/>
    <w:rsid w:val="5AF07817"/>
    <w:rsid w:val="604E0E75"/>
    <w:rsid w:val="61983CD3"/>
    <w:rsid w:val="63B21FD5"/>
    <w:rsid w:val="64EF26B4"/>
    <w:rsid w:val="663B3BAA"/>
    <w:rsid w:val="6730648E"/>
    <w:rsid w:val="69DA2C5C"/>
    <w:rsid w:val="6A182C5C"/>
    <w:rsid w:val="6EC9423C"/>
    <w:rsid w:val="735B27B6"/>
    <w:rsid w:val="769D40F3"/>
    <w:rsid w:val="78DC7E0C"/>
    <w:rsid w:val="7B605A38"/>
    <w:rsid w:val="7F45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B2E70"/>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qFormat/>
    <w:pPr>
      <w:snapToGrid w:val="0"/>
      <w:jc w:val="left"/>
    </w:pPr>
    <w:rPr>
      <w:rFonts w:eastAsia="仿宋_GB2312"/>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page number"/>
    <w:basedOn w:val="a0"/>
    <w:qFormat/>
  </w:style>
  <w:style w:type="character" w:styleId="ab">
    <w:name w:val="annotation reference"/>
    <w:qFormat/>
    <w:rPr>
      <w:sz w:val="21"/>
      <w:szCs w:val="21"/>
    </w:rPr>
  </w:style>
  <w:style w:type="character" w:styleId="ac">
    <w:name w:val="footnote reference"/>
    <w:qFormat/>
    <w:rPr>
      <w:vertAlign w:val="superscript"/>
    </w:rPr>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Char1">
    <w:name w:val="页脚 Char1"/>
    <w:link w:val="a5"/>
    <w:uiPriority w:val="99"/>
    <w:qFormat/>
    <w:rPr>
      <w:kern w:val="2"/>
      <w:sz w:val="18"/>
      <w:szCs w:val="18"/>
    </w:rPr>
  </w:style>
  <w:style w:type="character" w:customStyle="1" w:styleId="3Char">
    <w:name w:val="标题3 Char"/>
    <w:basedOn w:val="a0"/>
    <w:link w:val="3"/>
    <w:qFormat/>
    <w:rPr>
      <w:rFonts w:ascii="宋体" w:hAnsi="宋体" w:cs="仿宋"/>
      <w:b/>
      <w:spacing w:val="6"/>
      <w:sz w:val="30"/>
      <w:szCs w:val="30"/>
    </w:rPr>
  </w:style>
  <w:style w:type="paragraph" w:customStyle="1" w:styleId="3">
    <w:name w:val="标题3"/>
    <w:basedOn w:val="a"/>
    <w:link w:val="3Char"/>
    <w:qFormat/>
    <w:pPr>
      <w:autoSpaceDE w:val="0"/>
      <w:autoSpaceDN w:val="0"/>
      <w:adjustRightInd w:val="0"/>
      <w:snapToGrid w:val="0"/>
      <w:spacing w:line="600" w:lineRule="exact"/>
      <w:ind w:firstLineChars="200" w:firstLine="626"/>
      <w:jc w:val="left"/>
    </w:pPr>
    <w:rPr>
      <w:rFonts w:ascii="宋体" w:eastAsiaTheme="minorEastAsia" w:hAnsi="宋体" w:cs="仿宋"/>
      <w:b/>
      <w:spacing w:val="6"/>
      <w:kern w:val="0"/>
      <w:sz w:val="30"/>
      <w:szCs w:val="30"/>
    </w:rPr>
  </w:style>
  <w:style w:type="character" w:customStyle="1" w:styleId="1Char0">
    <w:name w:val="正文1 Char"/>
    <w:basedOn w:val="a0"/>
    <w:link w:val="10"/>
    <w:qFormat/>
    <w:rPr>
      <w:rFonts w:ascii="宋体" w:eastAsia="仿宋_GB2312" w:hAnsi="宋体"/>
      <w:spacing w:val="6"/>
      <w:sz w:val="30"/>
      <w:szCs w:val="24"/>
    </w:rPr>
  </w:style>
  <w:style w:type="paragraph" w:customStyle="1" w:styleId="10">
    <w:name w:val="正文1"/>
    <w:basedOn w:val="a"/>
    <w:link w:val="1Char0"/>
    <w:qFormat/>
    <w:pPr>
      <w:autoSpaceDE w:val="0"/>
      <w:autoSpaceDN w:val="0"/>
      <w:adjustRightInd w:val="0"/>
      <w:snapToGrid w:val="0"/>
      <w:spacing w:line="600" w:lineRule="exact"/>
      <w:ind w:firstLineChars="200" w:firstLine="624"/>
    </w:pPr>
    <w:rPr>
      <w:rFonts w:ascii="宋体" w:eastAsia="仿宋_GB2312" w:hAnsi="宋体" w:cstheme="minorBidi"/>
      <w:spacing w:val="6"/>
      <w:kern w:val="0"/>
      <w:sz w:val="30"/>
    </w:rPr>
  </w:style>
  <w:style w:type="character" w:customStyle="1" w:styleId="2Char0">
    <w:name w:val="标题2 Char"/>
    <w:basedOn w:val="a0"/>
    <w:link w:val="21"/>
    <w:qFormat/>
    <w:rPr>
      <w:rFonts w:ascii="黑体" w:eastAsia="黑体" w:hAnsi="Cambria" w:cs="Cambria"/>
      <w:b/>
      <w:bCs/>
      <w:sz w:val="30"/>
      <w:szCs w:val="30"/>
    </w:rPr>
  </w:style>
  <w:style w:type="paragraph" w:customStyle="1" w:styleId="21">
    <w:name w:val="标题2"/>
    <w:basedOn w:val="20"/>
    <w:next w:val="a"/>
    <w:link w:val="2Char0"/>
    <w:qFormat/>
    <w:pPr>
      <w:spacing w:before="0" w:after="0" w:line="360" w:lineRule="auto"/>
      <w:ind w:firstLineChars="200" w:firstLine="600"/>
    </w:pPr>
    <w:rPr>
      <w:rFonts w:ascii="黑体" w:eastAsia="黑体" w:hAnsi="Cambria" w:cs="Cambria"/>
      <w:kern w:val="0"/>
      <w:sz w:val="30"/>
      <w:szCs w:val="30"/>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 w:type="character" w:customStyle="1" w:styleId="2Char">
    <w:name w:val="标题 2 Char"/>
    <w:basedOn w:val="a0"/>
    <w:link w:val="20"/>
    <w:semiHidden/>
    <w:qFormat/>
    <w:rPr>
      <w:rFonts w:asciiTheme="majorHAnsi" w:eastAsiaTheme="majorEastAsia" w:hAnsiTheme="majorHAnsi" w:cstheme="majorBidi"/>
      <w:b/>
      <w:bCs/>
      <w:kern w:val="2"/>
      <w:sz w:val="32"/>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paragraph" w:customStyle="1" w:styleId="12">
    <w:name w:val="列出段落1"/>
    <w:basedOn w:val="a"/>
    <w:uiPriority w:val="34"/>
    <w:qFormat/>
    <w:pPr>
      <w:ind w:firstLineChars="200" w:firstLine="420"/>
    </w:pPr>
  </w:style>
  <w:style w:type="character" w:customStyle="1" w:styleId="Char2">
    <w:name w:val="页脚 Char"/>
    <w:uiPriority w:val="99"/>
    <w:rsid w:val="009423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B2E70"/>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qFormat/>
    <w:pPr>
      <w:snapToGrid w:val="0"/>
      <w:jc w:val="left"/>
    </w:pPr>
    <w:rPr>
      <w:rFonts w:eastAsia="仿宋_GB2312"/>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9">
    <w:name w:val="Strong"/>
    <w:qFormat/>
    <w:rPr>
      <w:b/>
      <w:bCs/>
    </w:rPr>
  </w:style>
  <w:style w:type="character" w:styleId="aa">
    <w:name w:val="page number"/>
    <w:basedOn w:val="a0"/>
    <w:qFormat/>
  </w:style>
  <w:style w:type="character" w:styleId="ab">
    <w:name w:val="annotation reference"/>
    <w:qFormat/>
    <w:rPr>
      <w:sz w:val="21"/>
      <w:szCs w:val="21"/>
    </w:rPr>
  </w:style>
  <w:style w:type="character" w:styleId="ac">
    <w:name w:val="footnote reference"/>
    <w:qFormat/>
    <w:rPr>
      <w:vertAlign w:val="superscript"/>
    </w:rPr>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Char1">
    <w:name w:val="页脚 Char1"/>
    <w:link w:val="a5"/>
    <w:uiPriority w:val="99"/>
    <w:qFormat/>
    <w:rPr>
      <w:kern w:val="2"/>
      <w:sz w:val="18"/>
      <w:szCs w:val="18"/>
    </w:rPr>
  </w:style>
  <w:style w:type="character" w:customStyle="1" w:styleId="3Char">
    <w:name w:val="标题3 Char"/>
    <w:basedOn w:val="a0"/>
    <w:link w:val="3"/>
    <w:qFormat/>
    <w:rPr>
      <w:rFonts w:ascii="宋体" w:hAnsi="宋体" w:cs="仿宋"/>
      <w:b/>
      <w:spacing w:val="6"/>
      <w:sz w:val="30"/>
      <w:szCs w:val="30"/>
    </w:rPr>
  </w:style>
  <w:style w:type="paragraph" w:customStyle="1" w:styleId="3">
    <w:name w:val="标题3"/>
    <w:basedOn w:val="a"/>
    <w:link w:val="3Char"/>
    <w:qFormat/>
    <w:pPr>
      <w:autoSpaceDE w:val="0"/>
      <w:autoSpaceDN w:val="0"/>
      <w:adjustRightInd w:val="0"/>
      <w:snapToGrid w:val="0"/>
      <w:spacing w:line="600" w:lineRule="exact"/>
      <w:ind w:firstLineChars="200" w:firstLine="626"/>
      <w:jc w:val="left"/>
    </w:pPr>
    <w:rPr>
      <w:rFonts w:ascii="宋体" w:eastAsiaTheme="minorEastAsia" w:hAnsi="宋体" w:cs="仿宋"/>
      <w:b/>
      <w:spacing w:val="6"/>
      <w:kern w:val="0"/>
      <w:sz w:val="30"/>
      <w:szCs w:val="30"/>
    </w:rPr>
  </w:style>
  <w:style w:type="character" w:customStyle="1" w:styleId="1Char0">
    <w:name w:val="正文1 Char"/>
    <w:basedOn w:val="a0"/>
    <w:link w:val="10"/>
    <w:qFormat/>
    <w:rPr>
      <w:rFonts w:ascii="宋体" w:eastAsia="仿宋_GB2312" w:hAnsi="宋体"/>
      <w:spacing w:val="6"/>
      <w:sz w:val="30"/>
      <w:szCs w:val="24"/>
    </w:rPr>
  </w:style>
  <w:style w:type="paragraph" w:customStyle="1" w:styleId="10">
    <w:name w:val="正文1"/>
    <w:basedOn w:val="a"/>
    <w:link w:val="1Char0"/>
    <w:qFormat/>
    <w:pPr>
      <w:autoSpaceDE w:val="0"/>
      <w:autoSpaceDN w:val="0"/>
      <w:adjustRightInd w:val="0"/>
      <w:snapToGrid w:val="0"/>
      <w:spacing w:line="600" w:lineRule="exact"/>
      <w:ind w:firstLineChars="200" w:firstLine="624"/>
    </w:pPr>
    <w:rPr>
      <w:rFonts w:ascii="宋体" w:eastAsia="仿宋_GB2312" w:hAnsi="宋体" w:cstheme="minorBidi"/>
      <w:spacing w:val="6"/>
      <w:kern w:val="0"/>
      <w:sz w:val="30"/>
    </w:rPr>
  </w:style>
  <w:style w:type="character" w:customStyle="1" w:styleId="2Char0">
    <w:name w:val="标题2 Char"/>
    <w:basedOn w:val="a0"/>
    <w:link w:val="21"/>
    <w:qFormat/>
    <w:rPr>
      <w:rFonts w:ascii="黑体" w:eastAsia="黑体" w:hAnsi="Cambria" w:cs="Cambria"/>
      <w:b/>
      <w:bCs/>
      <w:sz w:val="30"/>
      <w:szCs w:val="30"/>
    </w:rPr>
  </w:style>
  <w:style w:type="paragraph" w:customStyle="1" w:styleId="21">
    <w:name w:val="标题2"/>
    <w:basedOn w:val="20"/>
    <w:next w:val="a"/>
    <w:link w:val="2Char0"/>
    <w:qFormat/>
    <w:pPr>
      <w:spacing w:before="0" w:after="0" w:line="360" w:lineRule="auto"/>
      <w:ind w:firstLineChars="200" w:firstLine="600"/>
    </w:pPr>
    <w:rPr>
      <w:rFonts w:ascii="黑体" w:eastAsia="黑体" w:hAnsi="Cambria" w:cs="Cambria"/>
      <w:kern w:val="0"/>
      <w:sz w:val="30"/>
      <w:szCs w:val="30"/>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 w:type="character" w:customStyle="1" w:styleId="2Char">
    <w:name w:val="标题 2 Char"/>
    <w:basedOn w:val="a0"/>
    <w:link w:val="20"/>
    <w:semiHidden/>
    <w:qFormat/>
    <w:rPr>
      <w:rFonts w:asciiTheme="majorHAnsi" w:eastAsiaTheme="majorEastAsia" w:hAnsiTheme="majorHAnsi" w:cstheme="majorBidi"/>
      <w:b/>
      <w:bCs/>
      <w:kern w:val="2"/>
      <w:sz w:val="32"/>
      <w:szCs w:val="32"/>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paragraph" w:customStyle="1" w:styleId="12">
    <w:name w:val="列出段落1"/>
    <w:basedOn w:val="a"/>
    <w:uiPriority w:val="34"/>
    <w:qFormat/>
    <w:pPr>
      <w:ind w:firstLineChars="200" w:firstLine="420"/>
    </w:pPr>
  </w:style>
  <w:style w:type="character" w:customStyle="1" w:styleId="Char2">
    <w:name w:val="页脚 Char"/>
    <w:uiPriority w:val="99"/>
    <w:rsid w:val="0094232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8449">
      <w:bodyDiv w:val="1"/>
      <w:marLeft w:val="0"/>
      <w:marRight w:val="0"/>
      <w:marTop w:val="0"/>
      <w:marBottom w:val="0"/>
      <w:divBdr>
        <w:top w:val="none" w:sz="0" w:space="0" w:color="auto"/>
        <w:left w:val="none" w:sz="0" w:space="0" w:color="auto"/>
        <w:bottom w:val="none" w:sz="0" w:space="0" w:color="auto"/>
        <w:right w:val="none" w:sz="0" w:space="0" w:color="auto"/>
      </w:divBdr>
    </w:div>
    <w:div w:id="301035845">
      <w:bodyDiv w:val="1"/>
      <w:marLeft w:val="0"/>
      <w:marRight w:val="0"/>
      <w:marTop w:val="0"/>
      <w:marBottom w:val="0"/>
      <w:divBdr>
        <w:top w:val="none" w:sz="0" w:space="0" w:color="auto"/>
        <w:left w:val="none" w:sz="0" w:space="0" w:color="auto"/>
        <w:bottom w:val="none" w:sz="0" w:space="0" w:color="auto"/>
        <w:right w:val="none" w:sz="0" w:space="0" w:color="auto"/>
      </w:divBdr>
    </w:div>
    <w:div w:id="494103249">
      <w:bodyDiv w:val="1"/>
      <w:marLeft w:val="0"/>
      <w:marRight w:val="0"/>
      <w:marTop w:val="0"/>
      <w:marBottom w:val="0"/>
      <w:divBdr>
        <w:top w:val="none" w:sz="0" w:space="0" w:color="auto"/>
        <w:left w:val="none" w:sz="0" w:space="0" w:color="auto"/>
        <w:bottom w:val="none" w:sz="0" w:space="0" w:color="auto"/>
        <w:right w:val="none" w:sz="0" w:space="0" w:color="auto"/>
      </w:divBdr>
    </w:div>
    <w:div w:id="603154041">
      <w:bodyDiv w:val="1"/>
      <w:marLeft w:val="0"/>
      <w:marRight w:val="0"/>
      <w:marTop w:val="0"/>
      <w:marBottom w:val="0"/>
      <w:divBdr>
        <w:top w:val="none" w:sz="0" w:space="0" w:color="auto"/>
        <w:left w:val="none" w:sz="0" w:space="0" w:color="auto"/>
        <w:bottom w:val="none" w:sz="0" w:space="0" w:color="auto"/>
        <w:right w:val="none" w:sz="0" w:space="0" w:color="auto"/>
      </w:divBdr>
    </w:div>
    <w:div w:id="1423605079">
      <w:bodyDiv w:val="1"/>
      <w:marLeft w:val="0"/>
      <w:marRight w:val="0"/>
      <w:marTop w:val="0"/>
      <w:marBottom w:val="0"/>
      <w:divBdr>
        <w:top w:val="none" w:sz="0" w:space="0" w:color="auto"/>
        <w:left w:val="none" w:sz="0" w:space="0" w:color="auto"/>
        <w:bottom w:val="none" w:sz="0" w:space="0" w:color="auto"/>
        <w:right w:val="none" w:sz="0" w:space="0" w:color="auto"/>
      </w:divBdr>
    </w:div>
    <w:div w:id="160249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13.png"/><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1A9E8-8B14-433F-9D7F-C3D88105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584</Words>
  <Characters>3333</Characters>
  <Application>Microsoft Office Word</Application>
  <DocSecurity>0</DocSecurity>
  <Lines>27</Lines>
  <Paragraphs>7</Paragraphs>
  <ScaleCrop>false</ScaleCrop>
  <Company>MC SYSTEM</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关于2011年总局部门决算、“三公经费”</dc:title>
  <dc:creator>备注</dc:creator>
  <cp:lastModifiedBy>黄康</cp:lastModifiedBy>
  <cp:revision>12</cp:revision>
  <cp:lastPrinted>2021-06-30T09:38:00Z</cp:lastPrinted>
  <dcterms:created xsi:type="dcterms:W3CDTF">2021-08-04T07:32:00Z</dcterms:created>
  <dcterms:modified xsi:type="dcterms:W3CDTF">2021-08-11T09:59:00Z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FBB06C2764DA42218636AA0D51546367</vt:lpwstr>
  </property>
</Properties>
</file>