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??_GB2312"/>
          <w:b/>
          <w:bCs/>
          <w:sz w:val="44"/>
          <w:szCs w:val="44"/>
        </w:rPr>
      </w:pPr>
      <w:r>
        <w:rPr>
          <w:rFonts w:ascii="??_GB2312"/>
          <w:b/>
          <w:bCs/>
          <w:sz w:val="44"/>
          <w:szCs w:val="44"/>
        </w:rPr>
        <w:t>2016</w:t>
      </w:r>
      <w:r>
        <w:rPr>
          <w:rFonts w:hint="eastAsia" w:ascii="??_GB2312"/>
          <w:b/>
          <w:bCs/>
          <w:sz w:val="44"/>
          <w:szCs w:val="44"/>
        </w:rPr>
        <w:t>年全国掷球比赛申办工作指南</w:t>
      </w:r>
    </w:p>
    <w:p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赛事简介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，国家体育总局小球运动管理中心、中国掷球协会主办的国内赛事为：全国掷球锦标赛（大、小金属球，塑质球，草地滚球和指弹球）；全国青少年及大学生掷球锦标赛（大、小金属球，塑质球）；全国老年掷球比赛（塑质球）；全国掷球精英赛（大、小金属球，塑质球，草地滚球和指弹球），共四个大项。</w:t>
      </w:r>
    </w:p>
    <w:p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承办条件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一、具备标准大金属球场地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条，塑质球场地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条，小金属球场地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条，草地滚球场地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条，指弹球桌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张；</w:t>
      </w:r>
    </w:p>
    <w:p>
      <w:pPr>
        <w:pStyle w:val="4"/>
        <w:spacing w:line="360" w:lineRule="auto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二、比赛设施齐全，功能用房充足；</w:t>
      </w:r>
    </w:p>
    <w:p>
      <w:pPr>
        <w:pStyle w:val="4"/>
        <w:spacing w:line="360" w:lineRule="auto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三、住宿及餐饮条件能够满足赛事需要；</w:t>
      </w:r>
    </w:p>
    <w:p>
      <w:pPr>
        <w:pStyle w:val="4"/>
        <w:spacing w:line="360" w:lineRule="auto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四、各项经费落实到位，确保赛事顺利进行</w:t>
      </w:r>
      <w:r>
        <w:rPr>
          <w:rFonts w:ascii="仿宋_GB2312" w:eastAsia="仿宋_GB2312"/>
          <w:sz w:val="32"/>
          <w:szCs w:val="32"/>
        </w:rPr>
        <w:t>;</w:t>
      </w:r>
    </w:p>
    <w:p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五、能够及时宣传报道赛事、赛况。</w:t>
      </w:r>
    </w:p>
    <w:p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申办流程</w:t>
      </w:r>
    </w:p>
    <w:p>
      <w:pPr>
        <w:pStyle w:val="4"/>
        <w:spacing w:line="360" w:lineRule="auto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一、申办单位按承办条件要求准备以下材料：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（一）向中国掷球协会提交申请文件和相关证明材料（场地器材影像资料，经费预算、资金到位情况等）；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（二）中国掷球协会审核申请文件（必要时进行实地考察）；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二、申办单位向当地体育主管部门正式</w:t>
      </w:r>
      <w:r>
        <w:rPr>
          <w:rFonts w:hint="eastAsia" w:ascii="仿宋_GB2312" w:eastAsia="仿宋_GB2312"/>
          <w:sz w:val="32"/>
          <w:szCs w:val="32"/>
          <w:lang w:eastAsia="zh-CN"/>
        </w:rPr>
        <w:t>递交申办文件</w:t>
      </w:r>
      <w:r>
        <w:rPr>
          <w:rFonts w:hint="eastAsia" w:ascii="仿宋_GB2312" w:eastAsia="仿宋_GB2312"/>
          <w:sz w:val="32"/>
          <w:szCs w:val="32"/>
        </w:rPr>
        <w:t>，并向中国掷球协会提交当地体育主管部门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正式文件；</w:t>
      </w:r>
    </w:p>
    <w:p>
      <w:pPr>
        <w:pStyle w:val="4"/>
        <w:spacing w:line="360" w:lineRule="auto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三、中国掷球协会与申办单位签订承办协议；</w:t>
      </w:r>
    </w:p>
    <w:p>
      <w:pPr>
        <w:pStyle w:val="4"/>
        <w:spacing w:line="360" w:lineRule="auto"/>
        <w:ind w:left="64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四、中国掷球协会向申办单位出具承办比赛的公函；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五、申办单位正式取得赛事承办资格。</w:t>
      </w:r>
    </w:p>
    <w:p>
      <w:pPr>
        <w:numPr>
          <w:ilvl w:val="0"/>
          <w:numId w:val="1"/>
        </w:num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服务和权益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一、各承办单位可按相关规定为各赛事冠名，冠名形式如“×××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年全国掷球（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hint="eastAsia" w:ascii="仿宋_GB2312" w:eastAsia="仿宋_GB2312"/>
          <w:sz w:val="32"/>
          <w:szCs w:val="32"/>
        </w:rPr>
        <w:t>项目）锦标赛”。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二、赛事承办单位可根据当地情况与掷球健身活动同时举办，</w:t>
      </w:r>
      <w:r>
        <w:rPr>
          <w:rFonts w:hint="eastAsia" w:ascii="仿宋_GB2312" w:eastAsia="仿宋_GB2312"/>
          <w:sz w:val="32"/>
          <w:szCs w:val="32"/>
          <w:lang w:eastAsia="zh-CN"/>
        </w:rPr>
        <w:t>活动须</w:t>
      </w:r>
      <w:r>
        <w:rPr>
          <w:rFonts w:hint="eastAsia" w:ascii="仿宋_GB2312" w:eastAsia="仿宋_GB2312"/>
          <w:sz w:val="32"/>
          <w:szCs w:val="32"/>
        </w:rPr>
        <w:t>事先</w:t>
      </w:r>
      <w:r>
        <w:rPr>
          <w:rFonts w:hint="eastAsia" w:ascii="仿宋_GB2312" w:eastAsia="仿宋_GB2312"/>
          <w:sz w:val="32"/>
          <w:szCs w:val="32"/>
          <w:lang w:eastAsia="zh-CN"/>
        </w:rPr>
        <w:t>报备</w:t>
      </w:r>
      <w:r>
        <w:rPr>
          <w:rFonts w:hint="eastAsia" w:ascii="仿宋_GB2312" w:eastAsia="仿宋_GB2312"/>
          <w:sz w:val="32"/>
          <w:szCs w:val="32"/>
        </w:rPr>
        <w:t>中国掷球协会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360" w:lineRule="auto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三、赛事组织工作要点：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为加强对全国掷球比赛的统一管理，提高赛事水平，增强赛事的品牌效应，承办单位须按照中国掷球协会规定的工作流程、标准和方法筹备和组织比赛。其中包括：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（一）健全赛事组织机构。成立承办工作筹备委员会（领导小组），制定承办工作方案，指定专人负责日常工作联络；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（二）完善赛事相关文件。赛事批准文件、承办协议、组织工作方案等文件必须齐备；</w:t>
      </w:r>
    </w:p>
    <w:p>
      <w:pPr>
        <w:pStyle w:val="4"/>
        <w:spacing w:line="360" w:lineRule="auto"/>
        <w:ind w:firstLine="316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（三）加强赛事宣传推介。做好前期的宣传和招商工作，制订宣传推广方案和招商方案，拟定新闻通稿，印制宣传海报等；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（四）做好赛前竞赛组织与编排、场地设施器材的检查；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（五）拟定开闭幕式及颁奖仪式流程；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（六）配合赛事组委会完成比赛期间的工作，保证赛场秩序，确保比赛顺利进行；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（七）做好赛事后续工作。整理比赛成绩，收集、整理和汇总新闻报道资料及赛事影像资料，对赛事进行总结，交中国掷球协会备案；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（八）鼓励优质承办单位签署</w:t>
      </w:r>
      <w:r>
        <w:rPr>
          <w:rFonts w:ascii="仿宋_GB2312" w:eastAsia="仿宋_GB2312"/>
          <w:sz w:val="32"/>
          <w:szCs w:val="32"/>
        </w:rPr>
        <w:t>3-5</w:t>
      </w:r>
      <w:r>
        <w:rPr>
          <w:rFonts w:hint="eastAsia" w:ascii="仿宋_GB2312" w:eastAsia="仿宋_GB2312"/>
          <w:sz w:val="32"/>
          <w:szCs w:val="32"/>
        </w:rPr>
        <w:t>年长期协议；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（九）获得承办权的单位，如当年度未举办赛事，将被视为自动放弃承办权，并在下一年度取消承办中国掷球协会主办赛事资格。</w:t>
      </w:r>
    </w:p>
    <w:p>
      <w:pPr>
        <w:numPr>
          <w:ilvl w:val="0"/>
          <w:numId w:val="1"/>
        </w:num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截止日期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请各申办单位于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日前将纸质版和电子版的申办材料提交。</w:t>
      </w:r>
    </w:p>
    <w:p>
      <w:pPr>
        <w:numPr>
          <w:ilvl w:val="0"/>
          <w:numId w:val="1"/>
        </w:numPr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联系方式</w:t>
      </w:r>
    </w:p>
    <w:p>
      <w:pPr>
        <w:spacing w:line="360" w:lineRule="auto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联系人：李珊、张景荣，联系电话：</w:t>
      </w:r>
      <w:r>
        <w:rPr>
          <w:rFonts w:ascii="仿宋_GB2312" w:eastAsia="仿宋_GB2312"/>
          <w:sz w:val="32"/>
          <w:szCs w:val="32"/>
        </w:rPr>
        <w:t>010-87183955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010-87183906</w:t>
      </w:r>
      <w:r>
        <w:rPr>
          <w:rFonts w:hint="eastAsia" w:ascii="仿宋_GB2312" w:eastAsia="仿宋_GB2312"/>
          <w:sz w:val="32"/>
          <w:szCs w:val="32"/>
        </w:rPr>
        <w:t>，传真：</w:t>
      </w:r>
      <w:r>
        <w:rPr>
          <w:rFonts w:ascii="仿宋_GB2312" w:eastAsia="仿宋_GB2312"/>
          <w:sz w:val="32"/>
          <w:szCs w:val="32"/>
        </w:rPr>
        <w:t>010-87183968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440" w:right="136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736550">
    <w:nsid w:val="56970026"/>
    <w:multiLevelType w:val="multilevel"/>
    <w:tmpl w:val="56970026"/>
    <w:lvl w:ilvl="0" w:tentative="1">
      <w:start w:val="1"/>
      <w:numFmt w:val="japaneseCounting"/>
      <w:lvlText w:val="第%1章"/>
      <w:lvlJc w:val="left"/>
      <w:pPr>
        <w:ind w:left="1110" w:hanging="1110"/>
      </w:pPr>
      <w:rPr>
        <w:rFonts w:hint="default" w:ascii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45273655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69"/>
    <w:rsid w:val="000115EE"/>
    <w:rsid w:val="00054DA7"/>
    <w:rsid w:val="00110BAB"/>
    <w:rsid w:val="00130C0E"/>
    <w:rsid w:val="001B2694"/>
    <w:rsid w:val="001B55F9"/>
    <w:rsid w:val="001D2CF4"/>
    <w:rsid w:val="001F545C"/>
    <w:rsid w:val="00254F9A"/>
    <w:rsid w:val="002562C5"/>
    <w:rsid w:val="00320E08"/>
    <w:rsid w:val="00375BFF"/>
    <w:rsid w:val="003B31BB"/>
    <w:rsid w:val="003D5730"/>
    <w:rsid w:val="00494169"/>
    <w:rsid w:val="004C6327"/>
    <w:rsid w:val="004D4809"/>
    <w:rsid w:val="004E5BBC"/>
    <w:rsid w:val="004E657F"/>
    <w:rsid w:val="005770D7"/>
    <w:rsid w:val="00594008"/>
    <w:rsid w:val="0060452D"/>
    <w:rsid w:val="0067711D"/>
    <w:rsid w:val="00677FED"/>
    <w:rsid w:val="006856B8"/>
    <w:rsid w:val="006D713D"/>
    <w:rsid w:val="00732F8D"/>
    <w:rsid w:val="007A2418"/>
    <w:rsid w:val="00824068"/>
    <w:rsid w:val="00847FCB"/>
    <w:rsid w:val="008B5593"/>
    <w:rsid w:val="009F59FD"/>
    <w:rsid w:val="00A5450A"/>
    <w:rsid w:val="00A94D2C"/>
    <w:rsid w:val="00BA39D8"/>
    <w:rsid w:val="00BA705C"/>
    <w:rsid w:val="00BD3A19"/>
    <w:rsid w:val="00C3383C"/>
    <w:rsid w:val="00C91291"/>
    <w:rsid w:val="00CA2960"/>
    <w:rsid w:val="00CB22EB"/>
    <w:rsid w:val="00D53C76"/>
    <w:rsid w:val="00D72FC3"/>
    <w:rsid w:val="00D91D58"/>
    <w:rsid w:val="00E34BC1"/>
    <w:rsid w:val="00ED480E"/>
    <w:rsid w:val="00F74939"/>
    <w:rsid w:val="00FA2406"/>
    <w:rsid w:val="00FD75AC"/>
    <w:rsid w:val="18A92E80"/>
    <w:rsid w:val="51706F3B"/>
    <w:rsid w:val="799210A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178</Words>
  <Characters>1016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2015-12-31T06:52:00Z</dcterms:created>
  <dc:creator>www</dc:creator>
  <cp:lastModifiedBy>www</cp:lastModifiedBy>
  <dcterms:modified xsi:type="dcterms:W3CDTF">2016-01-14T01:55:19Z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