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51C4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59AA1217">
      <w:pPr>
        <w:adjustRightInd w:val="0"/>
        <w:snapToGrid w:val="0"/>
        <w:spacing w:line="600" w:lineRule="exact"/>
        <w:jc w:val="center"/>
        <w:rPr>
          <w:rFonts w:hint="eastAsia" w:ascii="宋体" w:hAnsi="宋体" w:cs="宋体"/>
          <w:sz w:val="36"/>
          <w:szCs w:val="36"/>
        </w:rPr>
      </w:pPr>
    </w:p>
    <w:p w14:paraId="4A449CC1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准备工作明细表</w:t>
      </w:r>
    </w:p>
    <w:tbl>
      <w:tblPr>
        <w:tblStyle w:val="2"/>
        <w:tblpPr w:leftFromText="180" w:rightFromText="180" w:vertAnchor="text" w:horzAnchor="page" w:tblpX="1431" w:tblpY="6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 w14:paraId="2B75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095" w:type="dxa"/>
            <w:noWrap w:val="0"/>
            <w:vAlign w:val="center"/>
          </w:tcPr>
          <w:p w14:paraId="1CC0CD31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食宿交通接待组工作</w:t>
            </w:r>
          </w:p>
        </w:tc>
        <w:tc>
          <w:tcPr>
            <w:tcW w:w="3095" w:type="dxa"/>
            <w:noWrap w:val="0"/>
            <w:vAlign w:val="center"/>
          </w:tcPr>
          <w:p w14:paraId="3CAF2905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场地器材组工作</w:t>
            </w:r>
          </w:p>
        </w:tc>
        <w:tc>
          <w:tcPr>
            <w:tcW w:w="3096" w:type="dxa"/>
            <w:noWrap w:val="0"/>
            <w:vAlign w:val="center"/>
          </w:tcPr>
          <w:p w14:paraId="63D8CE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媒体宣传组工作</w:t>
            </w:r>
          </w:p>
        </w:tc>
      </w:tr>
      <w:tr w14:paraId="1627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3A593F9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1.酒店和交通用车考察与选择，根据规模安排，国际级比赛应选择涉外酒店，与相关单位签订服务合同；赛事期间，每个参赛队至少有1名联络员，负责信息的及时传达、接送站等各类服务。</w:t>
            </w:r>
          </w:p>
          <w:p w14:paraId="02F8AF4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2.负责检查酒店餐饮场所及菜单菜品；负责酒店房间分配安排与落实。</w:t>
            </w:r>
          </w:p>
          <w:p w14:paraId="3C014CC3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3.负责编写接待手册（赛事指引），比赛期间解决球队在酒店可能遇到的问题。</w:t>
            </w:r>
          </w:p>
        </w:tc>
        <w:tc>
          <w:tcPr>
            <w:tcW w:w="3095" w:type="dxa"/>
            <w:noWrap w:val="0"/>
            <w:vAlign w:val="top"/>
          </w:tcPr>
          <w:p w14:paraId="5D896AE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1.根据比赛需求采购足够数量的赛事所需用品，裁判执裁所需道具。</w:t>
            </w:r>
          </w:p>
          <w:p w14:paraId="55EE12D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2.负责比赛期间的场地画线，清洁。</w:t>
            </w:r>
          </w:p>
          <w:p w14:paraId="4B80E10A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3.负责比赛期间场地器材的维护，如遇突发情况，有及时处理的能力。</w:t>
            </w:r>
            <w:bookmarkStart w:id="0" w:name="_GoBack"/>
            <w:bookmarkEnd w:id="0"/>
          </w:p>
        </w:tc>
        <w:tc>
          <w:tcPr>
            <w:tcW w:w="3096" w:type="dxa"/>
            <w:noWrap w:val="0"/>
            <w:vAlign w:val="top"/>
          </w:tcPr>
          <w:p w14:paraId="7E2DEB5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1.申办确认后5个工作日内邀请各类媒体，准备相应的媒体工作区域和设备，开闭幕式场地布置、人员安排、参赛队伍服装要求等。</w:t>
            </w:r>
          </w:p>
          <w:p w14:paraId="7422B91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2.赛前通过传统媒体及新媒体，对赛事进行包装宣传。</w:t>
            </w:r>
          </w:p>
          <w:p w14:paraId="4EC06C75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比赛期间整合比赛成绩及比赛相关信息，收集照片，赛后及时进行新闻发布。</w:t>
            </w:r>
          </w:p>
        </w:tc>
      </w:tr>
    </w:tbl>
    <w:p w14:paraId="582BBE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60E63"/>
    <w:rsid w:val="46A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2026-02-27T09:51:00Z</dcterms:created>
  <dc:creator>work</dc:creator>
  <cp:lastModifiedBy>肖越</cp:lastModifiedBy>
  <dcterms:modified xsi:type="dcterms:W3CDTF">2026-04-14T03:08:22Z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BE7B25A57EA044939695DBCE7037178D_12</vt:lpwstr>
  </property>
  <property fmtid="{D5CDD505-2E9C-101B-9397-08002B2CF9AE}" pid="4" name="KSOTemplateDocerSaveRecord">
    <vt:lpwstr>eyJoZGlkIjoiMmQxYWE1NDRlOTk0NjdhM2NkZTViYjNiYzQ3OGMwODkiLCJ1c2VySWQiOiI0MTA0Mjg2NTAifQ==</vt:lpwstr>
  </property>
</Properties>
</file>