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71" w:tblpY="2184"/>
        <w:tblW w:w="15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3411"/>
        <w:gridCol w:w="3471"/>
        <w:gridCol w:w="3172"/>
        <w:gridCol w:w="2771"/>
      </w:tblGrid>
      <w:tr w14:paraId="0F661BDE">
        <w:trPr>
          <w:trHeight w:val="684" w:hRule="atLeast"/>
        </w:trPr>
        <w:tc>
          <w:tcPr>
            <w:tcW w:w="2573" w:type="dxa"/>
            <w:vAlign w:val="center"/>
          </w:tcPr>
          <w:p w14:paraId="35BA1940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3411" w:type="dxa"/>
            <w:vAlign w:val="center"/>
          </w:tcPr>
          <w:p w14:paraId="54059029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8月29日周四</w:t>
            </w:r>
          </w:p>
        </w:tc>
        <w:tc>
          <w:tcPr>
            <w:tcW w:w="3471" w:type="dxa"/>
            <w:vAlign w:val="center"/>
          </w:tcPr>
          <w:p w14:paraId="3464E39A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8月30日周五</w:t>
            </w:r>
          </w:p>
        </w:tc>
        <w:tc>
          <w:tcPr>
            <w:tcW w:w="3172" w:type="dxa"/>
            <w:vAlign w:val="center"/>
          </w:tcPr>
          <w:p w14:paraId="1B0FEF88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8月31日周六</w:t>
            </w:r>
          </w:p>
        </w:tc>
        <w:tc>
          <w:tcPr>
            <w:tcW w:w="2771" w:type="dxa"/>
            <w:vAlign w:val="center"/>
          </w:tcPr>
          <w:p w14:paraId="6B0A1671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9月1日周日</w:t>
            </w:r>
          </w:p>
        </w:tc>
      </w:tr>
      <w:tr w14:paraId="790C73DC">
        <w:trPr>
          <w:trHeight w:val="940" w:hRule="atLeast"/>
        </w:trPr>
        <w:tc>
          <w:tcPr>
            <w:tcW w:w="2573" w:type="dxa"/>
          </w:tcPr>
          <w:p w14:paraId="273B98CB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9：00-10:00</w:t>
            </w:r>
          </w:p>
        </w:tc>
        <w:tc>
          <w:tcPr>
            <w:tcW w:w="3411" w:type="dxa"/>
          </w:tcPr>
          <w:p w14:paraId="702ECC62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简介、纪律、考试要求、提问等</w:t>
            </w:r>
          </w:p>
        </w:tc>
        <w:tc>
          <w:tcPr>
            <w:tcW w:w="3471" w:type="dxa"/>
          </w:tcPr>
          <w:p w14:paraId="11DDCC3F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常用比赛的种类和编排：循环赛、淘汰赛、小组循环+淘汰</w:t>
            </w:r>
          </w:p>
        </w:tc>
        <w:tc>
          <w:tcPr>
            <w:tcW w:w="3172" w:type="dxa"/>
          </w:tcPr>
          <w:p w14:paraId="02DA1B45">
            <w:pPr>
              <w:numPr>
                <w:ilvl w:val="0"/>
                <w:numId w:val="1"/>
              </w:num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截击、侧墙球技术解析以及教学</w:t>
            </w:r>
          </w:p>
          <w:p w14:paraId="0423742E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壁球比赛和活动的组织</w:t>
            </w:r>
          </w:p>
        </w:tc>
        <w:tc>
          <w:tcPr>
            <w:tcW w:w="2771" w:type="dxa"/>
          </w:tcPr>
          <w:p w14:paraId="1025CDC5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理论考试</w:t>
            </w:r>
          </w:p>
        </w:tc>
      </w:tr>
      <w:tr w14:paraId="205AFA18">
        <w:trPr>
          <w:trHeight w:val="1479" w:hRule="atLeast"/>
        </w:trPr>
        <w:tc>
          <w:tcPr>
            <w:tcW w:w="2573" w:type="dxa"/>
          </w:tcPr>
          <w:p w14:paraId="599429B0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10:15-11:30</w:t>
            </w:r>
          </w:p>
        </w:tc>
        <w:tc>
          <w:tcPr>
            <w:tcW w:w="3411" w:type="dxa"/>
          </w:tcPr>
          <w:p w14:paraId="7CAEAE9C">
            <w:pPr>
              <w:numPr>
                <w:ilvl w:val="0"/>
                <w:numId w:val="2"/>
              </w:num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深度了解壁球</w:t>
            </w:r>
          </w:p>
          <w:p w14:paraId="429659EA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国内外壁球组织及发展状况、动态</w:t>
            </w:r>
          </w:p>
          <w:p w14:paraId="52CCF4FC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壁球场尺寸、器材、壁球的特点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与羽毛球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网球的对比）</w:t>
            </w:r>
          </w:p>
          <w:p w14:paraId="3B1BADD7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壁球安全因素详解</w:t>
            </w:r>
          </w:p>
        </w:tc>
        <w:tc>
          <w:tcPr>
            <w:tcW w:w="3471" w:type="dxa"/>
          </w:tcPr>
          <w:p w14:paraId="4B02AC25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直线和斜线的技术分析，以及对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壁球初学者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教学方式：喂球方式、脚步和重心、挥拍、击球点解读</w:t>
            </w:r>
          </w:p>
        </w:tc>
        <w:tc>
          <w:tcPr>
            <w:tcW w:w="3172" w:type="dxa"/>
          </w:tcPr>
          <w:p w14:paraId="4536B9FD">
            <w:pPr>
              <w:numPr>
                <w:ilvl w:val="0"/>
                <w:numId w:val="3"/>
              </w:num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发球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接发球技术解析以及教学</w:t>
            </w:r>
          </w:p>
          <w:p w14:paraId="28D13394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运动损伤以及处理</w:t>
            </w:r>
          </w:p>
          <w:p w14:paraId="699F8AF1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  <w:tc>
          <w:tcPr>
            <w:tcW w:w="2771" w:type="dxa"/>
          </w:tcPr>
          <w:p w14:paraId="034F3154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技术考试</w:t>
            </w:r>
          </w:p>
        </w:tc>
      </w:tr>
      <w:tr w14:paraId="3D949F4A">
        <w:trPr>
          <w:trHeight w:val="460" w:hRule="atLeast"/>
        </w:trPr>
        <w:tc>
          <w:tcPr>
            <w:tcW w:w="2573" w:type="dxa"/>
          </w:tcPr>
          <w:p w14:paraId="5FCCAD34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11:30-13:30</w:t>
            </w:r>
          </w:p>
        </w:tc>
        <w:tc>
          <w:tcPr>
            <w:tcW w:w="3411" w:type="dxa"/>
            <w:vAlign w:val="center"/>
          </w:tcPr>
          <w:p w14:paraId="3E37CF95">
            <w:pPr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  <w:tc>
          <w:tcPr>
            <w:tcW w:w="3471" w:type="dxa"/>
            <w:vAlign w:val="center"/>
          </w:tcPr>
          <w:p w14:paraId="2A9CD137">
            <w:pPr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  <w:tc>
          <w:tcPr>
            <w:tcW w:w="3172" w:type="dxa"/>
            <w:vAlign w:val="center"/>
          </w:tcPr>
          <w:p w14:paraId="73843952">
            <w:pPr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  <w:tc>
          <w:tcPr>
            <w:tcW w:w="2771" w:type="dxa"/>
            <w:vAlign w:val="center"/>
          </w:tcPr>
          <w:p w14:paraId="5ABCABEC">
            <w:pPr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午休</w:t>
            </w:r>
          </w:p>
        </w:tc>
      </w:tr>
      <w:tr w14:paraId="2C412388">
        <w:trPr>
          <w:trHeight w:val="940" w:hRule="atLeast"/>
        </w:trPr>
        <w:tc>
          <w:tcPr>
            <w:tcW w:w="2573" w:type="dxa"/>
          </w:tcPr>
          <w:p w14:paraId="70D66DD8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13:30-14:30</w:t>
            </w:r>
          </w:p>
        </w:tc>
        <w:tc>
          <w:tcPr>
            <w:tcW w:w="3411" w:type="dxa"/>
          </w:tcPr>
          <w:p w14:paraId="1F3735E9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裁判知识：熟悉比赛流程、裁判宣读、叫令、四个自由、尽力原则和极小妨碍、妨碍的判罚和依据：yes let、 no let、 stroke</w:t>
            </w:r>
          </w:p>
          <w:p w14:paraId="43503431">
            <w:pPr>
              <w:jc w:val="left"/>
              <w:rPr>
                <w:rFonts w:hint="eastAsia" w:ascii="Times New Roman Regular" w:hAnsi="Times New Roman Regular" w:cs="Times New Roman Regular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、场地掉物、选手的行为、受伤的情况以及应对、流血、比赛中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指导</w:t>
            </w:r>
          </w:p>
        </w:tc>
        <w:tc>
          <w:tcPr>
            <w:tcW w:w="3471" w:type="dxa"/>
          </w:tcPr>
          <w:p w14:paraId="2D82563A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IDEAS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I引言 D示范 E讲解 A活动练习 S总结）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教学框架和细节要求：</w:t>
            </w:r>
          </w:p>
          <w:p w14:paraId="496A38FB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简介</w:t>
            </w:r>
            <w:r>
              <w:rPr>
                <w:rFonts w:hint="default" w:ascii="Times New Roman Regular" w:hAnsi="Times New Roman Regular" w:eastAsia="Hiragino Sans GB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讲解和示范</w:t>
            </w:r>
            <w:r>
              <w:rPr>
                <w:rFonts w:hint="default" w:ascii="Times New Roman Regular" w:hAnsi="Times New Roman Regular" w:eastAsia="Hiragino Sans GB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练习</w:t>
            </w:r>
            <w:r>
              <w:rPr>
                <w:rFonts w:hint="default" w:ascii="Times New Roman Regular" w:hAnsi="Times New Roman Regular" w:eastAsia="Hiragino Sans GB" w:cs="Times New Roman Regular"/>
                <w:sz w:val="18"/>
                <w:szCs w:val="18"/>
              </w:rPr>
              <w:t>、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小结</w:t>
            </w:r>
          </w:p>
        </w:tc>
        <w:tc>
          <w:tcPr>
            <w:tcW w:w="3172" w:type="dxa"/>
          </w:tcPr>
          <w:p w14:paraId="170EC0D6">
            <w:pPr>
              <w:numPr>
                <w:ilvl w:val="0"/>
                <w:numId w:val="4"/>
              </w:num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短球技术解析以及教学</w:t>
            </w:r>
          </w:p>
          <w:p w14:paraId="68C707A6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进阶训练的原则和方式</w:t>
            </w:r>
          </w:p>
          <w:p w14:paraId="5C722E44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壁球比赛战术解析</w:t>
            </w:r>
          </w:p>
        </w:tc>
        <w:tc>
          <w:tcPr>
            <w:tcW w:w="2771" w:type="dxa"/>
          </w:tcPr>
          <w:p w14:paraId="70181F5C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13:00开始教学考试</w:t>
            </w:r>
          </w:p>
        </w:tc>
      </w:tr>
      <w:tr w14:paraId="4299CE96">
        <w:trPr>
          <w:trHeight w:val="940" w:hRule="atLeast"/>
        </w:trPr>
        <w:tc>
          <w:tcPr>
            <w:tcW w:w="2573" w:type="dxa"/>
          </w:tcPr>
          <w:p w14:paraId="56DD3D1C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14:45-16:15</w:t>
            </w:r>
          </w:p>
        </w:tc>
        <w:tc>
          <w:tcPr>
            <w:tcW w:w="3411" w:type="dxa"/>
          </w:tcPr>
          <w:p w14:paraId="3E93DEA2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运动生理学的相关知识回顾</w:t>
            </w:r>
          </w:p>
          <w:p w14:paraId="5B8DF6A7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运动技能的形成</w:t>
            </w:r>
          </w:p>
          <w:p w14:paraId="574D9033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  <w:lang w:val="en-US" w:eastAsia="zh-CN"/>
              </w:rPr>
              <w:t>3.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热身、球感练习、如何教新手</w:t>
            </w:r>
          </w:p>
        </w:tc>
        <w:tc>
          <w:tcPr>
            <w:tcW w:w="3471" w:type="dxa"/>
          </w:tcPr>
          <w:p w14:paraId="388F1187">
            <w:pPr>
              <w:jc w:val="left"/>
              <w:rPr>
                <w:rFonts w:hint="default" w:ascii="Times New Roman Regular" w:hAnsi="Times New Roman Regular" w:cs="Times New Roman Regular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场地教学实习：实习教练按照所学习的方法教授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壁球初学者</w:t>
            </w:r>
          </w:p>
        </w:tc>
        <w:tc>
          <w:tcPr>
            <w:tcW w:w="3172" w:type="dxa"/>
          </w:tcPr>
          <w:p w14:paraId="0DFB41DF">
            <w:pPr>
              <w:numPr>
                <w:ilvl w:val="0"/>
                <w:numId w:val="5"/>
              </w:num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壁球器材解读：球拍、线和穿线、柄皮、壁球鞋以及其他配件</w:t>
            </w:r>
          </w:p>
          <w:p w14:paraId="31290505">
            <w:pPr>
              <w:numPr>
                <w:ilvl w:val="0"/>
                <w:numId w:val="5"/>
              </w:numPr>
              <w:ind w:left="0" w:leftChars="0" w:firstLine="0" w:firstLineChars="0"/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技术教学实习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实习教练按照所学习的方法教授</w:t>
            </w:r>
            <w:r>
              <w:rPr>
                <w:rFonts w:hint="eastAsia" w:ascii="Times New Roman Regular" w:hAnsi="Times New Roman Regular" w:cs="Times New Roman Regular"/>
                <w:sz w:val="18"/>
                <w:szCs w:val="18"/>
                <w:lang w:val="en-US" w:eastAsia="zh-CN"/>
              </w:rPr>
              <w:t>壁球初学者</w:t>
            </w:r>
            <w:bookmarkStart w:id="0" w:name="_GoBack"/>
            <w:bookmarkEnd w:id="0"/>
          </w:p>
        </w:tc>
        <w:tc>
          <w:tcPr>
            <w:tcW w:w="2771" w:type="dxa"/>
          </w:tcPr>
          <w:p w14:paraId="474B5428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教学考试</w:t>
            </w:r>
          </w:p>
        </w:tc>
      </w:tr>
      <w:tr w14:paraId="33054983">
        <w:trPr>
          <w:trHeight w:val="940" w:hRule="atLeast"/>
        </w:trPr>
        <w:tc>
          <w:tcPr>
            <w:tcW w:w="2573" w:type="dxa"/>
          </w:tcPr>
          <w:p w14:paraId="310EDCDB"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16:30-17:30</w:t>
            </w:r>
          </w:p>
        </w:tc>
        <w:tc>
          <w:tcPr>
            <w:tcW w:w="3411" w:type="dxa"/>
          </w:tcPr>
          <w:p w14:paraId="721AFCBC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球场实践：热身、球感练习</w:t>
            </w:r>
          </w:p>
        </w:tc>
        <w:tc>
          <w:tcPr>
            <w:tcW w:w="3471" w:type="dxa"/>
          </w:tcPr>
          <w:p w14:paraId="6B7185C6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教学实践点评、讨论</w:t>
            </w:r>
          </w:p>
        </w:tc>
        <w:tc>
          <w:tcPr>
            <w:tcW w:w="3172" w:type="dxa"/>
          </w:tcPr>
          <w:p w14:paraId="19ACF364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sz w:val="18"/>
                <w:szCs w:val="18"/>
              </w:rPr>
              <w:t>复习和提问</w:t>
            </w:r>
          </w:p>
        </w:tc>
        <w:tc>
          <w:tcPr>
            <w:tcW w:w="2771" w:type="dxa"/>
          </w:tcPr>
          <w:p w14:paraId="18FD54DE">
            <w:pPr>
              <w:jc w:val="left"/>
              <w:rPr>
                <w:rFonts w:hint="default" w:ascii="Times New Roman Regular" w:hAnsi="Times New Roman Regular" w:cs="Times New Roman Regular"/>
                <w:sz w:val="18"/>
                <w:szCs w:val="18"/>
              </w:rPr>
            </w:pPr>
          </w:p>
        </w:tc>
      </w:tr>
    </w:tbl>
    <w:p w14:paraId="58A9F8A2">
      <w:pPr>
        <w:jc w:val="center"/>
        <w:rPr>
          <w:rFonts w:hint="eastAsia" w:eastAsiaTheme="minorEastAsia"/>
          <w:lang w:val="en-US" w:eastAsia="zh-CN"/>
        </w:rPr>
      </w:pPr>
      <w:r>
        <w:t>2024</w:t>
      </w:r>
      <w:r>
        <w:rPr>
          <w:rFonts w:hint="eastAsia"/>
          <w:lang w:val="en-US" w:eastAsia="zh-CN"/>
        </w:rPr>
        <w:t>年全国壁球项目第四期</w:t>
      </w:r>
      <w:r>
        <w:rPr>
          <w:rFonts w:hint="eastAsia"/>
        </w:rPr>
        <w:t>初级教练员培训班（西安站）</w:t>
      </w:r>
      <w:r>
        <w:rPr>
          <w:rFonts w:hint="eastAsia"/>
          <w:lang w:val="en-US" w:eastAsia="zh-CN"/>
        </w:rPr>
        <w:t>课程表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FC541"/>
    <w:multiLevelType w:val="singleLevel"/>
    <w:tmpl w:val="BFBFC54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F7EEF18"/>
    <w:multiLevelType w:val="singleLevel"/>
    <w:tmpl w:val="DF7EEF1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D66CFC9"/>
    <w:multiLevelType w:val="singleLevel"/>
    <w:tmpl w:val="FD66CFC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FFBBD70"/>
    <w:multiLevelType w:val="singleLevel"/>
    <w:tmpl w:val="6FFBBD7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FF49769"/>
    <w:multiLevelType w:val="singleLevel"/>
    <w:tmpl w:val="7FF49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2MTVlYzY0YmZkYjZkYjNiMDczODZhNTUxZDQwZTAifQ=="/>
  </w:docVars>
  <w:rsids>
    <w:rsidRoot w:val="00F93C55"/>
    <w:rsid w:val="00112F8B"/>
    <w:rsid w:val="001559F7"/>
    <w:rsid w:val="003D687F"/>
    <w:rsid w:val="00430C52"/>
    <w:rsid w:val="00533F9A"/>
    <w:rsid w:val="005A4B4D"/>
    <w:rsid w:val="00620244"/>
    <w:rsid w:val="007508D3"/>
    <w:rsid w:val="007D41FB"/>
    <w:rsid w:val="009B4731"/>
    <w:rsid w:val="009D706E"/>
    <w:rsid w:val="00AF0695"/>
    <w:rsid w:val="00C15012"/>
    <w:rsid w:val="00D91D94"/>
    <w:rsid w:val="00DA0D77"/>
    <w:rsid w:val="00F93C55"/>
    <w:rsid w:val="0FAAE9C7"/>
    <w:rsid w:val="120E31E2"/>
    <w:rsid w:val="1D3816E9"/>
    <w:rsid w:val="1D3B6701"/>
    <w:rsid w:val="3CD548B4"/>
    <w:rsid w:val="439F6A90"/>
    <w:rsid w:val="4FD426BA"/>
    <w:rsid w:val="5EEC4D6C"/>
    <w:rsid w:val="DFBF103F"/>
    <w:rsid w:val="FFE58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31</TotalTime>
  <ScaleCrop>false</ScaleCrop>
  <LinksUpToDate>false</LinksUpToDate>
  <CharactersWithSpaces>789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2024-08-20T12:19:00Z</dcterms:created>
  <dc:creator>Dai</dc:creator>
  <cp:lastModifiedBy>Wallace</cp:lastModifiedBy>
  <dcterms:modified xsi:type="dcterms:W3CDTF">2024-08-20T15:17:44Z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39C1BD4BB2619C8F333AC466124170C0_43</vt:lpwstr>
  </property>
</Properties>
</file>