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2016CBSA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洪泽</w:t>
      </w:r>
      <w:r>
        <w:rPr>
          <w:rFonts w:hint="eastAsia" w:ascii="宋体" w:hAnsi="宋体" w:cs="宋体"/>
          <w:b/>
          <w:sz w:val="36"/>
          <w:szCs w:val="36"/>
        </w:rPr>
        <w:t>美式9球国际公开赛竞赛规程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一、主办单位：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国家体育总局小球运动管理中心、中国台球协会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承办单位：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江苏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省</w:t>
      </w:r>
      <w:r>
        <w:rPr>
          <w:rFonts w:hint="eastAsia" w:ascii="宋体" w:hAnsi="宋体" w:cs="宋体"/>
          <w:sz w:val="28"/>
          <w:szCs w:val="28"/>
          <w:lang w:eastAsia="zh-CN"/>
        </w:rPr>
        <w:t>洪泽老子山旅游度假区管理委员会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广州羽丰体育发展有限公司</w:t>
      </w:r>
    </w:p>
    <w:p>
      <w:pPr>
        <w:spacing w:line="56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、指定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合作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560" w:lineRule="exact"/>
        <w:ind w:firstLine="525"/>
        <w:rPr>
          <w:rFonts w:hint="eastAsia" w:ascii="宋体" w:hAnsi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指定球台：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星牌（北京星伟体育用品有限公司提供）</w:t>
      </w:r>
    </w:p>
    <w:p>
      <w:pPr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指定用球：独眼巨人</w:t>
      </w:r>
      <w:r>
        <w:rPr>
          <w:rFonts w:hint="eastAsia" w:ascii="宋体" w:hAnsi="宋体" w:cs="宋体"/>
          <w:sz w:val="28"/>
          <w:szCs w:val="28"/>
          <w:lang w:eastAsia="zh-CN"/>
        </w:rPr>
        <w:t>（上海欣展橡胶有限公司提供）</w:t>
      </w:r>
    </w:p>
    <w:p>
      <w:pPr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指定台布：乐棋</w:t>
      </w:r>
      <w:r>
        <w:rPr>
          <w:rFonts w:hint="eastAsia" w:ascii="宋体" w:hAnsi="宋体" w:cs="宋体"/>
          <w:sz w:val="28"/>
          <w:szCs w:val="28"/>
          <w:lang w:eastAsia="zh-CN"/>
        </w:rPr>
        <w:t>（常州乐棋舒康纺织有限公司提供）</w:t>
      </w:r>
    </w:p>
    <w:p>
      <w:pPr>
        <w:spacing w:line="560" w:lineRule="exact"/>
        <w:ind w:firstLine="52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指定灯控：军遥</w:t>
      </w:r>
      <w:r>
        <w:rPr>
          <w:rFonts w:hint="eastAsia" w:ascii="宋体" w:hAnsi="宋体" w:cs="宋体"/>
          <w:sz w:val="28"/>
          <w:szCs w:val="28"/>
          <w:lang w:eastAsia="zh-CN"/>
        </w:rPr>
        <w:t>（天津军遥体育文化传播有限公司提供）</w:t>
      </w:r>
    </w:p>
    <w:p>
      <w:pPr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指定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酒店：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洪泽老子山温泉山庄</w:t>
      </w:r>
      <w:r>
        <w:rPr>
          <w:rFonts w:hint="eastAsia" w:ascii="宋体" w:hAnsi="宋体" w:cs="宋体"/>
          <w:sz w:val="28"/>
          <w:szCs w:val="28"/>
        </w:rPr>
        <w:t>　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合作媒体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官方网站：中国台球协会官网(www.cbsa.org.cn)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合作网站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台球视界(www.top147.com)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、比赛项目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美式9球男子个人赛、美式9球女子个人赛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、比赛时间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地点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（一）比赛时间：会外赛：201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会内赛：201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）比赛地点：洪泽老子山温泉山庄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地</w:t>
      </w:r>
      <w:r>
        <w:rPr>
          <w:rFonts w:hint="eastAsia" w:ascii="宋体" w:hAnsi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址：</w:t>
      </w:r>
      <w:r>
        <w:rPr>
          <w:rFonts w:hint="eastAsia" w:ascii="宋体" w:hAnsi="宋体" w:cs="宋体"/>
          <w:sz w:val="28"/>
          <w:szCs w:val="28"/>
          <w:lang w:eastAsia="zh-CN"/>
        </w:rPr>
        <w:t>江苏洪泽县</w:t>
      </w:r>
      <w:r>
        <w:rPr>
          <w:rFonts w:hint="eastAsia" w:ascii="宋体" w:hAnsi="宋体" w:cs="宋体"/>
          <w:sz w:val="28"/>
          <w:szCs w:val="28"/>
        </w:rPr>
        <w:t>老子山</w:t>
      </w:r>
      <w:r>
        <w:rPr>
          <w:rFonts w:hint="eastAsia" w:ascii="宋体" w:hAnsi="宋体" w:cs="宋体"/>
          <w:sz w:val="28"/>
          <w:szCs w:val="28"/>
          <w:lang w:eastAsia="zh-CN"/>
        </w:rPr>
        <w:t>镇</w:t>
      </w:r>
      <w:r>
        <w:rPr>
          <w:rFonts w:hint="eastAsia" w:ascii="宋体" w:hAnsi="宋体" w:cs="宋体"/>
          <w:sz w:val="28"/>
          <w:szCs w:val="28"/>
        </w:rPr>
        <w:t>湖滨路108号</w:t>
      </w:r>
    </w:p>
    <w:p>
      <w:pPr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参赛资格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eastAsia="zh-CN"/>
        </w:rPr>
        <w:t>会内赛设男子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64席、女子32席，会外赛不设人数限制；</w:t>
      </w:r>
    </w:p>
    <w:p>
      <w:pPr>
        <w:numPr>
          <w:ilvl w:val="0"/>
          <w:numId w:val="0"/>
        </w:numPr>
        <w:ind w:firstLine="568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（二）WPA最新排名（截止至世界9球中国公开赛）前16男子球员和前8的女子球员，作为种子选手直接晋级会内赛；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CBSA最新排名（截止至广州站）前16男子球员和前8的女子球员，作为种子选手直接晋级会内赛；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如球员同时满足本条第（二）款和第（三）款，会内赛种子选手名额依照CBSA排名依次递补；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持组委会外卡球员可直接晋级会内赛；</w:t>
      </w:r>
    </w:p>
    <w:p>
      <w:pPr>
        <w:numPr>
          <w:ilvl w:val="0"/>
          <w:numId w:val="0"/>
        </w:numPr>
        <w:ind w:firstLine="56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（六）其余会内赛名额由会外赛选拔产生；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已获得会内赛参赛资格的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球员，无论何种原因不能参赛，须提前15天向组委会声明。未在规定时间声明即退赛的球员，组委会将酌情予以处罚；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所有参赛球员必须在中国台球协会官网或通过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APP完成参赛登记。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八、竞赛办法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比赛采用最新WPA通用9球规则。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比赛分为会外赛和会内赛两个阶段。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会外赛共分3场进行，全部为单败淘汰赛，男子抢9局，女子抢7局，胜方开球，每场晋级正赛选手名额待定。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比赛限时45秒出杆，剩余10秒提醒一次，剩余5秒读秒；参赛双方选手每局比赛均可申请延时45秒一次，决胜局不计时。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每位参赛选手每场比赛可申请一次暂停(5分钟)。申请暂停只能在局与局之间，当选手没有申请暂停时，只能坐在自己的座位上。如果双方选手同时在暂停的时候离开座位，将被视为同时申请了暂停。申请暂停时必须征得裁判员同意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会内赛全部采用轮流开球，第一阶段为双败淘汰赛，男子抢9局，女子抢7局，男子前32名和女子前16名晋级第二阶段；第二阶段为单败淘汰赛，男子抢11局，女子抢9局。决赛男子抢13局，女子抢11局。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会外赛不设种子，全部采用混合抽签。会内赛第一阶段抽签依照排名种子选手蛇形排列入位，其余选手混抽入位。第二阶段抽签胜部出线选手依照比赛成绩蛇形入位，成绩相同参照CBSA排名，败部出线选手混抽入位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九、奖金分配</w:t>
      </w:r>
    </w:p>
    <w:tbl>
      <w:tblPr>
        <w:tblStyle w:val="5"/>
        <w:tblW w:w="8204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398"/>
        <w:gridCol w:w="817"/>
        <w:gridCol w:w="1398"/>
        <w:gridCol w:w="1398"/>
        <w:gridCol w:w="817"/>
        <w:gridCol w:w="13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204" w:type="dxa"/>
            <w:gridSpan w:val="7"/>
            <w:shd w:val="clear" w:color="auto" w:fill="FF990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奖金分配办法：（人民币、税前）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vMerge w:val="restart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男子组</w:t>
            </w:r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女子组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奖金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奖金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冠军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亚军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四强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8强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16强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40000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32强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32000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64强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32000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334000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302000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7226" w:type="dxa"/>
            <w:gridSpan w:val="6"/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636000元人民币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="宋体" w:hAnsi="宋体" w:cs="宋体"/>
          <w:b/>
          <w:bCs/>
          <w:sz w:val="28"/>
          <w:szCs w:val="28"/>
        </w:rPr>
        <w:t>报名、报到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　（一）报名方法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所有选手均可关注“中国台球协会官网”微信公众号，在公众号上填写报名表完成报名；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海外选手可下载报名表，完整填写后发报名表至组委会邮箱报名，</w:t>
      </w:r>
      <w:r>
        <w:rPr>
          <w:rFonts w:hint="eastAsia" w:ascii="宋体" w:hAnsi="宋体" w:cs="宋体"/>
          <w:sz w:val="28"/>
          <w:szCs w:val="28"/>
        </w:rPr>
        <w:t>报名邮箱：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HYPERLINK "mailto:gjd211@163.com" </w:instrText>
      </w:r>
      <w:r>
        <w:rPr>
          <w:rFonts w:hint="eastAsia" w:ascii="宋体" w:hAnsi="宋体" w:cs="宋体"/>
          <w:sz w:val="28"/>
          <w:szCs w:val="28"/>
        </w:rPr>
        <w:fldChar w:fldCharType="separate"/>
      </w:r>
      <w:r>
        <w:rPr>
          <w:rFonts w:hint="eastAsia" w:ascii="宋体" w:hAnsi="宋体" w:cs="宋体"/>
          <w:sz w:val="28"/>
          <w:szCs w:val="28"/>
        </w:rPr>
        <w:t>gjd211@163.com</w: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联系人：龙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诗婷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eastAsia="zh-CN"/>
        </w:rPr>
        <w:t>咨询</w:t>
      </w:r>
      <w:r>
        <w:rPr>
          <w:rFonts w:hint="eastAsia" w:ascii="宋体" w:hAnsi="宋体" w:cs="宋体"/>
          <w:sz w:val="28"/>
          <w:szCs w:val="28"/>
        </w:rPr>
        <w:t xml:space="preserve">电话：134-1364-4078 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报名截止时间：2016年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日18:00时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　（二）报到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裁判员报到时间：2016年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 16：00前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会外赛运动员报到时间：2016年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 18：00前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cs="宋体"/>
          <w:sz w:val="28"/>
          <w:szCs w:val="28"/>
        </w:rPr>
        <w:t>赛运动员报到时间：2016年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 18：00前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报到地址：洪泽老子山温泉山庄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十一、参赛经费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参赛选手往返交通费、食宿费全部自理；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参加会外赛的选手需缴纳参赛费200元人民币给承办方；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由会外赛晋级会内赛的选手需再缴纳参赛费400元人民币给承办方；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直接参加会内赛的选手需向组委会缴纳参赛费600元人民币给承办方；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工作人员、裁判员往返交通、食宿、劳务费由赛会负担。</w:t>
      </w:r>
    </w:p>
    <w:p>
      <w:pPr>
        <w:snapToGri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十二、裁判及仲裁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仲裁委员会</w:t>
      </w:r>
    </w:p>
    <w:p>
      <w:pPr>
        <w:snapToGri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　　　　主　任：王涛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　　    委　员：刘春胜、李飞、张锋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裁判员：由中国台球协会选派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十三、参赛要求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遵守赛会纪律，服从赛会安排；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每场比赛开赛前10分钟，参赛选手需到检录处检录。裁判长宣布比赛开始后，未到场的选手视为弃权；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对当值裁判裁决不服的申诉需在判罚后双方选手下一击出杆前提出，否则不予受理；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比赛场地禁止吸烟，参赛选手禁止携带移动电话进入赛场；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参加会内赛的选手,出席酒会、抽签仪式、开幕式必须服装得体大方。</w:t>
      </w:r>
      <w:r>
        <w:rPr>
          <w:rFonts w:hint="eastAsia" w:ascii="宋体" w:hAnsi="宋体" w:cs="宋体"/>
          <w:sz w:val="28"/>
          <w:szCs w:val="28"/>
        </w:rPr>
        <w:t>选手比赛时需遵守赛会服装要求，违者</w:t>
      </w:r>
      <w:r>
        <w:rPr>
          <w:rFonts w:hint="eastAsia" w:ascii="宋体" w:hAnsi="宋体" w:cs="宋体"/>
          <w:kern w:val="0"/>
          <w:sz w:val="28"/>
          <w:szCs w:val="28"/>
        </w:rPr>
        <w:t>组委会有权禁止选手参赛；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男子选手：上装T恤需有领有袖、深色西裤、黑色皮鞋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女子选手：上装不限、深色西裤、正装深色皮鞋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参赛选手参加比赛期间，未经组委会批准不得参加商业赛事和宣传活动；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赛会期间严禁酗酒和任何形式的赌博行为；</w:t>
      </w:r>
    </w:p>
    <w:p>
      <w:pPr>
        <w:snapToGri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）每位参赛选手至多可佩戴两块商业或政府标识，需在报名表上填写申报并由组委会审定规格及内容；禁止临时戴标，损害主办方和赞助商的利益；如有违反经指正不改者将被取消比赛资格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snapToGri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sz w:val="28"/>
          <w:szCs w:val="28"/>
        </w:rPr>
        <w:t>）赛会冠名赞助商标识两块由组委会统一制作，每位参赛选手必须佩戴在指定部位（左手握杆的佩戴在右胸右臂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右手握杆的佩戴在左胸左臂），否则不准参赛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为人身和食品安全，所有参赛选手必须入住指定酒店；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严禁任何违法乱纪和有悖道德伦理的行为；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违反上述要求者，将被取消参赛资格；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　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十三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未尽事宜另行通知。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十四、本规程的解释权属中国台球协会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2016CBSA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洪泽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美式9球国际公开赛报名表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综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综艺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冬青黑体简体中文 W6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2410"/>
    <w:multiLevelType w:val="singleLevel"/>
    <w:tmpl w:val="57B52410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1C80"/>
    <w:rsid w:val="002640DB"/>
    <w:rsid w:val="01C11354"/>
    <w:rsid w:val="06811954"/>
    <w:rsid w:val="08ED1591"/>
    <w:rsid w:val="0D307D23"/>
    <w:rsid w:val="0D422131"/>
    <w:rsid w:val="0E8A5825"/>
    <w:rsid w:val="0F930A28"/>
    <w:rsid w:val="0FD219E5"/>
    <w:rsid w:val="0FFA6B8A"/>
    <w:rsid w:val="11661A17"/>
    <w:rsid w:val="123303B3"/>
    <w:rsid w:val="14C57350"/>
    <w:rsid w:val="15083691"/>
    <w:rsid w:val="19DF509A"/>
    <w:rsid w:val="19F518A6"/>
    <w:rsid w:val="1A5C023D"/>
    <w:rsid w:val="1A92388B"/>
    <w:rsid w:val="1D0575E6"/>
    <w:rsid w:val="1E922536"/>
    <w:rsid w:val="1E961926"/>
    <w:rsid w:val="1FDA4138"/>
    <w:rsid w:val="2139440F"/>
    <w:rsid w:val="21526903"/>
    <w:rsid w:val="22AA68C5"/>
    <w:rsid w:val="22AF2E11"/>
    <w:rsid w:val="2329583F"/>
    <w:rsid w:val="250D0C67"/>
    <w:rsid w:val="253E28CB"/>
    <w:rsid w:val="264A4A7F"/>
    <w:rsid w:val="27EA5C7C"/>
    <w:rsid w:val="27EC59E8"/>
    <w:rsid w:val="295F7936"/>
    <w:rsid w:val="29771D33"/>
    <w:rsid w:val="2A580712"/>
    <w:rsid w:val="2AA62AF5"/>
    <w:rsid w:val="2C2804F2"/>
    <w:rsid w:val="2D566B5D"/>
    <w:rsid w:val="2DB041A7"/>
    <w:rsid w:val="2DFD604B"/>
    <w:rsid w:val="2E593DC1"/>
    <w:rsid w:val="2F416E86"/>
    <w:rsid w:val="2FA94FF8"/>
    <w:rsid w:val="3118459C"/>
    <w:rsid w:val="315806AC"/>
    <w:rsid w:val="33F36687"/>
    <w:rsid w:val="34B32C51"/>
    <w:rsid w:val="36907E91"/>
    <w:rsid w:val="36B85410"/>
    <w:rsid w:val="3716195A"/>
    <w:rsid w:val="380D11C9"/>
    <w:rsid w:val="39072C1B"/>
    <w:rsid w:val="3BAB2615"/>
    <w:rsid w:val="3C4130AE"/>
    <w:rsid w:val="3D505163"/>
    <w:rsid w:val="3DBE0EF2"/>
    <w:rsid w:val="3E1D5959"/>
    <w:rsid w:val="3F04468A"/>
    <w:rsid w:val="3F096D2E"/>
    <w:rsid w:val="3F9530AC"/>
    <w:rsid w:val="401F1F6E"/>
    <w:rsid w:val="404552C2"/>
    <w:rsid w:val="422905E8"/>
    <w:rsid w:val="42481BD8"/>
    <w:rsid w:val="45884DF0"/>
    <w:rsid w:val="459C6F06"/>
    <w:rsid w:val="4616486A"/>
    <w:rsid w:val="478B50DC"/>
    <w:rsid w:val="4C397865"/>
    <w:rsid w:val="4CFB50BE"/>
    <w:rsid w:val="4DC340D1"/>
    <w:rsid w:val="4EB62B28"/>
    <w:rsid w:val="4EC31898"/>
    <w:rsid w:val="4EC62EB2"/>
    <w:rsid w:val="4FFC49AC"/>
    <w:rsid w:val="51EA7396"/>
    <w:rsid w:val="53205E6B"/>
    <w:rsid w:val="53D76B51"/>
    <w:rsid w:val="547C51E1"/>
    <w:rsid w:val="55AB5CC7"/>
    <w:rsid w:val="5624337B"/>
    <w:rsid w:val="59597EA9"/>
    <w:rsid w:val="5C204799"/>
    <w:rsid w:val="5C97125A"/>
    <w:rsid w:val="5E5D3F0F"/>
    <w:rsid w:val="5E5F3CA1"/>
    <w:rsid w:val="5ECE7E8A"/>
    <w:rsid w:val="61C67213"/>
    <w:rsid w:val="61E664C3"/>
    <w:rsid w:val="62481652"/>
    <w:rsid w:val="631B4EE9"/>
    <w:rsid w:val="649B251D"/>
    <w:rsid w:val="663C00EC"/>
    <w:rsid w:val="66A334BD"/>
    <w:rsid w:val="67B83B9F"/>
    <w:rsid w:val="68A3133A"/>
    <w:rsid w:val="691B742A"/>
    <w:rsid w:val="6933566E"/>
    <w:rsid w:val="6BDC0CF8"/>
    <w:rsid w:val="6C2814C5"/>
    <w:rsid w:val="6DF83AD0"/>
    <w:rsid w:val="6FCA664A"/>
    <w:rsid w:val="713570EC"/>
    <w:rsid w:val="72BA5D31"/>
    <w:rsid w:val="749E2F91"/>
    <w:rsid w:val="76366666"/>
    <w:rsid w:val="77751C80"/>
    <w:rsid w:val="79A47A97"/>
    <w:rsid w:val="7A6A0050"/>
    <w:rsid w:val="7AA170D6"/>
    <w:rsid w:val="7E1C0D00"/>
    <w:rsid w:val="7E861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-SA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2107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2016-08-17T05:24:00Z</dcterms:created>
  <dc:creator>lipc</dc:creator>
  <cp:lastModifiedBy>zhangkechang</cp:lastModifiedBy>
  <dcterms:modified xsi:type="dcterms:W3CDTF">2016-08-19T09:42:51Z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