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E6" w:rsidRPr="009318E1" w:rsidRDefault="009378BD" w:rsidP="00CB75D7">
      <w:pPr>
        <w:adjustRightInd w:val="0"/>
        <w:snapToGrid w:val="0"/>
        <w:spacing w:line="380" w:lineRule="exact"/>
        <w:jc w:val="center"/>
        <w:rPr>
          <w:rFonts w:asciiTheme="majorEastAsia" w:eastAsiaTheme="majorEastAsia" w:hAnsiTheme="majorEastAsia" w:cs="Times New Roman"/>
          <w:b/>
          <w:bCs/>
          <w:sz w:val="36"/>
          <w:szCs w:val="36"/>
        </w:rPr>
      </w:pPr>
      <w:r w:rsidRPr="009318E1">
        <w:rPr>
          <w:rFonts w:asciiTheme="majorEastAsia" w:eastAsiaTheme="majorEastAsia" w:hAnsiTheme="majorEastAsia" w:cs="Times New Roman"/>
          <w:b/>
          <w:bCs/>
          <w:sz w:val="36"/>
          <w:szCs w:val="36"/>
        </w:rPr>
        <w:t>全国青少年蹦床比赛规则</w:t>
      </w:r>
    </w:p>
    <w:p w:rsidR="00BA71E6" w:rsidRPr="00A84731" w:rsidRDefault="009378BD" w:rsidP="00CB75D7">
      <w:pPr>
        <w:adjustRightInd w:val="0"/>
        <w:snapToGrid w:val="0"/>
        <w:spacing w:line="380" w:lineRule="exact"/>
        <w:jc w:val="center"/>
        <w:rPr>
          <w:rFonts w:ascii="仿宋" w:eastAsia="仿宋" w:hAnsi="仿宋" w:cs="Times New Roman"/>
          <w:sz w:val="28"/>
          <w:szCs w:val="28"/>
        </w:rPr>
      </w:pPr>
      <w:r w:rsidRPr="00A84731">
        <w:rPr>
          <w:rFonts w:ascii="仿宋" w:eastAsia="仿宋" w:hAnsi="仿宋" w:cs="Times New Roman"/>
          <w:bCs/>
          <w:sz w:val="28"/>
          <w:szCs w:val="28"/>
        </w:rPr>
        <w:t xml:space="preserve"> （20</w:t>
      </w:r>
      <w:r w:rsidR="00E05F4F" w:rsidRPr="00A84731">
        <w:rPr>
          <w:rFonts w:ascii="仿宋" w:eastAsia="仿宋" w:hAnsi="仿宋" w:cs="Times New Roman" w:hint="eastAsia"/>
          <w:bCs/>
          <w:sz w:val="28"/>
          <w:szCs w:val="28"/>
        </w:rPr>
        <w:t>20</w:t>
      </w:r>
      <w:r w:rsidRPr="00A84731">
        <w:rPr>
          <w:rFonts w:ascii="仿宋" w:eastAsia="仿宋" w:hAnsi="仿宋" w:cs="Times New Roman"/>
          <w:bCs/>
          <w:sz w:val="28"/>
          <w:szCs w:val="28"/>
        </w:rPr>
        <w:t>年版）</w:t>
      </w:r>
    </w:p>
    <w:p w:rsidR="00BA71E6" w:rsidRDefault="00FF317B" w:rsidP="00CB75D7">
      <w:pPr>
        <w:adjustRightInd w:val="0"/>
        <w:snapToGrid w:val="0"/>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为进一步促进我国蹦床运动的发展，根据世界蹦床运动发展趋势，</w:t>
      </w:r>
      <w:r w:rsidR="00A84731">
        <w:rPr>
          <w:rFonts w:ascii="仿宋" w:eastAsia="仿宋" w:hAnsi="仿宋" w:cs="Times New Roman" w:hint="eastAsia"/>
          <w:sz w:val="28"/>
          <w:szCs w:val="28"/>
        </w:rPr>
        <w:t>全国青少年蹦床比赛</w:t>
      </w:r>
      <w:r w:rsidR="009378BD" w:rsidRPr="00A84731">
        <w:rPr>
          <w:rFonts w:ascii="仿宋" w:eastAsia="仿宋" w:hAnsi="仿宋" w:cs="Times New Roman"/>
          <w:sz w:val="28"/>
          <w:szCs w:val="28"/>
        </w:rPr>
        <w:t>参照执行2017-2020年国际体操联合会蹦床评分规则关于青少年比赛的规定</w:t>
      </w:r>
      <w:r w:rsidR="006410D9" w:rsidRPr="00A84731">
        <w:rPr>
          <w:rFonts w:ascii="仿宋" w:eastAsia="仿宋" w:hAnsi="仿宋" w:cs="Times New Roman" w:hint="eastAsia"/>
          <w:sz w:val="28"/>
          <w:szCs w:val="28"/>
        </w:rPr>
        <w:t>及</w:t>
      </w:r>
      <w:r w:rsidR="00A84731">
        <w:rPr>
          <w:rFonts w:ascii="仿宋" w:eastAsia="仿宋" w:hAnsi="仿宋" w:cs="Times New Roman" w:hint="eastAsia"/>
          <w:sz w:val="28"/>
          <w:szCs w:val="28"/>
        </w:rPr>
        <w:t>最新版的</w:t>
      </w:r>
      <w:r w:rsidR="00B875F0" w:rsidRPr="00A84731">
        <w:rPr>
          <w:rFonts w:ascii="仿宋" w:eastAsia="仿宋" w:hAnsi="仿宋" w:cs="Times New Roman" w:hint="eastAsia"/>
          <w:sz w:val="28"/>
          <w:szCs w:val="28"/>
        </w:rPr>
        <w:t>蹦床年龄组</w:t>
      </w:r>
      <w:r w:rsidR="00A84731">
        <w:rPr>
          <w:rFonts w:ascii="仿宋" w:eastAsia="仿宋" w:hAnsi="仿宋" w:cs="Times New Roman" w:hint="eastAsia"/>
          <w:sz w:val="28"/>
          <w:szCs w:val="28"/>
        </w:rPr>
        <w:t>比赛</w:t>
      </w:r>
      <w:r w:rsidR="00B875F0" w:rsidRPr="00A84731">
        <w:rPr>
          <w:rFonts w:ascii="仿宋" w:eastAsia="仿宋" w:hAnsi="仿宋" w:cs="Times New Roman" w:hint="eastAsia"/>
          <w:sz w:val="28"/>
          <w:szCs w:val="28"/>
        </w:rPr>
        <w:t>规则</w:t>
      </w:r>
      <w:r w:rsidR="009378BD" w:rsidRPr="00A84731">
        <w:rPr>
          <w:rFonts w:ascii="仿宋" w:eastAsia="仿宋" w:hAnsi="仿宋" w:cs="Times New Roman"/>
          <w:sz w:val="28"/>
          <w:szCs w:val="28"/>
        </w:rPr>
        <w:t>。</w:t>
      </w:r>
      <w:r>
        <w:rPr>
          <w:rFonts w:ascii="仿宋" w:eastAsia="仿宋" w:hAnsi="仿宋" w:cs="Times New Roman" w:hint="eastAsia"/>
          <w:sz w:val="28"/>
          <w:szCs w:val="28"/>
        </w:rPr>
        <w:t>结合我国蹦床运动发展现状</w:t>
      </w:r>
      <w:r w:rsidR="00CB75D7">
        <w:rPr>
          <w:rFonts w:ascii="仿宋" w:eastAsia="仿宋" w:hAnsi="仿宋" w:cs="Times New Roman" w:hint="eastAsia"/>
          <w:sz w:val="28"/>
          <w:szCs w:val="28"/>
        </w:rPr>
        <w:t>，先制定全国青少年蹦床比赛特定规则如下：</w:t>
      </w:r>
    </w:p>
    <w:p w:rsidR="00CB75D7" w:rsidRPr="00CB75D7" w:rsidRDefault="00CB75D7" w:rsidP="00CB75D7">
      <w:pPr>
        <w:adjustRightInd w:val="0"/>
        <w:snapToGrid w:val="0"/>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蹦床项目11-12岁组：预赛只比一套动作，计算2个动作的难度值，在比赛卡（难度表）上标注出这2个动作的难度值。决赛执行国际体操联合会蹦床年龄组比赛规则。预赛、决赛都计算高度分。</w:t>
      </w:r>
    </w:p>
    <w:p w:rsidR="00FF317B" w:rsidRPr="00FF317B" w:rsidRDefault="00FF317B" w:rsidP="00CB75D7">
      <w:pPr>
        <w:adjustRightInd w:val="0"/>
        <w:snapToGrid w:val="0"/>
        <w:spacing w:line="380" w:lineRule="exact"/>
        <w:ind w:firstLineChars="200" w:firstLine="560"/>
        <w:rPr>
          <w:rFonts w:ascii="仿宋" w:eastAsia="仿宋" w:hAnsi="仿宋" w:cs="Times New Roman"/>
          <w:sz w:val="28"/>
          <w:szCs w:val="28"/>
        </w:rPr>
      </w:pPr>
    </w:p>
    <w:p w:rsidR="00F25874" w:rsidRPr="009318E1" w:rsidRDefault="00F25874" w:rsidP="00CB75D7">
      <w:pPr>
        <w:spacing w:line="380" w:lineRule="exact"/>
        <w:jc w:val="center"/>
        <w:textAlignment w:val="baseline"/>
        <w:rPr>
          <w:rFonts w:asciiTheme="majorEastAsia" w:eastAsiaTheme="majorEastAsia" w:hAnsiTheme="majorEastAsia" w:cs="Times New Roman"/>
          <w:b/>
          <w:sz w:val="36"/>
          <w:szCs w:val="36"/>
        </w:rPr>
      </w:pPr>
      <w:r w:rsidRPr="009318E1">
        <w:rPr>
          <w:rFonts w:asciiTheme="majorEastAsia" w:eastAsiaTheme="majorEastAsia" w:hAnsiTheme="majorEastAsia" w:cs="Times New Roman"/>
          <w:b/>
          <w:sz w:val="36"/>
          <w:szCs w:val="36"/>
        </w:rPr>
        <w:t>国际体操联合会蹦床项目年龄组比赛规则</w:t>
      </w:r>
    </w:p>
    <w:p w:rsidR="004D2B34" w:rsidRPr="009318E1" w:rsidRDefault="00CB75D7" w:rsidP="00CB75D7">
      <w:pPr>
        <w:spacing w:line="380" w:lineRule="exact"/>
        <w:jc w:val="center"/>
        <w:textAlignment w:val="baseline"/>
        <w:rPr>
          <w:rFonts w:asciiTheme="majorEastAsia" w:eastAsiaTheme="majorEastAsia" w:hAnsiTheme="majorEastAsia" w:cs="Times New Roman"/>
          <w:b/>
          <w:sz w:val="36"/>
          <w:szCs w:val="36"/>
        </w:rPr>
      </w:pPr>
      <w:r w:rsidRPr="00A84731">
        <w:rPr>
          <w:rFonts w:ascii="仿宋" w:eastAsia="仿宋" w:hAnsi="仿宋" w:cs="Times New Roman"/>
          <w:bCs/>
          <w:sz w:val="28"/>
          <w:szCs w:val="28"/>
        </w:rPr>
        <w:t>（</w:t>
      </w:r>
      <w:r>
        <w:rPr>
          <w:rFonts w:ascii="仿宋" w:eastAsia="仿宋" w:hAnsi="仿宋" w:cs="Times New Roman" w:hint="eastAsia"/>
          <w:bCs/>
          <w:sz w:val="28"/>
          <w:szCs w:val="28"/>
        </w:rPr>
        <w:t>2017-</w:t>
      </w:r>
      <w:r w:rsidRPr="00A84731">
        <w:rPr>
          <w:rFonts w:ascii="仿宋" w:eastAsia="仿宋" w:hAnsi="仿宋" w:cs="Times New Roman"/>
          <w:bCs/>
          <w:sz w:val="28"/>
          <w:szCs w:val="28"/>
        </w:rPr>
        <w:t>20</w:t>
      </w:r>
      <w:r w:rsidRPr="00A84731">
        <w:rPr>
          <w:rFonts w:ascii="仿宋" w:eastAsia="仿宋" w:hAnsi="仿宋" w:cs="Times New Roman" w:hint="eastAsia"/>
          <w:bCs/>
          <w:sz w:val="28"/>
          <w:szCs w:val="28"/>
        </w:rPr>
        <w:t>20</w:t>
      </w:r>
      <w:r w:rsidRPr="00A84731">
        <w:rPr>
          <w:rFonts w:ascii="仿宋" w:eastAsia="仿宋" w:hAnsi="仿宋" w:cs="Times New Roman"/>
          <w:bCs/>
          <w:sz w:val="28"/>
          <w:szCs w:val="28"/>
        </w:rPr>
        <w:t>年版）</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此规则从2017年1月1日起生效，适用于和大洲锦标赛一起举行的年龄组比赛。</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1、比赛的举办</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 xml:space="preserve">    1.1国际体操联合会世界年龄组比赛必须和世锦赛在同年举行。</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 xml:space="preserve">    1.2国际体操联合会世界年龄组比赛将作为一个单独的比赛举行，</w:t>
      </w:r>
      <w:r w:rsidRPr="00A84731">
        <w:rPr>
          <w:rFonts w:ascii="仿宋" w:eastAsia="仿宋" w:hAnsi="仿宋" w:cs="Times New Roman"/>
          <w:b/>
          <w:sz w:val="28"/>
          <w:szCs w:val="28"/>
          <w:u w:val="single"/>
        </w:rPr>
        <w:t>不能</w:t>
      </w:r>
      <w:r w:rsidRPr="00A84731">
        <w:rPr>
          <w:rFonts w:ascii="仿宋" w:eastAsia="仿宋" w:hAnsi="仿宋" w:cs="Times New Roman"/>
          <w:sz w:val="28"/>
          <w:szCs w:val="28"/>
        </w:rPr>
        <w:t>与其他任何比赛一起举行。</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 xml:space="preserve">    1.3申办世锦赛的协会也可申办国际体操联合会世界年龄组比赛。</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2、报名参赛的条件</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2.1只接受国际体操联合会会员协会的报名。其他报名必须被退还给报名者。</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2.2每个协会至多可以派80名运动员参赛。每个协会在每个年龄组别的每个比赛项目中至多可以报名参赛4名运动员（2对同步）（参见第4款和第5款）。</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2.3参加了某个项目当年世锦赛比赛的运动员</w:t>
      </w:r>
      <w:r w:rsidRPr="00A84731">
        <w:rPr>
          <w:rFonts w:ascii="仿宋" w:eastAsia="仿宋" w:hAnsi="仿宋" w:cs="Times New Roman"/>
          <w:b/>
          <w:sz w:val="28"/>
          <w:szCs w:val="28"/>
          <w:u w:val="single"/>
        </w:rPr>
        <w:t>不能</w:t>
      </w:r>
      <w:r w:rsidRPr="00A84731">
        <w:rPr>
          <w:rFonts w:ascii="仿宋" w:eastAsia="仿宋" w:hAnsi="仿宋" w:cs="Times New Roman"/>
          <w:sz w:val="28"/>
          <w:szCs w:val="28"/>
        </w:rPr>
        <w:t>参加同年举行的世界年龄组比赛中该项目的比赛。</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3、报名参赛</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 xml:space="preserve">   参见技术规程。</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4、年龄组别</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4.1比赛当年年龄为11-12岁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4.2比赛当年年龄为13-14岁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4.3比赛当年年龄为15-16岁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4.4比赛当年年龄为17-21岁</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5、比赛项目</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包括蹦床个人、小蹦床、单跳和蹦床同步比赛：</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lastRenderedPageBreak/>
        <w:t>5.1男运动员11-12岁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5.2女运动员11-12岁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5.3男运动员13-14岁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5.4女运动员13-14岁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5.5男运动员15-16岁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5.6女运动员15-16岁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5.7男运动员17-21岁</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5.8女运动员17-21岁</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6、比赛规则</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使用国际体操联合会蹦床评分规则，但做以下调整：</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6.1预赛出场顺序由抽签决定。</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6.2蹦床预赛包含1套规定动作（含自选动作和满足特定要求的动作），以及1套自选动作（含难度分）。蹦床技委会应在下一次世界年龄组比赛开始前至少一年公布特定要求（参见国际评分规则5.1.2款）。</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6.3单跳使用国际评分规则中第5.1，5.2，5.3和5.4款，但是决赛只比一套动作</w:t>
      </w:r>
      <w:r w:rsidR="006410D9" w:rsidRPr="00A84731">
        <w:rPr>
          <w:rFonts w:ascii="仿宋" w:eastAsia="仿宋" w:hAnsi="仿宋" w:cs="Times New Roman" w:hint="eastAsia"/>
          <w:sz w:val="28"/>
          <w:szCs w:val="28"/>
        </w:rPr>
        <w:t>。</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6.4在计算所有项目的难度时，参见国际体操联合会评分规则的第18.1款。对于不同比赛项目的</w:t>
      </w:r>
      <w:proofErr w:type="gramStart"/>
      <w:r w:rsidRPr="00A84731">
        <w:rPr>
          <w:rFonts w:ascii="仿宋" w:eastAsia="仿宋" w:hAnsi="仿宋" w:cs="Times New Roman"/>
          <w:sz w:val="28"/>
          <w:szCs w:val="28"/>
        </w:rPr>
        <w:t>不</w:t>
      </w:r>
      <w:proofErr w:type="gramEnd"/>
      <w:r w:rsidRPr="00A84731">
        <w:rPr>
          <w:rFonts w:ascii="仿宋" w:eastAsia="仿宋" w:hAnsi="仿宋" w:cs="Times New Roman"/>
          <w:sz w:val="28"/>
          <w:szCs w:val="28"/>
        </w:rPr>
        <w:t>同年龄组别，对于单个动作的难度</w:t>
      </w:r>
      <w:proofErr w:type="gramStart"/>
      <w:r w:rsidRPr="00A84731">
        <w:rPr>
          <w:rFonts w:ascii="仿宋" w:eastAsia="仿宋" w:hAnsi="仿宋" w:cs="Times New Roman"/>
          <w:sz w:val="28"/>
          <w:szCs w:val="28"/>
        </w:rPr>
        <w:t>值做出</w:t>
      </w:r>
      <w:proofErr w:type="gramEnd"/>
      <w:r w:rsidRPr="00A84731">
        <w:rPr>
          <w:rFonts w:ascii="仿宋" w:eastAsia="仿宋" w:hAnsi="仿宋" w:cs="Times New Roman"/>
          <w:sz w:val="28"/>
          <w:szCs w:val="28"/>
        </w:rPr>
        <w:t>以下限制：</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1875"/>
        <w:gridCol w:w="1890"/>
        <w:gridCol w:w="1935"/>
        <w:gridCol w:w="1941"/>
      </w:tblGrid>
      <w:tr w:rsidR="00F25874" w:rsidRPr="00CB75D7" w:rsidTr="005D297C">
        <w:tc>
          <w:tcPr>
            <w:tcW w:w="1199" w:type="dxa"/>
          </w:tcPr>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蹦床</w:t>
            </w:r>
          </w:p>
        </w:tc>
        <w:tc>
          <w:tcPr>
            <w:tcW w:w="1875"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11-12岁组: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1.5分</w:t>
            </w:r>
          </w:p>
        </w:tc>
        <w:tc>
          <w:tcPr>
            <w:tcW w:w="1890"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13-14岁组: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1.7分</w:t>
            </w:r>
          </w:p>
        </w:tc>
        <w:tc>
          <w:tcPr>
            <w:tcW w:w="1935"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15-16岁组: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1.8分</w:t>
            </w:r>
          </w:p>
        </w:tc>
        <w:tc>
          <w:tcPr>
            <w:tcW w:w="1941"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17-21岁组：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1.8分</w:t>
            </w:r>
          </w:p>
        </w:tc>
      </w:tr>
      <w:tr w:rsidR="00F25874" w:rsidRPr="00CB75D7" w:rsidTr="005D297C">
        <w:tc>
          <w:tcPr>
            <w:tcW w:w="1199" w:type="dxa"/>
          </w:tcPr>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小蹦床</w:t>
            </w:r>
          </w:p>
        </w:tc>
        <w:tc>
          <w:tcPr>
            <w:tcW w:w="1875"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11-12岁组: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2.7分</w:t>
            </w:r>
          </w:p>
        </w:tc>
        <w:tc>
          <w:tcPr>
            <w:tcW w:w="1890"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13-14岁组: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3.5分</w:t>
            </w:r>
          </w:p>
        </w:tc>
        <w:tc>
          <w:tcPr>
            <w:tcW w:w="1935"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15-16岁组: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4.3分</w:t>
            </w:r>
          </w:p>
        </w:tc>
        <w:tc>
          <w:tcPr>
            <w:tcW w:w="1941"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17-21岁组：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4.3分</w:t>
            </w:r>
          </w:p>
        </w:tc>
      </w:tr>
      <w:tr w:rsidR="00F25874" w:rsidRPr="00CB75D7" w:rsidTr="005D297C">
        <w:tc>
          <w:tcPr>
            <w:tcW w:w="1199" w:type="dxa"/>
          </w:tcPr>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单跳</w:t>
            </w:r>
          </w:p>
        </w:tc>
        <w:tc>
          <w:tcPr>
            <w:tcW w:w="1875"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11-12岁组: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3.6分</w:t>
            </w:r>
          </w:p>
        </w:tc>
        <w:tc>
          <w:tcPr>
            <w:tcW w:w="1890"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13-14岁组: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4.4分</w:t>
            </w:r>
          </w:p>
        </w:tc>
        <w:tc>
          <w:tcPr>
            <w:tcW w:w="1935"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15-16岁组: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4.6分</w:t>
            </w:r>
          </w:p>
        </w:tc>
        <w:tc>
          <w:tcPr>
            <w:tcW w:w="1941" w:type="dxa"/>
          </w:tcPr>
          <w:p w:rsidR="004929B8"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17-21岁组：</w:t>
            </w:r>
          </w:p>
          <w:p w:rsidR="00F25874" w:rsidRPr="00CB75D7" w:rsidRDefault="00F25874" w:rsidP="00CB75D7">
            <w:pPr>
              <w:spacing w:line="380" w:lineRule="exact"/>
              <w:textAlignment w:val="baseline"/>
              <w:rPr>
                <w:rFonts w:ascii="仿宋" w:eastAsia="仿宋" w:hAnsi="仿宋" w:cs="Times New Roman"/>
                <w:sz w:val="24"/>
                <w:szCs w:val="24"/>
              </w:rPr>
            </w:pPr>
            <w:r w:rsidRPr="00CB75D7">
              <w:rPr>
                <w:rFonts w:ascii="仿宋" w:eastAsia="仿宋" w:hAnsi="仿宋" w:cs="Times New Roman"/>
                <w:sz w:val="24"/>
                <w:szCs w:val="24"/>
              </w:rPr>
              <w:t>4.6分</w:t>
            </w:r>
          </w:p>
        </w:tc>
      </w:tr>
    </w:tbl>
    <w:p w:rsidR="00F25874" w:rsidRPr="00A84731" w:rsidRDefault="00F25874" w:rsidP="00CB75D7">
      <w:pPr>
        <w:spacing w:line="380" w:lineRule="exact"/>
        <w:ind w:firstLine="540"/>
        <w:textAlignment w:val="baseline"/>
        <w:rPr>
          <w:rFonts w:ascii="仿宋" w:eastAsia="仿宋" w:hAnsi="仿宋" w:cs="Times New Roman"/>
          <w:sz w:val="28"/>
          <w:szCs w:val="28"/>
        </w:rPr>
      </w:pPr>
      <w:r w:rsidRPr="00A84731">
        <w:rPr>
          <w:rFonts w:ascii="仿宋" w:eastAsia="仿宋" w:hAnsi="仿宋" w:cs="Times New Roman"/>
          <w:sz w:val="28"/>
          <w:szCs w:val="28"/>
        </w:rPr>
        <w:t>*11-12岁年龄组，禁止做三周空翻。</w:t>
      </w:r>
    </w:p>
    <w:p w:rsidR="00F25874" w:rsidRPr="00A84731" w:rsidRDefault="00F25874" w:rsidP="00CB75D7">
      <w:pPr>
        <w:spacing w:line="380" w:lineRule="exact"/>
        <w:ind w:firstLine="540"/>
        <w:textAlignment w:val="baseline"/>
        <w:rPr>
          <w:rFonts w:ascii="仿宋" w:eastAsia="仿宋" w:hAnsi="仿宋" w:cs="Times New Roman"/>
          <w:sz w:val="28"/>
          <w:szCs w:val="28"/>
        </w:rPr>
      </w:pPr>
      <w:r w:rsidRPr="00A84731">
        <w:rPr>
          <w:rFonts w:ascii="仿宋" w:eastAsia="仿宋" w:hAnsi="仿宋" w:cs="Times New Roman"/>
          <w:sz w:val="28"/>
          <w:szCs w:val="28"/>
        </w:rPr>
        <w:t>*对于所有年龄组，禁止做四周空翻。</w:t>
      </w:r>
    </w:p>
    <w:p w:rsidR="00F25874" w:rsidRPr="00A84731" w:rsidRDefault="00F25874" w:rsidP="00CB75D7">
      <w:pPr>
        <w:spacing w:line="380" w:lineRule="exact"/>
        <w:ind w:firstLine="540"/>
        <w:textAlignment w:val="baseline"/>
        <w:rPr>
          <w:rFonts w:ascii="仿宋" w:eastAsia="仿宋" w:hAnsi="仿宋" w:cs="Times New Roman"/>
          <w:sz w:val="28"/>
          <w:szCs w:val="28"/>
        </w:rPr>
      </w:pPr>
      <w:r w:rsidRPr="00A84731">
        <w:rPr>
          <w:rFonts w:ascii="仿宋" w:eastAsia="仿宋" w:hAnsi="仿宋" w:cs="Times New Roman"/>
          <w:sz w:val="28"/>
          <w:szCs w:val="28"/>
        </w:rPr>
        <w:t>违反上述规定的运动员将被取消参赛资格。</w:t>
      </w:r>
    </w:p>
    <w:p w:rsidR="00F25874" w:rsidRPr="00A84731" w:rsidRDefault="00F25874" w:rsidP="00CB75D7">
      <w:pPr>
        <w:spacing w:line="380" w:lineRule="exact"/>
        <w:textAlignment w:val="baseline"/>
        <w:rPr>
          <w:rFonts w:ascii="仿宋" w:eastAsia="仿宋" w:hAnsi="仿宋" w:cs="Times New Roman"/>
          <w:sz w:val="28"/>
          <w:szCs w:val="28"/>
        </w:rPr>
      </w:pPr>
      <w:r w:rsidRPr="00A84731">
        <w:rPr>
          <w:rFonts w:ascii="仿宋" w:eastAsia="仿宋" w:hAnsi="仿宋" w:cs="Times New Roman"/>
          <w:sz w:val="28"/>
          <w:szCs w:val="28"/>
        </w:rPr>
        <w:t xml:space="preserve">    6.5运动员只能参加其年龄所属年龄组的比赛，但6.5.1款的情况例外：</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 xml:space="preserve">   6.5.1在同步比赛中，根据年龄大的运动员的年龄决定这对运动员在哪个年龄组比赛，必须</w:t>
      </w:r>
      <w:proofErr w:type="gramStart"/>
      <w:r w:rsidRPr="00A84731">
        <w:rPr>
          <w:rFonts w:ascii="仿宋" w:eastAsia="仿宋" w:hAnsi="仿宋" w:cs="Times New Roman"/>
          <w:sz w:val="28"/>
          <w:szCs w:val="28"/>
        </w:rPr>
        <w:t>取年龄</w:t>
      </w:r>
      <w:proofErr w:type="gramEnd"/>
      <w:r w:rsidRPr="00A84731">
        <w:rPr>
          <w:rFonts w:ascii="仿宋" w:eastAsia="仿宋" w:hAnsi="仿宋" w:cs="Times New Roman"/>
          <w:sz w:val="28"/>
          <w:szCs w:val="28"/>
        </w:rPr>
        <w:t>大的年龄组别报名。</w:t>
      </w:r>
    </w:p>
    <w:p w:rsidR="00F25874" w:rsidRPr="00A84731" w:rsidRDefault="00F2587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sz w:val="28"/>
          <w:szCs w:val="28"/>
        </w:rPr>
        <w:t>6.6预赛</w:t>
      </w:r>
      <w:r w:rsidRPr="00A84731">
        <w:rPr>
          <w:rFonts w:ascii="仿宋" w:eastAsia="仿宋" w:hAnsi="仿宋" w:cs="Times New Roman"/>
          <w:b/>
          <w:sz w:val="28"/>
          <w:szCs w:val="28"/>
          <w:u w:val="single"/>
        </w:rPr>
        <w:t>前8名</w:t>
      </w:r>
      <w:r w:rsidRPr="00A84731">
        <w:rPr>
          <w:rFonts w:ascii="仿宋" w:eastAsia="仿宋" w:hAnsi="仿宋" w:cs="Times New Roman"/>
          <w:sz w:val="28"/>
          <w:szCs w:val="28"/>
        </w:rPr>
        <w:t>运动员进入决赛。</w:t>
      </w:r>
    </w:p>
    <w:p w:rsidR="00F25874" w:rsidRPr="00A84731" w:rsidRDefault="00F25874" w:rsidP="00CB75D7">
      <w:pPr>
        <w:shd w:val="solid" w:color="FFFFFF" w:fill="auto"/>
        <w:autoSpaceDN w:val="0"/>
        <w:spacing w:line="380" w:lineRule="exact"/>
        <w:jc w:val="left"/>
        <w:textAlignment w:val="baseline"/>
        <w:rPr>
          <w:rFonts w:ascii="仿宋" w:eastAsia="仿宋" w:hAnsi="仿宋" w:cs="Times New Roman"/>
          <w:sz w:val="28"/>
          <w:szCs w:val="28"/>
          <w:shd w:val="solid" w:color="FFFFFF" w:fill="auto"/>
        </w:rPr>
      </w:pPr>
      <w:r w:rsidRPr="00A84731">
        <w:rPr>
          <w:rFonts w:ascii="仿宋" w:eastAsia="仿宋" w:hAnsi="仿宋" w:cs="Times New Roman"/>
          <w:sz w:val="28"/>
          <w:szCs w:val="28"/>
        </w:rPr>
        <w:t xml:space="preserve">                  2016年3月于洛桑  </w:t>
      </w:r>
      <w:r w:rsidRPr="00A84731">
        <w:rPr>
          <w:rFonts w:ascii="仿宋" w:eastAsia="仿宋" w:hAnsi="仿宋" w:cs="Times New Roman"/>
          <w:sz w:val="28"/>
          <w:szCs w:val="28"/>
          <w:shd w:val="solid" w:color="FFFFFF" w:fill="auto"/>
        </w:rPr>
        <w:t>国际体操联合会官员签名：</w:t>
      </w:r>
    </w:p>
    <w:p w:rsidR="00F25874" w:rsidRPr="00432DE9" w:rsidRDefault="00F25874" w:rsidP="00CB75D7">
      <w:pPr>
        <w:shd w:val="solid" w:color="FFFFFF" w:fill="auto"/>
        <w:autoSpaceDN w:val="0"/>
        <w:spacing w:line="380" w:lineRule="exact"/>
        <w:jc w:val="left"/>
        <w:textAlignment w:val="baseline"/>
        <w:rPr>
          <w:rFonts w:ascii="仿宋" w:eastAsia="仿宋" w:hAnsi="仿宋" w:cs="Times New Roman"/>
          <w:sz w:val="24"/>
          <w:szCs w:val="24"/>
          <w:shd w:val="solid" w:color="FFFFFF" w:fill="auto"/>
        </w:rPr>
      </w:pPr>
      <w:r w:rsidRPr="00432DE9">
        <w:rPr>
          <w:rFonts w:ascii="仿宋" w:eastAsia="仿宋" w:hAnsi="仿宋" w:cs="Times New Roman"/>
          <w:sz w:val="24"/>
          <w:szCs w:val="24"/>
          <w:shd w:val="solid" w:color="FFFFFF" w:fill="auto"/>
        </w:rPr>
        <w:t>主席布鲁诺·格兰迪，秘书长安德列·盖斯布勒，蹦床技委会主席郝斯特·昆兹</w:t>
      </w:r>
    </w:p>
    <w:p w:rsidR="00F25874" w:rsidRDefault="00593A33" w:rsidP="00593A33">
      <w:pPr>
        <w:spacing w:line="380" w:lineRule="exact"/>
        <w:ind w:firstLineChars="200" w:firstLine="723"/>
        <w:jc w:val="center"/>
        <w:textAlignment w:val="baseline"/>
        <w:rPr>
          <w:rFonts w:asciiTheme="minorEastAsia" w:hAnsiTheme="minorEastAsia" w:cs="Times New Roman" w:hint="eastAsia"/>
          <w:b/>
          <w:sz w:val="36"/>
          <w:szCs w:val="36"/>
        </w:rPr>
      </w:pPr>
      <w:r>
        <w:rPr>
          <w:rFonts w:asciiTheme="minorEastAsia" w:hAnsiTheme="minorEastAsia" w:cs="Times New Roman" w:hint="eastAsia"/>
          <w:b/>
          <w:sz w:val="36"/>
          <w:szCs w:val="36"/>
        </w:rPr>
        <w:lastRenderedPageBreak/>
        <w:t>世界</w:t>
      </w:r>
      <w:r w:rsidR="004929B8" w:rsidRPr="00432DE9">
        <w:rPr>
          <w:rFonts w:asciiTheme="minorEastAsia" w:hAnsiTheme="minorEastAsia" w:cs="Times New Roman" w:hint="eastAsia"/>
          <w:b/>
          <w:sz w:val="36"/>
          <w:szCs w:val="36"/>
        </w:rPr>
        <w:t>蹦床年龄组</w:t>
      </w:r>
      <w:r w:rsidR="00432DE9" w:rsidRPr="00432DE9">
        <w:rPr>
          <w:rFonts w:asciiTheme="minorEastAsia" w:hAnsiTheme="minorEastAsia" w:cs="Times New Roman" w:hint="eastAsia"/>
          <w:b/>
          <w:sz w:val="36"/>
          <w:szCs w:val="36"/>
        </w:rPr>
        <w:t>比赛</w:t>
      </w:r>
      <w:r w:rsidR="004929B8" w:rsidRPr="00432DE9">
        <w:rPr>
          <w:rFonts w:asciiTheme="minorEastAsia" w:hAnsiTheme="minorEastAsia" w:cs="Times New Roman" w:hint="eastAsia"/>
          <w:b/>
          <w:sz w:val="36"/>
          <w:szCs w:val="36"/>
        </w:rPr>
        <w:t>规则修订（</w:t>
      </w:r>
      <w:r w:rsidR="00DA2D3D" w:rsidRPr="00432DE9">
        <w:rPr>
          <w:rFonts w:asciiTheme="minorEastAsia" w:hAnsiTheme="minorEastAsia" w:cs="Times New Roman" w:hint="eastAsia"/>
          <w:b/>
          <w:sz w:val="36"/>
          <w:szCs w:val="36"/>
        </w:rPr>
        <w:t>2019-2020年</w:t>
      </w:r>
      <w:r w:rsidR="004929B8" w:rsidRPr="00432DE9">
        <w:rPr>
          <w:rFonts w:asciiTheme="minorEastAsia" w:hAnsiTheme="minorEastAsia" w:cs="Times New Roman" w:hint="eastAsia"/>
          <w:b/>
          <w:sz w:val="36"/>
          <w:szCs w:val="36"/>
        </w:rPr>
        <w:t>）</w:t>
      </w:r>
    </w:p>
    <w:p w:rsidR="00593A33" w:rsidRPr="00432DE9" w:rsidRDefault="00593A33" w:rsidP="00593A33">
      <w:pPr>
        <w:spacing w:line="380" w:lineRule="exact"/>
        <w:ind w:firstLineChars="200" w:firstLine="723"/>
        <w:jc w:val="center"/>
        <w:textAlignment w:val="baseline"/>
        <w:rPr>
          <w:rFonts w:asciiTheme="minorEastAsia" w:hAnsiTheme="minorEastAsia" w:cs="Times New Roman"/>
          <w:b/>
          <w:sz w:val="36"/>
          <w:szCs w:val="36"/>
        </w:rPr>
      </w:pPr>
    </w:p>
    <w:p w:rsidR="00F25874" w:rsidRPr="00A84731" w:rsidRDefault="008A1E50"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蹦床网上个人第一套规定动作特定要求：</w:t>
      </w:r>
    </w:p>
    <w:p w:rsidR="008A1E50" w:rsidRPr="00A84731" w:rsidRDefault="00432DE9" w:rsidP="00CB75D7">
      <w:pPr>
        <w:spacing w:line="380" w:lineRule="exact"/>
        <w:ind w:firstLineChars="200" w:firstLine="560"/>
        <w:textAlignment w:val="baseline"/>
        <w:rPr>
          <w:rFonts w:ascii="仿宋" w:eastAsia="仿宋" w:hAnsi="仿宋" w:cs="Times New Roman"/>
          <w:sz w:val="28"/>
          <w:szCs w:val="28"/>
        </w:rPr>
      </w:pPr>
      <w:r>
        <w:rPr>
          <w:rFonts w:ascii="仿宋" w:eastAsia="仿宋" w:hAnsi="仿宋" w:cs="Times New Roman" w:hint="eastAsia"/>
          <w:sz w:val="28"/>
          <w:szCs w:val="28"/>
        </w:rPr>
        <w:t>---</w:t>
      </w:r>
      <w:r w:rsidR="008A1E50" w:rsidRPr="00A84731">
        <w:rPr>
          <w:rFonts w:ascii="仿宋" w:eastAsia="仿宋" w:hAnsi="仿宋" w:cs="Times New Roman" w:hint="eastAsia"/>
          <w:sz w:val="28"/>
          <w:szCs w:val="28"/>
        </w:rPr>
        <w:t>11-12岁组：</w:t>
      </w:r>
    </w:p>
    <w:p w:rsidR="006C0ABF" w:rsidRPr="00A84731" w:rsidRDefault="008A1E50"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一套动作包含10个不同动作，只能有两个动作空翻幅度小于270度</w:t>
      </w:r>
      <w:r w:rsidR="00B719FA" w:rsidRPr="00A84731">
        <w:rPr>
          <w:rFonts w:ascii="仿宋" w:eastAsia="仿宋" w:hAnsi="仿宋" w:cs="Times New Roman" w:hint="eastAsia"/>
          <w:sz w:val="28"/>
          <w:szCs w:val="28"/>
        </w:rPr>
        <w:t>。</w:t>
      </w:r>
      <w:r w:rsidR="006C0ABF" w:rsidRPr="00A84731">
        <w:rPr>
          <w:rFonts w:ascii="仿宋" w:eastAsia="仿宋" w:hAnsi="仿宋" w:cs="Times New Roman" w:hint="eastAsia"/>
          <w:sz w:val="28"/>
          <w:szCs w:val="28"/>
        </w:rPr>
        <w:t>要求满足下面三个条件，且不能在一个动作中合并完成，满足条件的动作在比赛卡上用※标出：</w:t>
      </w:r>
    </w:p>
    <w:p w:rsidR="008A1E50" w:rsidRPr="00A84731" w:rsidRDefault="008A1E50"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1.</w:t>
      </w:r>
      <w:proofErr w:type="gramStart"/>
      <w:r w:rsidRPr="00A84731">
        <w:rPr>
          <w:rFonts w:ascii="仿宋" w:eastAsia="仿宋" w:hAnsi="仿宋" w:cs="Times New Roman" w:hint="eastAsia"/>
          <w:sz w:val="28"/>
          <w:szCs w:val="28"/>
        </w:rPr>
        <w:t>一个腹</w:t>
      </w:r>
      <w:proofErr w:type="gramEnd"/>
      <w:r w:rsidRPr="00A84731">
        <w:rPr>
          <w:rFonts w:ascii="仿宋" w:eastAsia="仿宋" w:hAnsi="仿宋" w:cs="Times New Roman" w:hint="eastAsia"/>
          <w:sz w:val="28"/>
          <w:szCs w:val="28"/>
        </w:rPr>
        <w:t>弹；</w:t>
      </w:r>
    </w:p>
    <w:p w:rsidR="008A1E50" w:rsidRPr="00A84731" w:rsidRDefault="008A1E50"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2.一个背弹；</w:t>
      </w:r>
    </w:p>
    <w:p w:rsidR="008A1E50" w:rsidRPr="00A84731" w:rsidRDefault="008A1E50"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3.一个单周空翻加至少360度的转体。</w:t>
      </w:r>
    </w:p>
    <w:p w:rsidR="00F25874" w:rsidRPr="00A84731" w:rsidRDefault="00432DE9" w:rsidP="00CB75D7">
      <w:pPr>
        <w:spacing w:line="380" w:lineRule="exact"/>
        <w:ind w:firstLineChars="200" w:firstLine="560"/>
        <w:textAlignment w:val="baseline"/>
        <w:rPr>
          <w:rFonts w:ascii="仿宋" w:eastAsia="仿宋" w:hAnsi="仿宋" w:cs="Times New Roman"/>
          <w:sz w:val="28"/>
          <w:szCs w:val="28"/>
        </w:rPr>
      </w:pPr>
      <w:r>
        <w:rPr>
          <w:rFonts w:ascii="仿宋" w:eastAsia="仿宋" w:hAnsi="仿宋" w:cs="Times New Roman" w:hint="eastAsia"/>
          <w:sz w:val="28"/>
          <w:szCs w:val="28"/>
        </w:rPr>
        <w:t>---</w:t>
      </w:r>
      <w:r w:rsidR="00322E94" w:rsidRPr="00A84731">
        <w:rPr>
          <w:rFonts w:ascii="仿宋" w:eastAsia="仿宋" w:hAnsi="仿宋" w:cs="Times New Roman" w:hint="eastAsia"/>
          <w:sz w:val="28"/>
          <w:szCs w:val="28"/>
        </w:rPr>
        <w:t>13-14岁组：</w:t>
      </w:r>
    </w:p>
    <w:p w:rsidR="006C0ABF" w:rsidRPr="00A84731" w:rsidRDefault="00322E94"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一套动作包含10个不同动作，只能有一个动作空翻幅度小于270度</w:t>
      </w:r>
      <w:r w:rsidR="00B719FA" w:rsidRPr="00A84731">
        <w:rPr>
          <w:rFonts w:ascii="仿宋" w:eastAsia="仿宋" w:hAnsi="仿宋" w:cs="Times New Roman" w:hint="eastAsia"/>
          <w:sz w:val="28"/>
          <w:szCs w:val="28"/>
        </w:rPr>
        <w:t>。</w:t>
      </w:r>
      <w:r w:rsidR="006C0ABF" w:rsidRPr="00A84731">
        <w:rPr>
          <w:rFonts w:ascii="仿宋" w:eastAsia="仿宋" w:hAnsi="仿宋" w:cs="Times New Roman" w:hint="eastAsia"/>
          <w:sz w:val="28"/>
          <w:szCs w:val="28"/>
        </w:rPr>
        <w:t>要求满足下面四个条件，且不能在一个动作中合并完成，满足条件的动作在比赛卡上用※标出：</w:t>
      </w:r>
    </w:p>
    <w:p w:rsidR="006C0ABF" w:rsidRPr="00A84731" w:rsidRDefault="006C0ABF"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1.</w:t>
      </w:r>
      <w:proofErr w:type="gramStart"/>
      <w:r w:rsidRPr="00A84731">
        <w:rPr>
          <w:rFonts w:ascii="仿宋" w:eastAsia="仿宋" w:hAnsi="仿宋" w:cs="Times New Roman" w:hint="eastAsia"/>
          <w:sz w:val="28"/>
          <w:szCs w:val="28"/>
        </w:rPr>
        <w:t>一个腹</w:t>
      </w:r>
      <w:proofErr w:type="gramEnd"/>
      <w:r w:rsidRPr="00A84731">
        <w:rPr>
          <w:rFonts w:ascii="仿宋" w:eastAsia="仿宋" w:hAnsi="仿宋" w:cs="Times New Roman" w:hint="eastAsia"/>
          <w:sz w:val="28"/>
          <w:szCs w:val="28"/>
        </w:rPr>
        <w:t>弹或背弹；</w:t>
      </w:r>
    </w:p>
    <w:p w:rsidR="006C0ABF" w:rsidRPr="00A84731" w:rsidRDefault="006C0ABF"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2.腹弹</w:t>
      </w:r>
      <w:proofErr w:type="gramStart"/>
      <w:r w:rsidRPr="00A84731">
        <w:rPr>
          <w:rFonts w:ascii="仿宋" w:eastAsia="仿宋" w:hAnsi="仿宋" w:cs="Times New Roman" w:hint="eastAsia"/>
          <w:sz w:val="28"/>
          <w:szCs w:val="28"/>
        </w:rPr>
        <w:t>或背弹后有</w:t>
      </w:r>
      <w:proofErr w:type="gramEnd"/>
      <w:r w:rsidRPr="00A84731">
        <w:rPr>
          <w:rFonts w:ascii="仿宋" w:eastAsia="仿宋" w:hAnsi="仿宋" w:cs="Times New Roman" w:hint="eastAsia"/>
          <w:sz w:val="28"/>
          <w:szCs w:val="28"/>
        </w:rPr>
        <w:t>一个连接动作；</w:t>
      </w:r>
    </w:p>
    <w:p w:rsidR="006C0ABF" w:rsidRPr="00A84731" w:rsidRDefault="006C0ABF"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3.一个两周空翻；</w:t>
      </w:r>
    </w:p>
    <w:p w:rsidR="006C0ABF" w:rsidRPr="00A84731" w:rsidRDefault="006C0ABF"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4. 一个540度以上的转体。</w:t>
      </w:r>
    </w:p>
    <w:p w:rsidR="00F25874" w:rsidRPr="00A84731" w:rsidRDefault="00432DE9" w:rsidP="00CB75D7">
      <w:pPr>
        <w:spacing w:line="380" w:lineRule="exact"/>
        <w:ind w:firstLineChars="200" w:firstLine="560"/>
        <w:textAlignment w:val="baseline"/>
        <w:rPr>
          <w:rFonts w:ascii="仿宋" w:eastAsia="仿宋" w:hAnsi="仿宋" w:cs="Times New Roman"/>
          <w:sz w:val="28"/>
          <w:szCs w:val="28"/>
        </w:rPr>
      </w:pPr>
      <w:r>
        <w:rPr>
          <w:rFonts w:ascii="仿宋" w:eastAsia="仿宋" w:hAnsi="仿宋" w:cs="Times New Roman" w:hint="eastAsia"/>
          <w:sz w:val="28"/>
          <w:szCs w:val="28"/>
        </w:rPr>
        <w:t>---</w:t>
      </w:r>
      <w:r w:rsidR="00B719FA" w:rsidRPr="00A84731">
        <w:rPr>
          <w:rFonts w:ascii="仿宋" w:eastAsia="仿宋" w:hAnsi="仿宋" w:cs="Times New Roman" w:hint="eastAsia"/>
          <w:sz w:val="28"/>
          <w:szCs w:val="28"/>
        </w:rPr>
        <w:t>15-16岁组：</w:t>
      </w:r>
    </w:p>
    <w:p w:rsidR="00B719FA" w:rsidRPr="00A84731" w:rsidRDefault="00B719FA"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一套动作包含10个不同动作，只</w:t>
      </w:r>
      <w:r w:rsidR="00F74BC9" w:rsidRPr="00A84731">
        <w:rPr>
          <w:rFonts w:ascii="仿宋" w:eastAsia="仿宋" w:hAnsi="仿宋" w:cs="Times New Roman" w:hint="eastAsia"/>
          <w:sz w:val="28"/>
          <w:szCs w:val="28"/>
        </w:rPr>
        <w:t>允许</w:t>
      </w:r>
      <w:r w:rsidRPr="00A84731">
        <w:rPr>
          <w:rFonts w:ascii="仿宋" w:eastAsia="仿宋" w:hAnsi="仿宋" w:cs="Times New Roman" w:hint="eastAsia"/>
          <w:sz w:val="28"/>
          <w:szCs w:val="28"/>
        </w:rPr>
        <w:t>有一个动作空翻幅度小于270度。要求</w:t>
      </w:r>
      <w:r w:rsidR="00FC0D0E" w:rsidRPr="00A84731">
        <w:rPr>
          <w:rFonts w:ascii="仿宋" w:eastAsia="仿宋" w:hAnsi="仿宋" w:cs="Times New Roman" w:hint="eastAsia"/>
          <w:sz w:val="28"/>
          <w:szCs w:val="28"/>
        </w:rPr>
        <w:t>满足</w:t>
      </w:r>
      <w:r w:rsidRPr="00A84731">
        <w:rPr>
          <w:rFonts w:ascii="仿宋" w:eastAsia="仿宋" w:hAnsi="仿宋" w:cs="Times New Roman" w:hint="eastAsia"/>
          <w:sz w:val="28"/>
          <w:szCs w:val="28"/>
        </w:rPr>
        <w:t>下面四个</w:t>
      </w:r>
      <w:r w:rsidR="00FC0D0E" w:rsidRPr="00A84731">
        <w:rPr>
          <w:rFonts w:ascii="仿宋" w:eastAsia="仿宋" w:hAnsi="仿宋" w:cs="Times New Roman" w:hint="eastAsia"/>
          <w:sz w:val="28"/>
          <w:szCs w:val="28"/>
        </w:rPr>
        <w:t>条件</w:t>
      </w:r>
      <w:r w:rsidRPr="00A84731">
        <w:rPr>
          <w:rFonts w:ascii="仿宋" w:eastAsia="仿宋" w:hAnsi="仿宋" w:cs="Times New Roman" w:hint="eastAsia"/>
          <w:sz w:val="28"/>
          <w:szCs w:val="28"/>
        </w:rPr>
        <w:t>，</w:t>
      </w:r>
      <w:r w:rsidR="00FC0D0E" w:rsidRPr="00A84731">
        <w:rPr>
          <w:rFonts w:ascii="仿宋" w:eastAsia="仿宋" w:hAnsi="仿宋" w:cs="Times New Roman" w:hint="eastAsia"/>
          <w:sz w:val="28"/>
          <w:szCs w:val="28"/>
        </w:rPr>
        <w:t>且不能在一个动作中合并完成，满足条件的动作</w:t>
      </w:r>
      <w:r w:rsidRPr="00A84731">
        <w:rPr>
          <w:rFonts w:ascii="仿宋" w:eastAsia="仿宋" w:hAnsi="仿宋" w:cs="Times New Roman" w:hint="eastAsia"/>
          <w:sz w:val="28"/>
          <w:szCs w:val="28"/>
        </w:rPr>
        <w:t>在比赛卡上用※标出：</w:t>
      </w:r>
    </w:p>
    <w:p w:rsidR="00720291" w:rsidRPr="00A84731" w:rsidRDefault="00720291"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1.</w:t>
      </w:r>
      <w:proofErr w:type="gramStart"/>
      <w:r w:rsidRPr="00A84731">
        <w:rPr>
          <w:rFonts w:ascii="仿宋" w:eastAsia="仿宋" w:hAnsi="仿宋" w:cs="Times New Roman" w:hint="eastAsia"/>
          <w:sz w:val="28"/>
          <w:szCs w:val="28"/>
        </w:rPr>
        <w:t>一个腹</w:t>
      </w:r>
      <w:proofErr w:type="gramEnd"/>
      <w:r w:rsidRPr="00A84731">
        <w:rPr>
          <w:rFonts w:ascii="仿宋" w:eastAsia="仿宋" w:hAnsi="仿宋" w:cs="Times New Roman" w:hint="eastAsia"/>
          <w:sz w:val="28"/>
          <w:szCs w:val="28"/>
        </w:rPr>
        <w:t>弹或背弹；</w:t>
      </w:r>
    </w:p>
    <w:p w:rsidR="00720291" w:rsidRPr="00A84731" w:rsidRDefault="00720291"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2.腹弹</w:t>
      </w:r>
      <w:proofErr w:type="gramStart"/>
      <w:r w:rsidRPr="00A84731">
        <w:rPr>
          <w:rFonts w:ascii="仿宋" w:eastAsia="仿宋" w:hAnsi="仿宋" w:cs="Times New Roman" w:hint="eastAsia"/>
          <w:sz w:val="28"/>
          <w:szCs w:val="28"/>
        </w:rPr>
        <w:t>或背弹</w:t>
      </w:r>
      <w:r w:rsidR="006C0ABF" w:rsidRPr="00A84731">
        <w:rPr>
          <w:rFonts w:ascii="仿宋" w:eastAsia="仿宋" w:hAnsi="仿宋" w:cs="Times New Roman" w:hint="eastAsia"/>
          <w:sz w:val="28"/>
          <w:szCs w:val="28"/>
        </w:rPr>
        <w:t>后有</w:t>
      </w:r>
      <w:proofErr w:type="gramEnd"/>
      <w:r w:rsidR="006C0ABF" w:rsidRPr="00A84731">
        <w:rPr>
          <w:rFonts w:ascii="仿宋" w:eastAsia="仿宋" w:hAnsi="仿宋" w:cs="Times New Roman" w:hint="eastAsia"/>
          <w:sz w:val="28"/>
          <w:szCs w:val="28"/>
        </w:rPr>
        <w:t>一个连接动作</w:t>
      </w:r>
      <w:r w:rsidRPr="00A84731">
        <w:rPr>
          <w:rFonts w:ascii="仿宋" w:eastAsia="仿宋" w:hAnsi="仿宋" w:cs="Times New Roman" w:hint="eastAsia"/>
          <w:sz w:val="28"/>
          <w:szCs w:val="28"/>
        </w:rPr>
        <w:t>；</w:t>
      </w:r>
    </w:p>
    <w:p w:rsidR="00720291" w:rsidRPr="00A84731" w:rsidRDefault="00720291"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3.一个两周空翻；</w:t>
      </w:r>
    </w:p>
    <w:p w:rsidR="00720291" w:rsidRPr="00A84731" w:rsidRDefault="00720291"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4. 一个</w:t>
      </w:r>
      <w:r w:rsidR="00F76555" w:rsidRPr="00A84731">
        <w:rPr>
          <w:rFonts w:ascii="仿宋" w:eastAsia="仿宋" w:hAnsi="仿宋" w:cs="Times New Roman" w:hint="eastAsia"/>
          <w:sz w:val="28"/>
          <w:szCs w:val="28"/>
        </w:rPr>
        <w:t>540度以上的</w:t>
      </w:r>
      <w:r w:rsidRPr="00A84731">
        <w:rPr>
          <w:rFonts w:ascii="仿宋" w:eastAsia="仿宋" w:hAnsi="仿宋" w:cs="Times New Roman" w:hint="eastAsia"/>
          <w:sz w:val="28"/>
          <w:szCs w:val="28"/>
        </w:rPr>
        <w:t>转体。</w:t>
      </w:r>
    </w:p>
    <w:p w:rsidR="00F25874" w:rsidRPr="00A84731" w:rsidRDefault="00432DE9" w:rsidP="00CB75D7">
      <w:pPr>
        <w:spacing w:line="380" w:lineRule="exact"/>
        <w:ind w:firstLineChars="200" w:firstLine="560"/>
        <w:textAlignment w:val="baseline"/>
        <w:rPr>
          <w:rFonts w:ascii="仿宋" w:eastAsia="仿宋" w:hAnsi="仿宋" w:cs="Times New Roman"/>
          <w:sz w:val="28"/>
          <w:szCs w:val="28"/>
        </w:rPr>
      </w:pPr>
      <w:r>
        <w:rPr>
          <w:rFonts w:ascii="仿宋" w:eastAsia="仿宋" w:hAnsi="仿宋" w:cs="Times New Roman" w:hint="eastAsia"/>
          <w:sz w:val="28"/>
          <w:szCs w:val="28"/>
        </w:rPr>
        <w:t>---</w:t>
      </w:r>
      <w:r w:rsidR="00A6723F" w:rsidRPr="00A84731">
        <w:rPr>
          <w:rFonts w:ascii="仿宋" w:eastAsia="仿宋" w:hAnsi="仿宋" w:cs="Times New Roman" w:hint="eastAsia"/>
          <w:sz w:val="28"/>
          <w:szCs w:val="28"/>
        </w:rPr>
        <w:t>17-21岁组：</w:t>
      </w:r>
    </w:p>
    <w:p w:rsidR="00A6723F" w:rsidRPr="00A84731" w:rsidRDefault="00A6723F"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1.</w:t>
      </w:r>
      <w:r w:rsidR="003861D9" w:rsidRPr="00A84731">
        <w:rPr>
          <w:rFonts w:ascii="仿宋" w:eastAsia="仿宋" w:hAnsi="仿宋" w:cs="Times New Roman" w:hint="eastAsia"/>
          <w:sz w:val="28"/>
          <w:szCs w:val="28"/>
        </w:rPr>
        <w:t xml:space="preserve"> 一套动作包含10个不同动作，所有动作空翻幅度必须大于等于270度。</w:t>
      </w:r>
    </w:p>
    <w:p w:rsidR="006D0AAC" w:rsidRPr="00A84731" w:rsidRDefault="006D0AAC"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2.两个动作标记※计算难度，难度+完成+高度+位移=总分。</w:t>
      </w:r>
    </w:p>
    <w:p w:rsidR="00432DE9" w:rsidRDefault="006D0AAC" w:rsidP="00CB75D7">
      <w:pPr>
        <w:spacing w:line="380" w:lineRule="exact"/>
        <w:ind w:firstLineChars="200" w:firstLine="560"/>
        <w:textAlignment w:val="baseline"/>
        <w:rPr>
          <w:rFonts w:ascii="仿宋" w:eastAsia="仿宋" w:hAnsi="仿宋" w:cs="Times New Roman"/>
          <w:sz w:val="28"/>
          <w:szCs w:val="28"/>
        </w:rPr>
      </w:pPr>
      <w:r w:rsidRPr="00A84731">
        <w:rPr>
          <w:rFonts w:ascii="仿宋" w:eastAsia="仿宋" w:hAnsi="仿宋" w:cs="Times New Roman" w:hint="eastAsia"/>
          <w:sz w:val="28"/>
          <w:szCs w:val="28"/>
        </w:rPr>
        <w:t>3.计算难度的动作不能在预赛第二套中重复出现，否则不计算难度。</w:t>
      </w:r>
    </w:p>
    <w:p w:rsidR="006D0AAC" w:rsidRPr="00A84731" w:rsidRDefault="00432DE9" w:rsidP="00CB75D7">
      <w:pPr>
        <w:spacing w:line="380" w:lineRule="exact"/>
        <w:ind w:firstLineChars="1700" w:firstLine="4760"/>
        <w:textAlignment w:val="baseline"/>
        <w:rPr>
          <w:rFonts w:ascii="仿宋" w:eastAsia="仿宋" w:hAnsi="仿宋" w:cs="Times New Roman"/>
          <w:sz w:val="28"/>
          <w:szCs w:val="28"/>
        </w:rPr>
      </w:pPr>
      <w:r>
        <w:rPr>
          <w:rFonts w:ascii="仿宋" w:eastAsia="仿宋" w:hAnsi="仿宋" w:cs="Times New Roman"/>
          <w:sz w:val="28"/>
          <w:szCs w:val="28"/>
        </w:rPr>
        <w:t>201</w:t>
      </w:r>
      <w:r>
        <w:rPr>
          <w:rFonts w:ascii="仿宋" w:eastAsia="仿宋" w:hAnsi="仿宋" w:cs="Times New Roman" w:hint="eastAsia"/>
          <w:sz w:val="28"/>
          <w:szCs w:val="28"/>
        </w:rPr>
        <w:t>8</w:t>
      </w:r>
      <w:r w:rsidRPr="00A84731">
        <w:rPr>
          <w:rFonts w:ascii="仿宋" w:eastAsia="仿宋" w:hAnsi="仿宋" w:cs="Times New Roman"/>
          <w:sz w:val="28"/>
          <w:szCs w:val="28"/>
        </w:rPr>
        <w:t>年</w:t>
      </w:r>
      <w:r>
        <w:rPr>
          <w:rFonts w:ascii="仿宋" w:eastAsia="仿宋" w:hAnsi="仿宋" w:cs="Times New Roman" w:hint="eastAsia"/>
          <w:sz w:val="28"/>
          <w:szCs w:val="28"/>
        </w:rPr>
        <w:t>7</w:t>
      </w:r>
      <w:r w:rsidRPr="00A84731">
        <w:rPr>
          <w:rFonts w:ascii="仿宋" w:eastAsia="仿宋" w:hAnsi="仿宋" w:cs="Times New Roman"/>
          <w:sz w:val="28"/>
          <w:szCs w:val="28"/>
        </w:rPr>
        <w:t>月于洛桑</w:t>
      </w:r>
    </w:p>
    <w:sectPr w:rsidR="006D0AAC" w:rsidRPr="00A84731" w:rsidSect="00BA71E6">
      <w:footerReference w:type="default" r:id="rId7"/>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ED" w:rsidRDefault="00C552ED" w:rsidP="00BA71E6">
      <w:r>
        <w:separator/>
      </w:r>
    </w:p>
  </w:endnote>
  <w:endnote w:type="continuationSeparator" w:id="0">
    <w:p w:rsidR="00C552ED" w:rsidRDefault="00C552ED" w:rsidP="00BA71E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1664"/>
    </w:sdtPr>
    <w:sdtContent>
      <w:sdt>
        <w:sdtPr>
          <w:id w:val="171357217"/>
        </w:sdtPr>
        <w:sdtContent>
          <w:p w:rsidR="00BA71E6" w:rsidRDefault="009378BD">
            <w:pPr>
              <w:pStyle w:val="a3"/>
              <w:jc w:val="center"/>
            </w:pPr>
            <w:r>
              <w:rPr>
                <w:lang w:val="zh-CN"/>
              </w:rPr>
              <w:t xml:space="preserve"> </w:t>
            </w:r>
            <w:r w:rsidR="003C0F71">
              <w:rPr>
                <w:b/>
                <w:sz w:val="24"/>
                <w:szCs w:val="24"/>
              </w:rPr>
              <w:fldChar w:fldCharType="begin"/>
            </w:r>
            <w:r>
              <w:rPr>
                <w:b/>
              </w:rPr>
              <w:instrText>PAGE</w:instrText>
            </w:r>
            <w:r w:rsidR="003C0F71">
              <w:rPr>
                <w:b/>
                <w:sz w:val="24"/>
                <w:szCs w:val="24"/>
              </w:rPr>
              <w:fldChar w:fldCharType="separate"/>
            </w:r>
            <w:r w:rsidR="00593A33">
              <w:rPr>
                <w:b/>
                <w:noProof/>
              </w:rPr>
              <w:t>1</w:t>
            </w:r>
            <w:r w:rsidR="003C0F71">
              <w:rPr>
                <w:b/>
                <w:sz w:val="24"/>
                <w:szCs w:val="24"/>
              </w:rPr>
              <w:fldChar w:fldCharType="end"/>
            </w:r>
            <w:r>
              <w:rPr>
                <w:lang w:val="zh-CN"/>
              </w:rPr>
              <w:t xml:space="preserve"> / </w:t>
            </w:r>
            <w:r w:rsidR="003C0F71">
              <w:rPr>
                <w:b/>
                <w:sz w:val="24"/>
                <w:szCs w:val="24"/>
              </w:rPr>
              <w:fldChar w:fldCharType="begin"/>
            </w:r>
            <w:r>
              <w:rPr>
                <w:b/>
              </w:rPr>
              <w:instrText>NUMPAGES</w:instrText>
            </w:r>
            <w:r w:rsidR="003C0F71">
              <w:rPr>
                <w:b/>
                <w:sz w:val="24"/>
                <w:szCs w:val="24"/>
              </w:rPr>
              <w:fldChar w:fldCharType="separate"/>
            </w:r>
            <w:r w:rsidR="00593A33">
              <w:rPr>
                <w:b/>
                <w:noProof/>
              </w:rPr>
              <w:t>3</w:t>
            </w:r>
            <w:r w:rsidR="003C0F71">
              <w:rPr>
                <w:b/>
                <w:sz w:val="24"/>
                <w:szCs w:val="24"/>
              </w:rPr>
              <w:fldChar w:fldCharType="end"/>
            </w:r>
          </w:p>
        </w:sdtContent>
      </w:sdt>
    </w:sdtContent>
  </w:sdt>
  <w:p w:rsidR="00BA71E6" w:rsidRDefault="00BA71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ED" w:rsidRDefault="00C552ED" w:rsidP="00BA71E6">
      <w:r>
        <w:separator/>
      </w:r>
    </w:p>
  </w:footnote>
  <w:footnote w:type="continuationSeparator" w:id="0">
    <w:p w:rsidR="00C552ED" w:rsidRDefault="00C552ED" w:rsidP="00BA7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7FC"/>
    <w:rsid w:val="000801D0"/>
    <w:rsid w:val="00097E00"/>
    <w:rsid w:val="000E0FC0"/>
    <w:rsid w:val="00105628"/>
    <w:rsid w:val="00144623"/>
    <w:rsid w:val="001848E7"/>
    <w:rsid w:val="001A72BD"/>
    <w:rsid w:val="001E1397"/>
    <w:rsid w:val="002153B4"/>
    <w:rsid w:val="00222082"/>
    <w:rsid w:val="00322E94"/>
    <w:rsid w:val="00323558"/>
    <w:rsid w:val="00331C8C"/>
    <w:rsid w:val="003861D9"/>
    <w:rsid w:val="003C0F71"/>
    <w:rsid w:val="003D08E3"/>
    <w:rsid w:val="003F3143"/>
    <w:rsid w:val="00432DE9"/>
    <w:rsid w:val="00463F69"/>
    <w:rsid w:val="004929B8"/>
    <w:rsid w:val="004D2B34"/>
    <w:rsid w:val="004E3CFD"/>
    <w:rsid w:val="004F2F01"/>
    <w:rsid w:val="0058207A"/>
    <w:rsid w:val="00593A33"/>
    <w:rsid w:val="005B1B9C"/>
    <w:rsid w:val="005D297C"/>
    <w:rsid w:val="005E0EEC"/>
    <w:rsid w:val="006070D4"/>
    <w:rsid w:val="006410D9"/>
    <w:rsid w:val="0065014F"/>
    <w:rsid w:val="0069375C"/>
    <w:rsid w:val="006A3FE1"/>
    <w:rsid w:val="006C0ABF"/>
    <w:rsid w:val="006D0AAC"/>
    <w:rsid w:val="00701E1E"/>
    <w:rsid w:val="00720291"/>
    <w:rsid w:val="007318EE"/>
    <w:rsid w:val="00742348"/>
    <w:rsid w:val="00765819"/>
    <w:rsid w:val="007B5820"/>
    <w:rsid w:val="00804DA1"/>
    <w:rsid w:val="008353FD"/>
    <w:rsid w:val="00862281"/>
    <w:rsid w:val="008A1E50"/>
    <w:rsid w:val="008A5ACD"/>
    <w:rsid w:val="008C0601"/>
    <w:rsid w:val="009318E1"/>
    <w:rsid w:val="009378BD"/>
    <w:rsid w:val="00950230"/>
    <w:rsid w:val="009616B9"/>
    <w:rsid w:val="00983362"/>
    <w:rsid w:val="009A6CE5"/>
    <w:rsid w:val="009B3C38"/>
    <w:rsid w:val="009B4A38"/>
    <w:rsid w:val="009C1B76"/>
    <w:rsid w:val="009D269A"/>
    <w:rsid w:val="009D6288"/>
    <w:rsid w:val="00A03844"/>
    <w:rsid w:val="00A34833"/>
    <w:rsid w:val="00A35937"/>
    <w:rsid w:val="00A418E1"/>
    <w:rsid w:val="00A6723F"/>
    <w:rsid w:val="00A84731"/>
    <w:rsid w:val="00AA732C"/>
    <w:rsid w:val="00AC25F7"/>
    <w:rsid w:val="00B208AA"/>
    <w:rsid w:val="00B719FA"/>
    <w:rsid w:val="00B875F0"/>
    <w:rsid w:val="00BA71E6"/>
    <w:rsid w:val="00BC4652"/>
    <w:rsid w:val="00C4635A"/>
    <w:rsid w:val="00C552ED"/>
    <w:rsid w:val="00CB75D7"/>
    <w:rsid w:val="00CC22F1"/>
    <w:rsid w:val="00D032E9"/>
    <w:rsid w:val="00D407CF"/>
    <w:rsid w:val="00D82C77"/>
    <w:rsid w:val="00DA2D3D"/>
    <w:rsid w:val="00DC034A"/>
    <w:rsid w:val="00DD77FC"/>
    <w:rsid w:val="00E05F4F"/>
    <w:rsid w:val="00E9723E"/>
    <w:rsid w:val="00E97DC8"/>
    <w:rsid w:val="00EA35EA"/>
    <w:rsid w:val="00EF3EE9"/>
    <w:rsid w:val="00F07DB2"/>
    <w:rsid w:val="00F25874"/>
    <w:rsid w:val="00F33EF0"/>
    <w:rsid w:val="00F74BC9"/>
    <w:rsid w:val="00F76555"/>
    <w:rsid w:val="00FA7B16"/>
    <w:rsid w:val="00FC0D0E"/>
    <w:rsid w:val="00FF317B"/>
    <w:rsid w:val="0D3D6BDC"/>
    <w:rsid w:val="6B2A41FF"/>
    <w:rsid w:val="6E2A3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71E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71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71E6"/>
    <w:rPr>
      <w:sz w:val="18"/>
      <w:szCs w:val="18"/>
    </w:rPr>
  </w:style>
  <w:style w:type="character" w:customStyle="1" w:styleId="Char">
    <w:name w:val="页脚 Char"/>
    <w:basedOn w:val="a0"/>
    <w:link w:val="a3"/>
    <w:uiPriority w:val="99"/>
    <w:qFormat/>
    <w:rsid w:val="00BA71E6"/>
    <w:rPr>
      <w:sz w:val="18"/>
      <w:szCs w:val="18"/>
    </w:rPr>
  </w:style>
  <w:style w:type="paragraph" w:styleId="a5">
    <w:name w:val="Balloon Text"/>
    <w:basedOn w:val="a"/>
    <w:link w:val="Char1"/>
    <w:uiPriority w:val="99"/>
    <w:semiHidden/>
    <w:unhideWhenUsed/>
    <w:rsid w:val="009616B9"/>
    <w:rPr>
      <w:sz w:val="18"/>
      <w:szCs w:val="18"/>
    </w:rPr>
  </w:style>
  <w:style w:type="character" w:customStyle="1" w:styleId="Char1">
    <w:name w:val="批注框文本 Char"/>
    <w:basedOn w:val="a0"/>
    <w:link w:val="a5"/>
    <w:uiPriority w:val="99"/>
    <w:semiHidden/>
    <w:rsid w:val="009616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25</cp:revision>
  <cp:lastPrinted>2020-01-14T01:19:00Z</cp:lastPrinted>
  <dcterms:created xsi:type="dcterms:W3CDTF">2019-12-27T03:18:00Z</dcterms:created>
  <dcterms:modified xsi:type="dcterms:W3CDTF">2020-01-14T01:19:00Z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