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6CB" w:rsidRDefault="00E9284A">
      <w:pPr>
        <w:snapToGrid w:val="0"/>
        <w:spacing w:line="360" w:lineRule="auto"/>
        <w:jc w:val="center"/>
        <w:rPr>
          <w:rFonts w:ascii="宋体" w:eastAsia="宋体" w:hAnsi="宋体" w:cs="宋体"/>
          <w:bCs/>
          <w:szCs w:val="32"/>
        </w:rPr>
      </w:pPr>
      <w:bookmarkStart w:id="0" w:name="_GoBack"/>
      <w:bookmarkEnd w:id="0"/>
      <w:r>
        <w:rPr>
          <w:rFonts w:ascii="宋体" w:eastAsia="宋体" w:hAnsi="宋体" w:cs="宋体" w:hint="eastAsia"/>
          <w:bCs/>
          <w:szCs w:val="32"/>
        </w:rPr>
        <w:t>2018</w:t>
      </w:r>
      <w:r>
        <w:rPr>
          <w:rFonts w:ascii="宋体" w:eastAsia="宋体" w:hAnsi="宋体" w:cs="宋体" w:hint="eastAsia"/>
          <w:bCs/>
          <w:szCs w:val="32"/>
        </w:rPr>
        <w:t>年第十八届亚运会蹦床比赛第一次测验选拔赛</w:t>
      </w:r>
    </w:p>
    <w:p w:rsidR="009B46CB" w:rsidRDefault="00E9284A">
      <w:pPr>
        <w:snapToGrid w:val="0"/>
        <w:spacing w:line="360" w:lineRule="auto"/>
        <w:jc w:val="center"/>
        <w:rPr>
          <w:rFonts w:ascii="宋体" w:eastAsia="宋体" w:hAnsi="宋体" w:cs="宋体"/>
          <w:bCs/>
          <w:szCs w:val="32"/>
        </w:rPr>
      </w:pPr>
      <w:r>
        <w:rPr>
          <w:rFonts w:ascii="宋体" w:eastAsia="宋体" w:hAnsi="宋体" w:cs="宋体" w:hint="eastAsia"/>
          <w:bCs/>
          <w:szCs w:val="32"/>
        </w:rPr>
        <w:t>竞赛规程</w:t>
      </w:r>
    </w:p>
    <w:p w:rsidR="009B46CB" w:rsidRDefault="009B46CB" w:rsidP="0085330F">
      <w:pPr>
        <w:snapToGrid w:val="0"/>
        <w:spacing w:line="360" w:lineRule="auto"/>
        <w:ind w:firstLineChars="192" w:firstLine="560"/>
        <w:rPr>
          <w:rFonts w:ascii="仿宋" w:eastAsia="仿宋" w:hAnsi="仿宋" w:cs="仿宋"/>
          <w:bCs/>
          <w:sz w:val="28"/>
          <w:szCs w:val="28"/>
        </w:rPr>
      </w:pPr>
    </w:p>
    <w:p w:rsidR="009B46CB" w:rsidRDefault="00E9284A" w:rsidP="0085330F">
      <w:pPr>
        <w:numPr>
          <w:ilvl w:val="0"/>
          <w:numId w:val="1"/>
        </w:numPr>
        <w:snapToGrid w:val="0"/>
        <w:spacing w:line="360" w:lineRule="auto"/>
        <w:ind w:firstLineChars="192" w:firstLine="560"/>
        <w:rPr>
          <w:rFonts w:ascii="仿宋" w:eastAsia="仿宋" w:hAnsi="仿宋" w:cs="仿宋"/>
          <w:bCs/>
          <w:sz w:val="28"/>
          <w:szCs w:val="28"/>
        </w:rPr>
      </w:pPr>
      <w:r>
        <w:rPr>
          <w:rFonts w:ascii="仿宋" w:eastAsia="仿宋" w:hAnsi="仿宋" w:cs="仿宋" w:hint="eastAsia"/>
          <w:bCs/>
          <w:sz w:val="28"/>
          <w:szCs w:val="28"/>
        </w:rPr>
        <w:t>主办单位</w:t>
      </w:r>
    </w:p>
    <w:p w:rsidR="009B46CB" w:rsidRDefault="00E9284A">
      <w:pPr>
        <w:snapToGrid w:val="0"/>
        <w:spacing w:line="360" w:lineRule="auto"/>
        <w:rPr>
          <w:rFonts w:ascii="仿宋" w:eastAsia="仿宋" w:hAnsi="仿宋" w:cs="仿宋"/>
          <w:bCs/>
          <w:sz w:val="28"/>
          <w:szCs w:val="28"/>
        </w:rPr>
      </w:pPr>
      <w:r>
        <w:rPr>
          <w:rFonts w:ascii="仿宋" w:eastAsia="仿宋" w:hAnsi="仿宋" w:cs="仿宋" w:hint="eastAsia"/>
          <w:bCs/>
          <w:sz w:val="28"/>
          <w:szCs w:val="28"/>
        </w:rPr>
        <w:t xml:space="preserve">    </w:t>
      </w:r>
      <w:r>
        <w:rPr>
          <w:rFonts w:ascii="仿宋" w:eastAsia="仿宋" w:hAnsi="仿宋" w:cs="仿宋" w:hint="eastAsia"/>
          <w:bCs/>
          <w:sz w:val="28"/>
          <w:szCs w:val="28"/>
        </w:rPr>
        <w:t>国家体育总局体操运动管理中心</w:t>
      </w:r>
    </w:p>
    <w:p w:rsidR="009B46CB" w:rsidRDefault="00E9284A">
      <w:pPr>
        <w:snapToGrid w:val="0"/>
        <w:spacing w:line="360" w:lineRule="auto"/>
        <w:rPr>
          <w:rFonts w:ascii="仿宋" w:eastAsia="仿宋" w:hAnsi="仿宋" w:cs="仿宋"/>
          <w:bCs/>
          <w:sz w:val="28"/>
          <w:szCs w:val="28"/>
        </w:rPr>
      </w:pPr>
      <w:r>
        <w:rPr>
          <w:rFonts w:ascii="仿宋" w:eastAsia="仿宋" w:hAnsi="仿宋" w:cs="仿宋" w:hint="eastAsia"/>
          <w:bCs/>
          <w:sz w:val="28"/>
          <w:szCs w:val="28"/>
        </w:rPr>
        <w:t xml:space="preserve">    </w:t>
      </w:r>
      <w:r>
        <w:rPr>
          <w:rFonts w:ascii="仿宋" w:eastAsia="仿宋" w:hAnsi="仿宋" w:cs="仿宋" w:hint="eastAsia"/>
          <w:bCs/>
          <w:sz w:val="28"/>
          <w:szCs w:val="28"/>
        </w:rPr>
        <w:t>中国蹦床与技巧协会</w:t>
      </w:r>
    </w:p>
    <w:p w:rsidR="009B46CB" w:rsidRDefault="00E9284A" w:rsidP="0085330F">
      <w:pPr>
        <w:snapToGrid w:val="0"/>
        <w:spacing w:line="360" w:lineRule="auto"/>
        <w:ind w:firstLineChars="192" w:firstLine="560"/>
        <w:rPr>
          <w:rFonts w:ascii="仿宋" w:eastAsia="仿宋" w:hAnsi="仿宋" w:cs="仿宋"/>
          <w:bCs/>
          <w:sz w:val="28"/>
          <w:szCs w:val="28"/>
        </w:rPr>
      </w:pPr>
      <w:r>
        <w:rPr>
          <w:rFonts w:ascii="仿宋" w:eastAsia="仿宋" w:hAnsi="仿宋" w:cs="仿宋" w:hint="eastAsia"/>
          <w:bCs/>
          <w:sz w:val="28"/>
          <w:szCs w:val="28"/>
        </w:rPr>
        <w:t xml:space="preserve"> </w:t>
      </w:r>
      <w:r>
        <w:rPr>
          <w:rFonts w:ascii="仿宋" w:eastAsia="仿宋" w:hAnsi="仿宋" w:cs="仿宋" w:hint="eastAsia"/>
          <w:bCs/>
          <w:sz w:val="28"/>
          <w:szCs w:val="28"/>
        </w:rPr>
        <w:t>二、竞赛日期和地点</w:t>
      </w:r>
    </w:p>
    <w:p w:rsidR="009B46CB" w:rsidRDefault="00E9284A" w:rsidP="0085330F">
      <w:pPr>
        <w:snapToGrid w:val="0"/>
        <w:spacing w:line="360" w:lineRule="auto"/>
        <w:ind w:firstLineChars="227" w:firstLine="662"/>
        <w:rPr>
          <w:rFonts w:ascii="仿宋" w:eastAsia="仿宋" w:hAnsi="仿宋" w:cs="仿宋"/>
          <w:bCs/>
          <w:sz w:val="28"/>
          <w:szCs w:val="28"/>
        </w:rPr>
      </w:pPr>
      <w:r>
        <w:rPr>
          <w:rFonts w:ascii="仿宋" w:eastAsia="仿宋" w:hAnsi="仿宋" w:cs="仿宋" w:hint="eastAsia"/>
          <w:bCs/>
          <w:sz w:val="28"/>
          <w:szCs w:val="28"/>
        </w:rPr>
        <w:t>2018</w:t>
      </w:r>
      <w:r>
        <w:rPr>
          <w:rFonts w:ascii="仿宋" w:eastAsia="仿宋" w:hAnsi="仿宋" w:cs="仿宋" w:hint="eastAsia"/>
          <w:bCs/>
          <w:sz w:val="28"/>
          <w:szCs w:val="28"/>
        </w:rPr>
        <w:t>年</w:t>
      </w:r>
      <w:r>
        <w:rPr>
          <w:rFonts w:ascii="仿宋" w:eastAsia="仿宋" w:hAnsi="仿宋" w:cs="仿宋" w:hint="eastAsia"/>
          <w:bCs/>
          <w:sz w:val="28"/>
          <w:szCs w:val="28"/>
        </w:rPr>
        <w:t>2</w:t>
      </w:r>
      <w:r>
        <w:rPr>
          <w:rFonts w:ascii="仿宋" w:eastAsia="仿宋" w:hAnsi="仿宋" w:cs="仿宋" w:hint="eastAsia"/>
          <w:bCs/>
          <w:sz w:val="28"/>
          <w:szCs w:val="28"/>
        </w:rPr>
        <w:t>月</w:t>
      </w:r>
      <w:r>
        <w:rPr>
          <w:rFonts w:ascii="仿宋" w:eastAsia="仿宋" w:hAnsi="仿宋" w:cs="仿宋" w:hint="eastAsia"/>
          <w:bCs/>
          <w:sz w:val="28"/>
          <w:szCs w:val="28"/>
        </w:rPr>
        <w:t>24</w:t>
      </w:r>
      <w:r>
        <w:rPr>
          <w:rFonts w:ascii="仿宋" w:eastAsia="仿宋" w:hAnsi="仿宋" w:cs="仿宋" w:hint="eastAsia"/>
          <w:bCs/>
          <w:sz w:val="28"/>
          <w:szCs w:val="28"/>
        </w:rPr>
        <w:t>日至</w:t>
      </w:r>
      <w:r>
        <w:rPr>
          <w:rFonts w:ascii="仿宋" w:eastAsia="仿宋" w:hAnsi="仿宋" w:cs="仿宋" w:hint="eastAsia"/>
          <w:bCs/>
          <w:sz w:val="28"/>
          <w:szCs w:val="28"/>
        </w:rPr>
        <w:t>2</w:t>
      </w:r>
      <w:r>
        <w:rPr>
          <w:rFonts w:ascii="仿宋" w:eastAsia="仿宋" w:hAnsi="仿宋" w:cs="仿宋" w:hint="eastAsia"/>
          <w:bCs/>
          <w:sz w:val="28"/>
          <w:szCs w:val="28"/>
        </w:rPr>
        <w:t>7</w:t>
      </w:r>
      <w:r>
        <w:rPr>
          <w:rFonts w:ascii="仿宋" w:eastAsia="仿宋" w:hAnsi="仿宋" w:cs="仿宋" w:hint="eastAsia"/>
          <w:bCs/>
          <w:sz w:val="28"/>
          <w:szCs w:val="28"/>
        </w:rPr>
        <w:t>日在北京市举行。</w:t>
      </w:r>
    </w:p>
    <w:p w:rsidR="009B46CB" w:rsidRDefault="00E9284A" w:rsidP="0085330F">
      <w:pPr>
        <w:snapToGrid w:val="0"/>
        <w:spacing w:line="360" w:lineRule="auto"/>
        <w:ind w:firstLineChars="226" w:firstLine="659"/>
        <w:rPr>
          <w:rFonts w:ascii="仿宋" w:eastAsia="仿宋" w:hAnsi="仿宋" w:cs="仿宋"/>
          <w:bCs/>
          <w:sz w:val="28"/>
          <w:szCs w:val="28"/>
        </w:rPr>
      </w:pPr>
      <w:r>
        <w:rPr>
          <w:rFonts w:ascii="仿宋" w:eastAsia="仿宋" w:hAnsi="仿宋" w:cs="仿宋" w:hint="eastAsia"/>
          <w:bCs/>
          <w:sz w:val="28"/>
          <w:szCs w:val="28"/>
        </w:rPr>
        <w:t>三、参加人员</w:t>
      </w:r>
    </w:p>
    <w:p w:rsidR="009B46CB" w:rsidRDefault="00E9284A" w:rsidP="0085330F">
      <w:pPr>
        <w:snapToGrid w:val="0"/>
        <w:spacing w:line="360" w:lineRule="auto"/>
        <w:ind w:firstLineChars="200" w:firstLine="584"/>
        <w:rPr>
          <w:rFonts w:ascii="仿宋" w:eastAsia="仿宋" w:hAnsi="仿宋" w:cs="仿宋"/>
          <w:bCs/>
          <w:sz w:val="28"/>
          <w:szCs w:val="28"/>
        </w:rPr>
      </w:pPr>
      <w:r>
        <w:rPr>
          <w:rFonts w:ascii="仿宋" w:eastAsia="仿宋" w:hAnsi="仿宋" w:cs="仿宋" w:hint="eastAsia"/>
          <w:bCs/>
          <w:sz w:val="28"/>
          <w:szCs w:val="28"/>
        </w:rPr>
        <w:t>拥有中华人民共和国国籍的公民。</w:t>
      </w:r>
    </w:p>
    <w:p w:rsidR="009B46CB" w:rsidRDefault="00E9284A" w:rsidP="0085330F">
      <w:pPr>
        <w:snapToGrid w:val="0"/>
        <w:spacing w:line="360" w:lineRule="auto"/>
        <w:ind w:firstLineChars="196" w:firstLine="572"/>
        <w:rPr>
          <w:rFonts w:ascii="仿宋" w:eastAsia="仿宋" w:hAnsi="仿宋" w:cs="仿宋"/>
          <w:bCs/>
          <w:sz w:val="28"/>
          <w:szCs w:val="28"/>
        </w:rPr>
      </w:pPr>
      <w:r>
        <w:rPr>
          <w:rFonts w:ascii="仿宋" w:eastAsia="仿宋" w:hAnsi="仿宋" w:cs="仿宋" w:hint="eastAsia"/>
          <w:bCs/>
          <w:sz w:val="28"/>
          <w:szCs w:val="28"/>
        </w:rPr>
        <w:t>四、竞赛项目</w:t>
      </w:r>
    </w:p>
    <w:p w:rsidR="009B46CB" w:rsidRDefault="00E9284A">
      <w:pPr>
        <w:snapToGrid w:val="0"/>
        <w:spacing w:line="360" w:lineRule="auto"/>
        <w:rPr>
          <w:rFonts w:ascii="仿宋" w:eastAsia="仿宋" w:hAnsi="仿宋" w:cs="仿宋"/>
          <w:bCs/>
          <w:sz w:val="28"/>
          <w:szCs w:val="28"/>
        </w:rPr>
      </w:pPr>
      <w:r>
        <w:rPr>
          <w:rFonts w:ascii="仿宋" w:eastAsia="仿宋" w:hAnsi="仿宋" w:cs="仿宋" w:hint="eastAsia"/>
          <w:bCs/>
          <w:sz w:val="28"/>
          <w:szCs w:val="28"/>
        </w:rPr>
        <w:t xml:space="preserve">    </w:t>
      </w:r>
      <w:r>
        <w:rPr>
          <w:rFonts w:ascii="仿宋" w:eastAsia="仿宋" w:hAnsi="仿宋" w:cs="仿宋" w:hint="eastAsia"/>
          <w:bCs/>
          <w:sz w:val="28"/>
          <w:szCs w:val="28"/>
        </w:rPr>
        <w:t>男子：网上个人</w:t>
      </w:r>
    </w:p>
    <w:p w:rsidR="009B46CB" w:rsidRDefault="00E9284A">
      <w:pPr>
        <w:snapToGrid w:val="0"/>
        <w:spacing w:line="360" w:lineRule="auto"/>
        <w:rPr>
          <w:rFonts w:ascii="仿宋" w:eastAsia="仿宋" w:hAnsi="仿宋" w:cs="仿宋"/>
          <w:bCs/>
          <w:sz w:val="28"/>
          <w:szCs w:val="28"/>
        </w:rPr>
      </w:pPr>
      <w:r>
        <w:rPr>
          <w:rFonts w:ascii="仿宋" w:eastAsia="仿宋" w:hAnsi="仿宋" w:cs="仿宋" w:hint="eastAsia"/>
          <w:bCs/>
          <w:sz w:val="28"/>
          <w:szCs w:val="28"/>
        </w:rPr>
        <w:t xml:space="preserve">    </w:t>
      </w:r>
      <w:r>
        <w:rPr>
          <w:rFonts w:ascii="仿宋" w:eastAsia="仿宋" w:hAnsi="仿宋" w:cs="仿宋" w:hint="eastAsia"/>
          <w:bCs/>
          <w:sz w:val="28"/>
          <w:szCs w:val="28"/>
        </w:rPr>
        <w:t>女子：网上个人</w:t>
      </w:r>
    </w:p>
    <w:p w:rsidR="009B46CB" w:rsidRDefault="00E9284A" w:rsidP="0085330F">
      <w:pPr>
        <w:snapToGrid w:val="0"/>
        <w:spacing w:line="360" w:lineRule="auto"/>
        <w:ind w:firstLineChars="196" w:firstLine="572"/>
        <w:rPr>
          <w:rFonts w:ascii="仿宋" w:eastAsia="仿宋" w:hAnsi="仿宋" w:cs="仿宋"/>
          <w:bCs/>
          <w:sz w:val="28"/>
          <w:szCs w:val="28"/>
        </w:rPr>
      </w:pPr>
      <w:r>
        <w:rPr>
          <w:rFonts w:ascii="仿宋" w:eastAsia="仿宋" w:hAnsi="仿宋" w:cs="仿宋" w:hint="eastAsia"/>
          <w:bCs/>
          <w:sz w:val="28"/>
          <w:szCs w:val="28"/>
        </w:rPr>
        <w:t>五、参加办法</w:t>
      </w:r>
    </w:p>
    <w:p w:rsidR="009B46CB" w:rsidRDefault="00E9284A">
      <w:pPr>
        <w:snapToGrid w:val="0"/>
        <w:spacing w:line="360" w:lineRule="auto"/>
        <w:rPr>
          <w:rFonts w:ascii="仿宋" w:eastAsia="仿宋" w:hAnsi="仿宋" w:cs="仿宋"/>
          <w:bCs/>
          <w:sz w:val="28"/>
          <w:szCs w:val="28"/>
        </w:rPr>
      </w:pPr>
      <w:r>
        <w:rPr>
          <w:rFonts w:ascii="仿宋" w:eastAsia="仿宋" w:hAnsi="仿宋" w:cs="仿宋" w:hint="eastAsia"/>
          <w:bCs/>
          <w:sz w:val="28"/>
          <w:szCs w:val="28"/>
        </w:rPr>
        <w:t xml:space="preserve">    </w:t>
      </w:r>
      <w:r>
        <w:rPr>
          <w:rFonts w:ascii="仿宋" w:eastAsia="仿宋" w:hAnsi="仿宋" w:cs="仿宋" w:hint="eastAsia"/>
          <w:bCs/>
          <w:sz w:val="28"/>
          <w:szCs w:val="28"/>
        </w:rPr>
        <w:t>（一）参赛选手年龄要求</w:t>
      </w:r>
    </w:p>
    <w:p w:rsidR="009B46CB" w:rsidRDefault="00E9284A" w:rsidP="0085330F">
      <w:pPr>
        <w:snapToGrid w:val="0"/>
        <w:spacing w:line="360" w:lineRule="auto"/>
        <w:ind w:firstLineChars="200" w:firstLine="584"/>
        <w:rPr>
          <w:rFonts w:ascii="仿宋" w:eastAsia="仿宋" w:hAnsi="仿宋" w:cs="仿宋"/>
          <w:bCs/>
          <w:sz w:val="28"/>
          <w:szCs w:val="28"/>
        </w:rPr>
      </w:pPr>
      <w:r>
        <w:rPr>
          <w:rFonts w:ascii="仿宋" w:eastAsia="仿宋" w:hAnsi="仿宋" w:cs="仿宋" w:hint="eastAsia"/>
          <w:bCs/>
          <w:sz w:val="28"/>
          <w:szCs w:val="28"/>
        </w:rPr>
        <w:t>男运动员：</w:t>
      </w:r>
      <w:r>
        <w:rPr>
          <w:rFonts w:ascii="仿宋" w:eastAsia="仿宋" w:hAnsi="仿宋" w:cs="仿宋" w:hint="eastAsia"/>
          <w:bCs/>
          <w:sz w:val="28"/>
          <w:szCs w:val="28"/>
        </w:rPr>
        <w:t>17</w:t>
      </w:r>
      <w:r>
        <w:rPr>
          <w:rFonts w:ascii="仿宋" w:eastAsia="仿宋" w:hAnsi="仿宋" w:cs="仿宋" w:hint="eastAsia"/>
          <w:bCs/>
          <w:sz w:val="28"/>
          <w:szCs w:val="28"/>
        </w:rPr>
        <w:t>岁及以上</w:t>
      </w:r>
      <w:r>
        <w:rPr>
          <w:rFonts w:ascii="仿宋" w:eastAsia="仿宋" w:hAnsi="仿宋" w:cs="仿宋" w:hint="eastAsia"/>
          <w:bCs/>
          <w:sz w:val="28"/>
          <w:szCs w:val="28"/>
        </w:rPr>
        <w:t>( 2001</w:t>
      </w:r>
      <w:r>
        <w:rPr>
          <w:rFonts w:ascii="仿宋" w:eastAsia="仿宋" w:hAnsi="仿宋" w:cs="仿宋" w:hint="eastAsia"/>
          <w:bCs/>
          <w:sz w:val="28"/>
          <w:szCs w:val="28"/>
        </w:rPr>
        <w:t>年</w:t>
      </w:r>
      <w:r>
        <w:rPr>
          <w:rFonts w:ascii="仿宋" w:eastAsia="仿宋" w:hAnsi="仿宋" w:cs="仿宋" w:hint="eastAsia"/>
          <w:bCs/>
          <w:sz w:val="28"/>
          <w:szCs w:val="28"/>
        </w:rPr>
        <w:t>12</w:t>
      </w:r>
      <w:r>
        <w:rPr>
          <w:rFonts w:ascii="仿宋" w:eastAsia="仿宋" w:hAnsi="仿宋" w:cs="仿宋" w:hint="eastAsia"/>
          <w:bCs/>
          <w:sz w:val="28"/>
          <w:szCs w:val="28"/>
        </w:rPr>
        <w:t>月</w:t>
      </w:r>
      <w:r>
        <w:rPr>
          <w:rFonts w:ascii="仿宋" w:eastAsia="仿宋" w:hAnsi="仿宋" w:cs="仿宋" w:hint="eastAsia"/>
          <w:bCs/>
          <w:sz w:val="28"/>
          <w:szCs w:val="28"/>
        </w:rPr>
        <w:t>31</w:t>
      </w:r>
      <w:r>
        <w:rPr>
          <w:rFonts w:ascii="仿宋" w:eastAsia="仿宋" w:hAnsi="仿宋" w:cs="仿宋" w:hint="eastAsia"/>
          <w:bCs/>
          <w:sz w:val="28"/>
          <w:szCs w:val="28"/>
        </w:rPr>
        <w:t>日前出生</w:t>
      </w:r>
      <w:r>
        <w:rPr>
          <w:rFonts w:ascii="仿宋" w:eastAsia="仿宋" w:hAnsi="仿宋" w:cs="仿宋" w:hint="eastAsia"/>
          <w:bCs/>
          <w:sz w:val="28"/>
          <w:szCs w:val="28"/>
        </w:rPr>
        <w:t>)</w:t>
      </w:r>
    </w:p>
    <w:p w:rsidR="009B46CB" w:rsidRDefault="00E9284A" w:rsidP="0085330F">
      <w:pPr>
        <w:snapToGrid w:val="0"/>
        <w:spacing w:line="360" w:lineRule="auto"/>
        <w:ind w:firstLineChars="200" w:firstLine="584"/>
        <w:rPr>
          <w:rFonts w:ascii="仿宋" w:eastAsia="仿宋" w:hAnsi="仿宋" w:cs="仿宋"/>
          <w:bCs/>
          <w:sz w:val="28"/>
          <w:szCs w:val="28"/>
        </w:rPr>
      </w:pPr>
      <w:r>
        <w:rPr>
          <w:rFonts w:ascii="仿宋" w:eastAsia="仿宋" w:hAnsi="仿宋" w:cs="仿宋" w:hint="eastAsia"/>
          <w:bCs/>
          <w:sz w:val="28"/>
          <w:szCs w:val="28"/>
        </w:rPr>
        <w:t>女运动员：</w:t>
      </w:r>
      <w:r>
        <w:rPr>
          <w:rFonts w:ascii="仿宋" w:eastAsia="仿宋" w:hAnsi="仿宋" w:cs="仿宋" w:hint="eastAsia"/>
          <w:bCs/>
          <w:sz w:val="28"/>
          <w:szCs w:val="28"/>
        </w:rPr>
        <w:t>17</w:t>
      </w:r>
      <w:r>
        <w:rPr>
          <w:rFonts w:ascii="仿宋" w:eastAsia="仿宋" w:hAnsi="仿宋" w:cs="仿宋" w:hint="eastAsia"/>
          <w:bCs/>
          <w:sz w:val="28"/>
          <w:szCs w:val="28"/>
        </w:rPr>
        <w:t>岁及以上（</w:t>
      </w:r>
      <w:r>
        <w:rPr>
          <w:rFonts w:ascii="仿宋" w:eastAsia="仿宋" w:hAnsi="仿宋" w:cs="仿宋" w:hint="eastAsia"/>
          <w:bCs/>
          <w:sz w:val="28"/>
          <w:szCs w:val="28"/>
        </w:rPr>
        <w:t>2001</w:t>
      </w:r>
      <w:r>
        <w:rPr>
          <w:rFonts w:ascii="仿宋" w:eastAsia="仿宋" w:hAnsi="仿宋" w:cs="仿宋" w:hint="eastAsia"/>
          <w:bCs/>
          <w:sz w:val="28"/>
          <w:szCs w:val="28"/>
        </w:rPr>
        <w:t>年</w:t>
      </w:r>
      <w:r>
        <w:rPr>
          <w:rFonts w:ascii="仿宋" w:eastAsia="仿宋" w:hAnsi="仿宋" w:cs="仿宋" w:hint="eastAsia"/>
          <w:bCs/>
          <w:sz w:val="28"/>
          <w:szCs w:val="28"/>
        </w:rPr>
        <w:t xml:space="preserve">12 </w:t>
      </w:r>
      <w:r>
        <w:rPr>
          <w:rFonts w:ascii="仿宋" w:eastAsia="仿宋" w:hAnsi="仿宋" w:cs="仿宋" w:hint="eastAsia"/>
          <w:bCs/>
          <w:sz w:val="28"/>
          <w:szCs w:val="28"/>
        </w:rPr>
        <w:t>月</w:t>
      </w:r>
      <w:r>
        <w:rPr>
          <w:rFonts w:ascii="仿宋" w:eastAsia="仿宋" w:hAnsi="仿宋" w:cs="仿宋" w:hint="eastAsia"/>
          <w:bCs/>
          <w:sz w:val="28"/>
          <w:szCs w:val="28"/>
        </w:rPr>
        <w:t>31</w:t>
      </w:r>
      <w:r>
        <w:rPr>
          <w:rFonts w:ascii="仿宋" w:eastAsia="仿宋" w:hAnsi="仿宋" w:cs="仿宋" w:hint="eastAsia"/>
          <w:bCs/>
          <w:sz w:val="28"/>
          <w:szCs w:val="28"/>
        </w:rPr>
        <w:t>日前出生</w:t>
      </w:r>
      <w:r>
        <w:rPr>
          <w:rFonts w:ascii="仿宋" w:eastAsia="仿宋" w:hAnsi="仿宋" w:cs="仿宋" w:hint="eastAsia"/>
          <w:bCs/>
          <w:sz w:val="28"/>
          <w:szCs w:val="28"/>
        </w:rPr>
        <w:t>)</w:t>
      </w:r>
    </w:p>
    <w:p w:rsidR="009B46CB" w:rsidRDefault="00E9284A" w:rsidP="0085330F">
      <w:pPr>
        <w:snapToGrid w:val="0"/>
        <w:spacing w:line="360" w:lineRule="auto"/>
        <w:ind w:firstLineChars="200" w:firstLine="584"/>
        <w:rPr>
          <w:rFonts w:ascii="仿宋" w:eastAsia="仿宋" w:hAnsi="仿宋" w:cs="仿宋"/>
          <w:bCs/>
          <w:sz w:val="28"/>
          <w:szCs w:val="28"/>
        </w:rPr>
      </w:pPr>
      <w:r>
        <w:rPr>
          <w:rFonts w:ascii="仿宋" w:eastAsia="仿宋" w:hAnsi="仿宋" w:cs="仿宋" w:hint="eastAsia"/>
          <w:bCs/>
          <w:sz w:val="28"/>
          <w:szCs w:val="28"/>
        </w:rPr>
        <w:t>（二）报名办法</w:t>
      </w:r>
    </w:p>
    <w:p w:rsidR="009B46CB" w:rsidRDefault="00E9284A">
      <w:pPr>
        <w:snapToGrid w:val="0"/>
        <w:spacing w:line="360" w:lineRule="auto"/>
        <w:ind w:firstLine="642"/>
        <w:rPr>
          <w:rFonts w:ascii="仿宋" w:eastAsia="仿宋" w:hAnsi="仿宋" w:cs="仿宋"/>
          <w:bCs/>
          <w:sz w:val="28"/>
          <w:szCs w:val="28"/>
        </w:rPr>
      </w:pPr>
      <w:r>
        <w:rPr>
          <w:rFonts w:ascii="仿宋" w:eastAsia="仿宋" w:hAnsi="仿宋" w:cs="仿宋" w:hint="eastAsia"/>
          <w:bCs/>
          <w:sz w:val="28"/>
          <w:szCs w:val="28"/>
        </w:rPr>
        <w:t>1</w:t>
      </w:r>
      <w:r>
        <w:rPr>
          <w:rFonts w:ascii="仿宋" w:eastAsia="仿宋" w:hAnsi="仿宋" w:cs="仿宋" w:hint="eastAsia"/>
          <w:bCs/>
          <w:sz w:val="28"/>
          <w:szCs w:val="28"/>
        </w:rPr>
        <w:t>、全国各参赛单位可以单位形式为运动员报名，个人运动员可以个人身份报名。</w:t>
      </w:r>
    </w:p>
    <w:p w:rsidR="009B46CB" w:rsidRDefault="00E9284A">
      <w:pPr>
        <w:snapToGrid w:val="0"/>
        <w:spacing w:line="360" w:lineRule="auto"/>
        <w:ind w:firstLine="642"/>
        <w:rPr>
          <w:rFonts w:ascii="仿宋" w:eastAsia="仿宋" w:hAnsi="仿宋" w:cs="仿宋"/>
          <w:bCs/>
          <w:sz w:val="28"/>
          <w:szCs w:val="28"/>
        </w:rPr>
      </w:pPr>
      <w:r>
        <w:rPr>
          <w:rFonts w:ascii="仿宋" w:eastAsia="仿宋" w:hAnsi="仿宋" w:cs="仿宋" w:hint="eastAsia"/>
          <w:bCs/>
          <w:sz w:val="28"/>
          <w:szCs w:val="28"/>
        </w:rPr>
        <w:t>2</w:t>
      </w:r>
      <w:r>
        <w:rPr>
          <w:rFonts w:ascii="仿宋" w:eastAsia="仿宋" w:hAnsi="仿宋" w:cs="仿宋" w:hint="eastAsia"/>
          <w:bCs/>
          <w:sz w:val="28"/>
          <w:szCs w:val="28"/>
        </w:rPr>
        <w:t>、每名运动员可以报一名教练员，予以比赛指导和保护帮助。可以报一名随行医生，予以医务保障。</w:t>
      </w:r>
    </w:p>
    <w:p w:rsidR="009B46CB" w:rsidRDefault="00E9284A" w:rsidP="0085330F">
      <w:pPr>
        <w:snapToGrid w:val="0"/>
        <w:spacing w:line="360" w:lineRule="auto"/>
        <w:ind w:firstLineChars="200" w:firstLine="584"/>
        <w:rPr>
          <w:rFonts w:ascii="仿宋" w:eastAsia="仿宋" w:hAnsi="仿宋" w:cs="仿宋"/>
          <w:bCs/>
          <w:sz w:val="28"/>
          <w:szCs w:val="28"/>
        </w:rPr>
      </w:pPr>
      <w:r>
        <w:rPr>
          <w:rFonts w:ascii="仿宋" w:eastAsia="仿宋" w:hAnsi="仿宋" w:cs="仿宋" w:hint="eastAsia"/>
          <w:bCs/>
          <w:sz w:val="28"/>
          <w:szCs w:val="28"/>
        </w:rPr>
        <w:t>（三）参赛选手身体状况要求</w:t>
      </w:r>
    </w:p>
    <w:p w:rsidR="009B46CB" w:rsidRDefault="00E9284A" w:rsidP="0085330F">
      <w:pPr>
        <w:snapToGrid w:val="0"/>
        <w:spacing w:line="360" w:lineRule="auto"/>
        <w:ind w:firstLineChars="200" w:firstLine="584"/>
        <w:rPr>
          <w:rFonts w:ascii="仿宋" w:eastAsia="仿宋" w:hAnsi="仿宋" w:cs="仿宋"/>
          <w:bCs/>
          <w:sz w:val="28"/>
          <w:szCs w:val="28"/>
        </w:rPr>
      </w:pPr>
      <w:r>
        <w:rPr>
          <w:rFonts w:ascii="仿宋" w:eastAsia="仿宋" w:hAnsi="仿宋" w:cs="仿宋" w:hint="eastAsia"/>
          <w:bCs/>
          <w:sz w:val="28"/>
          <w:szCs w:val="28"/>
        </w:rPr>
        <w:t>蹦床是一项技术要求高、艺术表现力强，有一定运动风险的竞技项目，对参赛者身体状况有较高的要求，参赛者应身体健康，有长期参加蹦床训练和锻炼的基础。有以下身体状况者不宜参加比赛</w:t>
      </w:r>
      <w:r>
        <w:rPr>
          <w:rFonts w:ascii="仿宋" w:eastAsia="仿宋" w:hAnsi="仿宋" w:cs="仿宋" w:hint="eastAsia"/>
          <w:bCs/>
          <w:sz w:val="28"/>
          <w:szCs w:val="28"/>
        </w:rPr>
        <w:t>:</w:t>
      </w:r>
    </w:p>
    <w:p w:rsidR="009B46CB" w:rsidRDefault="00E9284A" w:rsidP="0085330F">
      <w:pPr>
        <w:snapToGrid w:val="0"/>
        <w:spacing w:line="360" w:lineRule="auto"/>
        <w:ind w:firstLineChars="200" w:firstLine="584"/>
        <w:rPr>
          <w:rFonts w:ascii="仿宋" w:eastAsia="仿宋" w:hAnsi="仿宋" w:cs="仿宋"/>
          <w:bCs/>
          <w:sz w:val="28"/>
          <w:szCs w:val="28"/>
        </w:rPr>
      </w:pPr>
      <w:r>
        <w:rPr>
          <w:rFonts w:ascii="仿宋" w:eastAsia="仿宋" w:hAnsi="仿宋" w:cs="仿宋" w:hint="eastAsia"/>
          <w:bCs/>
          <w:sz w:val="28"/>
          <w:szCs w:val="28"/>
        </w:rPr>
        <w:lastRenderedPageBreak/>
        <w:t>1</w:t>
      </w:r>
      <w:r>
        <w:rPr>
          <w:rFonts w:ascii="仿宋" w:eastAsia="仿宋" w:hAnsi="仿宋" w:cs="仿宋" w:hint="eastAsia"/>
          <w:bCs/>
          <w:sz w:val="28"/>
          <w:szCs w:val="28"/>
        </w:rPr>
        <w:t>、先天性心脏病和风湿性心脏病；</w:t>
      </w:r>
    </w:p>
    <w:p w:rsidR="009B46CB" w:rsidRDefault="00E9284A" w:rsidP="0085330F">
      <w:pPr>
        <w:snapToGrid w:val="0"/>
        <w:spacing w:line="360" w:lineRule="auto"/>
        <w:ind w:firstLineChars="200" w:firstLine="584"/>
        <w:rPr>
          <w:rFonts w:ascii="仿宋" w:eastAsia="仿宋" w:hAnsi="仿宋" w:cs="仿宋"/>
          <w:bCs/>
          <w:sz w:val="28"/>
          <w:szCs w:val="28"/>
        </w:rPr>
      </w:pPr>
      <w:r>
        <w:rPr>
          <w:rFonts w:ascii="仿宋" w:eastAsia="仿宋" w:hAnsi="仿宋" w:cs="仿宋" w:hint="eastAsia"/>
          <w:bCs/>
          <w:sz w:val="28"/>
          <w:szCs w:val="28"/>
        </w:rPr>
        <w:t>2</w:t>
      </w:r>
      <w:r>
        <w:rPr>
          <w:rFonts w:ascii="仿宋" w:eastAsia="仿宋" w:hAnsi="仿宋" w:cs="仿宋" w:hint="eastAsia"/>
          <w:bCs/>
          <w:sz w:val="28"/>
          <w:szCs w:val="28"/>
        </w:rPr>
        <w:t>、高血压和脑血管疾病；</w:t>
      </w:r>
    </w:p>
    <w:p w:rsidR="009B46CB" w:rsidRDefault="00E9284A" w:rsidP="0085330F">
      <w:pPr>
        <w:snapToGrid w:val="0"/>
        <w:spacing w:line="360" w:lineRule="auto"/>
        <w:ind w:firstLineChars="200" w:firstLine="584"/>
        <w:rPr>
          <w:rFonts w:ascii="仿宋" w:eastAsia="仿宋" w:hAnsi="仿宋" w:cs="仿宋"/>
          <w:bCs/>
          <w:sz w:val="28"/>
          <w:szCs w:val="28"/>
        </w:rPr>
      </w:pPr>
      <w:r>
        <w:rPr>
          <w:rFonts w:ascii="仿宋" w:eastAsia="仿宋" w:hAnsi="仿宋" w:cs="仿宋" w:hint="eastAsia"/>
          <w:bCs/>
          <w:sz w:val="28"/>
          <w:szCs w:val="28"/>
        </w:rPr>
        <w:t>3</w:t>
      </w:r>
      <w:r>
        <w:rPr>
          <w:rFonts w:ascii="仿宋" w:eastAsia="仿宋" w:hAnsi="仿宋" w:cs="仿宋" w:hint="eastAsia"/>
          <w:bCs/>
          <w:sz w:val="28"/>
          <w:szCs w:val="28"/>
        </w:rPr>
        <w:t>、心肌炎和其他心脏病；</w:t>
      </w:r>
    </w:p>
    <w:p w:rsidR="009B46CB" w:rsidRDefault="00E9284A" w:rsidP="0085330F">
      <w:pPr>
        <w:snapToGrid w:val="0"/>
        <w:spacing w:line="360" w:lineRule="auto"/>
        <w:ind w:firstLineChars="200" w:firstLine="584"/>
        <w:rPr>
          <w:rFonts w:ascii="仿宋" w:eastAsia="仿宋" w:hAnsi="仿宋" w:cs="仿宋"/>
          <w:bCs/>
          <w:sz w:val="28"/>
          <w:szCs w:val="28"/>
        </w:rPr>
      </w:pPr>
      <w:r>
        <w:rPr>
          <w:rFonts w:ascii="仿宋" w:eastAsia="仿宋" w:hAnsi="仿宋" w:cs="仿宋" w:hint="eastAsia"/>
          <w:bCs/>
          <w:sz w:val="28"/>
          <w:szCs w:val="28"/>
        </w:rPr>
        <w:t>4</w:t>
      </w:r>
      <w:r>
        <w:rPr>
          <w:rFonts w:ascii="仿宋" w:eastAsia="仿宋" w:hAnsi="仿宋" w:cs="仿宋" w:hint="eastAsia"/>
          <w:bCs/>
          <w:sz w:val="28"/>
          <w:szCs w:val="28"/>
        </w:rPr>
        <w:t>、冠状动脉病和严重心律不齐；</w:t>
      </w:r>
    </w:p>
    <w:p w:rsidR="009B46CB" w:rsidRDefault="00E9284A" w:rsidP="0085330F">
      <w:pPr>
        <w:snapToGrid w:val="0"/>
        <w:spacing w:line="360" w:lineRule="auto"/>
        <w:ind w:firstLineChars="200" w:firstLine="584"/>
        <w:rPr>
          <w:rFonts w:ascii="仿宋" w:eastAsia="仿宋" w:hAnsi="仿宋" w:cs="仿宋"/>
          <w:bCs/>
          <w:sz w:val="28"/>
          <w:szCs w:val="28"/>
        </w:rPr>
      </w:pPr>
      <w:r>
        <w:rPr>
          <w:rFonts w:ascii="仿宋" w:eastAsia="仿宋" w:hAnsi="仿宋" w:cs="仿宋" w:hint="eastAsia"/>
          <w:bCs/>
          <w:sz w:val="28"/>
          <w:szCs w:val="28"/>
        </w:rPr>
        <w:t>5</w:t>
      </w:r>
      <w:r>
        <w:rPr>
          <w:rFonts w:ascii="仿宋" w:eastAsia="仿宋" w:hAnsi="仿宋" w:cs="仿宋" w:hint="eastAsia"/>
          <w:bCs/>
          <w:sz w:val="28"/>
          <w:szCs w:val="28"/>
        </w:rPr>
        <w:t>、血糖过高或过低的糖尿病</w:t>
      </w:r>
      <w:r>
        <w:rPr>
          <w:rFonts w:ascii="仿宋" w:eastAsia="仿宋" w:hAnsi="仿宋" w:cs="仿宋" w:hint="eastAsia"/>
          <w:bCs/>
          <w:sz w:val="28"/>
          <w:szCs w:val="28"/>
        </w:rPr>
        <w:t>；</w:t>
      </w:r>
    </w:p>
    <w:p w:rsidR="009B46CB" w:rsidRDefault="00E9284A" w:rsidP="0085330F">
      <w:pPr>
        <w:snapToGrid w:val="0"/>
        <w:spacing w:line="360" w:lineRule="auto"/>
        <w:ind w:firstLineChars="200" w:firstLine="584"/>
        <w:rPr>
          <w:rFonts w:ascii="仿宋" w:eastAsia="仿宋" w:hAnsi="仿宋" w:cs="仿宋"/>
          <w:bCs/>
          <w:sz w:val="28"/>
          <w:szCs w:val="28"/>
        </w:rPr>
      </w:pPr>
      <w:r>
        <w:rPr>
          <w:rFonts w:ascii="仿宋" w:eastAsia="仿宋" w:hAnsi="仿宋" w:cs="仿宋" w:hint="eastAsia"/>
          <w:bCs/>
          <w:sz w:val="28"/>
          <w:szCs w:val="28"/>
        </w:rPr>
        <w:t>6</w:t>
      </w:r>
      <w:r>
        <w:rPr>
          <w:rFonts w:ascii="仿宋" w:eastAsia="仿宋" w:hAnsi="仿宋" w:cs="仿宋" w:hint="eastAsia"/>
          <w:bCs/>
          <w:sz w:val="28"/>
          <w:szCs w:val="28"/>
        </w:rPr>
        <w:t>、比赛日前两周以内患感冒；</w:t>
      </w:r>
    </w:p>
    <w:p w:rsidR="009B46CB" w:rsidRDefault="00E9284A" w:rsidP="0085330F">
      <w:pPr>
        <w:snapToGrid w:val="0"/>
        <w:spacing w:line="360" w:lineRule="auto"/>
        <w:ind w:firstLineChars="200" w:firstLine="584"/>
        <w:rPr>
          <w:rFonts w:ascii="仿宋" w:eastAsia="仿宋" w:hAnsi="仿宋" w:cs="仿宋"/>
          <w:bCs/>
          <w:sz w:val="28"/>
          <w:szCs w:val="28"/>
        </w:rPr>
      </w:pPr>
      <w:r>
        <w:rPr>
          <w:rFonts w:ascii="仿宋" w:eastAsia="仿宋" w:hAnsi="仿宋" w:cs="仿宋" w:hint="eastAsia"/>
          <w:bCs/>
          <w:sz w:val="28"/>
          <w:szCs w:val="28"/>
        </w:rPr>
        <w:t>7</w:t>
      </w:r>
      <w:r>
        <w:rPr>
          <w:rFonts w:ascii="仿宋" w:eastAsia="仿宋" w:hAnsi="仿宋" w:cs="仿宋" w:hint="eastAsia"/>
          <w:bCs/>
          <w:sz w:val="28"/>
          <w:szCs w:val="28"/>
        </w:rPr>
        <w:t>、其它不适合运动的疾病；</w:t>
      </w:r>
    </w:p>
    <w:p w:rsidR="009B46CB" w:rsidRDefault="00E9284A" w:rsidP="0085330F">
      <w:pPr>
        <w:snapToGrid w:val="0"/>
        <w:spacing w:line="360" w:lineRule="auto"/>
        <w:ind w:firstLineChars="200" w:firstLine="584"/>
        <w:rPr>
          <w:rFonts w:ascii="仿宋" w:eastAsia="仿宋" w:hAnsi="仿宋" w:cs="仿宋"/>
          <w:bCs/>
          <w:sz w:val="28"/>
          <w:szCs w:val="28"/>
        </w:rPr>
      </w:pPr>
      <w:r>
        <w:rPr>
          <w:rFonts w:ascii="仿宋" w:eastAsia="仿宋" w:hAnsi="仿宋" w:cs="仿宋" w:hint="eastAsia"/>
          <w:bCs/>
          <w:sz w:val="28"/>
          <w:szCs w:val="28"/>
        </w:rPr>
        <w:t>8</w:t>
      </w:r>
      <w:r>
        <w:rPr>
          <w:rFonts w:ascii="仿宋" w:eastAsia="仿宋" w:hAnsi="仿宋" w:cs="仿宋" w:hint="eastAsia"/>
          <w:bCs/>
          <w:sz w:val="28"/>
          <w:szCs w:val="28"/>
        </w:rPr>
        <w:t>、孕妇。</w:t>
      </w:r>
    </w:p>
    <w:p w:rsidR="009B46CB" w:rsidRDefault="00E9284A" w:rsidP="0085330F">
      <w:pPr>
        <w:snapToGrid w:val="0"/>
        <w:spacing w:line="360" w:lineRule="auto"/>
        <w:ind w:firstLineChars="200" w:firstLine="584"/>
        <w:rPr>
          <w:rFonts w:ascii="仿宋" w:eastAsia="仿宋" w:hAnsi="仿宋" w:cs="仿宋"/>
          <w:bCs/>
          <w:sz w:val="28"/>
          <w:szCs w:val="28"/>
        </w:rPr>
      </w:pPr>
      <w:r>
        <w:rPr>
          <w:rFonts w:ascii="仿宋" w:eastAsia="仿宋" w:hAnsi="仿宋" w:cs="仿宋" w:hint="eastAsia"/>
          <w:bCs/>
          <w:sz w:val="28"/>
          <w:szCs w:val="28"/>
        </w:rPr>
        <w:t>（四）参赛人员保险要求</w:t>
      </w:r>
    </w:p>
    <w:p w:rsidR="009B46CB" w:rsidRDefault="00E9284A" w:rsidP="0085330F">
      <w:pPr>
        <w:snapToGrid w:val="0"/>
        <w:spacing w:line="360" w:lineRule="auto"/>
        <w:ind w:firstLineChars="200" w:firstLine="584"/>
        <w:rPr>
          <w:rFonts w:ascii="仿宋" w:eastAsia="仿宋" w:hAnsi="仿宋" w:cs="仿宋"/>
          <w:bCs/>
          <w:sz w:val="28"/>
          <w:szCs w:val="28"/>
        </w:rPr>
      </w:pPr>
      <w:r>
        <w:rPr>
          <w:rFonts w:ascii="仿宋" w:eastAsia="仿宋" w:hAnsi="仿宋" w:cs="仿宋" w:hint="eastAsia"/>
          <w:bCs/>
          <w:sz w:val="28"/>
          <w:szCs w:val="28"/>
        </w:rPr>
        <w:t>参赛运动员必须购买意外伤害保险方可参赛。具体事项如下：</w:t>
      </w:r>
    </w:p>
    <w:p w:rsidR="009B46CB" w:rsidRDefault="00E9284A" w:rsidP="0085330F">
      <w:pPr>
        <w:snapToGrid w:val="0"/>
        <w:spacing w:line="360" w:lineRule="auto"/>
        <w:ind w:firstLineChars="200" w:firstLine="584"/>
        <w:rPr>
          <w:rFonts w:ascii="仿宋" w:eastAsia="仿宋" w:hAnsi="仿宋" w:cs="仿宋"/>
          <w:bCs/>
          <w:sz w:val="28"/>
          <w:szCs w:val="28"/>
        </w:rPr>
      </w:pPr>
      <w:r>
        <w:rPr>
          <w:rFonts w:ascii="仿宋" w:eastAsia="仿宋" w:hAnsi="仿宋" w:cs="仿宋" w:hint="eastAsia"/>
          <w:bCs/>
          <w:sz w:val="28"/>
          <w:szCs w:val="28"/>
        </w:rPr>
        <w:t>保险时间：</w:t>
      </w:r>
      <w:r>
        <w:rPr>
          <w:rFonts w:ascii="仿宋" w:eastAsia="仿宋" w:hAnsi="仿宋" w:cs="仿宋" w:hint="eastAsia"/>
          <w:bCs/>
          <w:sz w:val="28"/>
          <w:szCs w:val="28"/>
        </w:rPr>
        <w:t>2018</w:t>
      </w:r>
      <w:r>
        <w:rPr>
          <w:rFonts w:ascii="仿宋" w:eastAsia="仿宋" w:hAnsi="仿宋" w:cs="仿宋" w:hint="eastAsia"/>
          <w:bCs/>
          <w:sz w:val="28"/>
          <w:szCs w:val="28"/>
        </w:rPr>
        <w:t>年</w:t>
      </w:r>
      <w:r>
        <w:rPr>
          <w:rFonts w:ascii="仿宋" w:eastAsia="仿宋" w:hAnsi="仿宋" w:cs="仿宋" w:hint="eastAsia"/>
          <w:bCs/>
          <w:sz w:val="28"/>
          <w:szCs w:val="28"/>
        </w:rPr>
        <w:t>2</w:t>
      </w:r>
      <w:r>
        <w:rPr>
          <w:rFonts w:ascii="仿宋" w:eastAsia="仿宋" w:hAnsi="仿宋" w:cs="仿宋" w:hint="eastAsia"/>
          <w:bCs/>
          <w:sz w:val="28"/>
          <w:szCs w:val="28"/>
        </w:rPr>
        <w:t>月</w:t>
      </w:r>
      <w:r>
        <w:rPr>
          <w:rFonts w:ascii="仿宋" w:eastAsia="仿宋" w:hAnsi="仿宋" w:cs="仿宋" w:hint="eastAsia"/>
          <w:bCs/>
          <w:sz w:val="28"/>
          <w:szCs w:val="28"/>
        </w:rPr>
        <w:t>24-27</w:t>
      </w:r>
      <w:r>
        <w:rPr>
          <w:rFonts w:ascii="仿宋" w:eastAsia="仿宋" w:hAnsi="仿宋" w:cs="仿宋" w:hint="eastAsia"/>
          <w:bCs/>
          <w:sz w:val="28"/>
          <w:szCs w:val="28"/>
        </w:rPr>
        <w:t>日。</w:t>
      </w:r>
    </w:p>
    <w:p w:rsidR="009B46CB" w:rsidRDefault="00E9284A" w:rsidP="0085330F">
      <w:pPr>
        <w:snapToGrid w:val="0"/>
        <w:spacing w:line="360" w:lineRule="auto"/>
        <w:ind w:firstLineChars="200" w:firstLine="584"/>
        <w:rPr>
          <w:rFonts w:ascii="仿宋" w:eastAsia="仿宋" w:hAnsi="仿宋" w:cs="仿宋"/>
          <w:bCs/>
          <w:sz w:val="28"/>
          <w:szCs w:val="28"/>
        </w:rPr>
      </w:pPr>
      <w:r>
        <w:rPr>
          <w:rFonts w:ascii="仿宋" w:eastAsia="仿宋" w:hAnsi="仿宋" w:cs="仿宋" w:hint="eastAsia"/>
          <w:bCs/>
          <w:sz w:val="28"/>
          <w:szCs w:val="28"/>
        </w:rPr>
        <w:t>保险种类：意外伤害保险（体育运动、体育比赛类）</w:t>
      </w:r>
    </w:p>
    <w:p w:rsidR="009B46CB" w:rsidRDefault="00E9284A" w:rsidP="0085330F">
      <w:pPr>
        <w:snapToGrid w:val="0"/>
        <w:spacing w:line="360" w:lineRule="auto"/>
        <w:ind w:firstLineChars="200" w:firstLine="584"/>
        <w:rPr>
          <w:rFonts w:ascii="仿宋" w:eastAsia="仿宋" w:hAnsi="仿宋" w:cs="仿宋"/>
          <w:bCs/>
          <w:sz w:val="28"/>
          <w:szCs w:val="28"/>
        </w:rPr>
      </w:pPr>
      <w:r>
        <w:rPr>
          <w:rFonts w:ascii="仿宋" w:eastAsia="仿宋" w:hAnsi="仿宋" w:cs="仿宋" w:hint="eastAsia"/>
          <w:bCs/>
          <w:sz w:val="28"/>
          <w:szCs w:val="28"/>
        </w:rPr>
        <w:t>保险范围：</w:t>
      </w:r>
      <w:r>
        <w:rPr>
          <w:rFonts w:ascii="仿宋" w:eastAsia="仿宋" w:hAnsi="仿宋" w:cs="仿宋" w:hint="eastAsia"/>
          <w:bCs/>
          <w:sz w:val="28"/>
          <w:szCs w:val="28"/>
        </w:rPr>
        <w:t> </w:t>
      </w:r>
      <w:r>
        <w:rPr>
          <w:rFonts w:ascii="仿宋" w:eastAsia="仿宋" w:hAnsi="仿宋" w:cs="仿宋" w:hint="eastAsia"/>
          <w:bCs/>
          <w:sz w:val="28"/>
          <w:szCs w:val="28"/>
        </w:rPr>
        <w:t>保险期间内被保险人参加比赛过程出现的意外伤害事故或突发急性病事故。</w:t>
      </w:r>
    </w:p>
    <w:p w:rsidR="009B46CB" w:rsidRDefault="00E9284A" w:rsidP="0085330F">
      <w:pPr>
        <w:numPr>
          <w:ilvl w:val="0"/>
          <w:numId w:val="2"/>
        </w:numPr>
        <w:snapToGrid w:val="0"/>
        <w:spacing w:line="360" w:lineRule="auto"/>
        <w:ind w:firstLineChars="200" w:firstLine="584"/>
        <w:rPr>
          <w:rFonts w:ascii="仿宋" w:eastAsia="仿宋" w:hAnsi="仿宋" w:cs="仿宋"/>
          <w:bCs/>
          <w:sz w:val="28"/>
          <w:szCs w:val="28"/>
        </w:rPr>
      </w:pPr>
      <w:r>
        <w:rPr>
          <w:rFonts w:ascii="仿宋" w:eastAsia="仿宋" w:hAnsi="仿宋" w:cs="仿宋" w:hint="eastAsia"/>
          <w:bCs/>
          <w:sz w:val="28"/>
          <w:szCs w:val="28"/>
        </w:rPr>
        <w:t>参赛运动员名单公布</w:t>
      </w:r>
    </w:p>
    <w:p w:rsidR="009B46CB" w:rsidRDefault="00E9284A">
      <w:pPr>
        <w:snapToGrid w:val="0"/>
        <w:spacing w:line="360" w:lineRule="auto"/>
        <w:rPr>
          <w:rFonts w:ascii="仿宋" w:eastAsia="仿宋" w:hAnsi="仿宋" w:cs="仿宋"/>
          <w:bCs/>
          <w:sz w:val="28"/>
          <w:szCs w:val="28"/>
        </w:rPr>
      </w:pPr>
      <w:r>
        <w:rPr>
          <w:rFonts w:ascii="仿宋" w:eastAsia="仿宋" w:hAnsi="仿宋" w:cs="仿宋" w:hint="eastAsia"/>
          <w:bCs/>
          <w:sz w:val="28"/>
          <w:szCs w:val="28"/>
        </w:rPr>
        <w:t xml:space="preserve">    </w:t>
      </w:r>
      <w:r>
        <w:rPr>
          <w:rFonts w:ascii="仿宋" w:eastAsia="仿宋" w:hAnsi="仿宋" w:cs="仿宋" w:hint="eastAsia"/>
          <w:bCs/>
          <w:sz w:val="28"/>
          <w:szCs w:val="28"/>
        </w:rPr>
        <w:t>经审核，符合参赛资格的运动员名单将通过国家体育总局体操运动管理中心官方网站予以公布。</w:t>
      </w:r>
    </w:p>
    <w:p w:rsidR="009B46CB" w:rsidRDefault="00E9284A" w:rsidP="0085330F">
      <w:pPr>
        <w:snapToGrid w:val="0"/>
        <w:spacing w:line="360" w:lineRule="auto"/>
        <w:ind w:firstLineChars="200" w:firstLine="584"/>
        <w:rPr>
          <w:rFonts w:ascii="仿宋" w:eastAsia="仿宋" w:hAnsi="仿宋" w:cs="仿宋"/>
          <w:bCs/>
          <w:sz w:val="28"/>
          <w:szCs w:val="28"/>
        </w:rPr>
      </w:pPr>
      <w:r>
        <w:rPr>
          <w:rFonts w:ascii="仿宋" w:eastAsia="仿宋" w:hAnsi="仿宋" w:cs="仿宋" w:hint="eastAsia"/>
          <w:bCs/>
          <w:sz w:val="28"/>
          <w:szCs w:val="28"/>
        </w:rPr>
        <w:t>（六）其他要求</w:t>
      </w:r>
    </w:p>
    <w:p w:rsidR="009B46CB" w:rsidRDefault="00E9284A">
      <w:pPr>
        <w:snapToGrid w:val="0"/>
        <w:spacing w:line="360" w:lineRule="auto"/>
        <w:ind w:firstLine="555"/>
        <w:rPr>
          <w:rFonts w:ascii="仿宋" w:eastAsia="仿宋" w:hAnsi="仿宋" w:cs="仿宋"/>
          <w:bCs/>
          <w:sz w:val="28"/>
          <w:szCs w:val="28"/>
        </w:rPr>
      </w:pPr>
      <w:r>
        <w:rPr>
          <w:rFonts w:ascii="仿宋" w:eastAsia="仿宋" w:hAnsi="仿宋" w:cs="仿宋" w:hint="eastAsia"/>
          <w:bCs/>
          <w:sz w:val="28"/>
          <w:szCs w:val="28"/>
        </w:rPr>
        <w:t>报到前运动员因伤病不能参赛，要出示医院的证明，以书面形式报国家体育总局体操中心备案。</w:t>
      </w:r>
    </w:p>
    <w:p w:rsidR="009B46CB" w:rsidRDefault="00E9284A">
      <w:pPr>
        <w:snapToGrid w:val="0"/>
        <w:spacing w:line="360" w:lineRule="auto"/>
        <w:ind w:firstLine="555"/>
        <w:rPr>
          <w:rFonts w:ascii="仿宋" w:eastAsia="仿宋" w:hAnsi="仿宋" w:cs="仿宋"/>
          <w:bCs/>
          <w:sz w:val="28"/>
          <w:szCs w:val="28"/>
        </w:rPr>
      </w:pPr>
      <w:r>
        <w:rPr>
          <w:rFonts w:ascii="仿宋" w:eastAsia="仿宋" w:hAnsi="仿宋" w:cs="仿宋" w:hint="eastAsia"/>
          <w:bCs/>
          <w:sz w:val="28"/>
          <w:szCs w:val="28"/>
        </w:rPr>
        <w:t>参赛单位、运动员须在报名时提供身份证原件（</w:t>
      </w:r>
      <w:r>
        <w:rPr>
          <w:rFonts w:ascii="仿宋" w:eastAsia="仿宋" w:hAnsi="仿宋" w:cs="仿宋" w:hint="eastAsia"/>
          <w:bCs/>
          <w:sz w:val="28"/>
          <w:szCs w:val="28"/>
        </w:rPr>
        <w:t>2017-2018</w:t>
      </w:r>
      <w:r>
        <w:rPr>
          <w:rFonts w:ascii="仿宋" w:eastAsia="仿宋" w:hAnsi="仿宋" w:cs="仿宋" w:hint="eastAsia"/>
          <w:bCs/>
          <w:sz w:val="28"/>
          <w:szCs w:val="28"/>
        </w:rPr>
        <w:t>年度已在国家体育总局注册的运动员除外）、意外伤害保险的原件扫描件，报到时须携带身份证、保险原件予以审核。</w:t>
      </w:r>
    </w:p>
    <w:p w:rsidR="009B46CB" w:rsidRDefault="00E9284A">
      <w:pPr>
        <w:snapToGrid w:val="0"/>
        <w:spacing w:line="360" w:lineRule="auto"/>
        <w:ind w:firstLine="555"/>
        <w:rPr>
          <w:rFonts w:ascii="仿宋" w:eastAsia="仿宋" w:hAnsi="仿宋" w:cs="仿宋"/>
          <w:bCs/>
          <w:sz w:val="28"/>
          <w:szCs w:val="28"/>
        </w:rPr>
      </w:pPr>
      <w:r>
        <w:rPr>
          <w:rFonts w:ascii="仿宋" w:eastAsia="仿宋" w:hAnsi="仿宋" w:cs="仿宋" w:hint="eastAsia"/>
          <w:bCs/>
          <w:sz w:val="28"/>
          <w:szCs w:val="28"/>
        </w:rPr>
        <w:t>六、竞赛办法</w:t>
      </w:r>
    </w:p>
    <w:p w:rsidR="009B46CB" w:rsidRDefault="00E9284A">
      <w:pPr>
        <w:snapToGrid w:val="0"/>
        <w:spacing w:line="360" w:lineRule="auto"/>
        <w:ind w:firstLine="555"/>
        <w:rPr>
          <w:rFonts w:ascii="仿宋" w:eastAsia="仿宋" w:hAnsi="仿宋" w:cs="仿宋"/>
          <w:bCs/>
          <w:sz w:val="28"/>
          <w:szCs w:val="28"/>
        </w:rPr>
      </w:pPr>
      <w:r>
        <w:rPr>
          <w:rFonts w:ascii="仿宋" w:eastAsia="仿宋" w:hAnsi="仿宋" w:cs="仿宋" w:hint="eastAsia"/>
          <w:bCs/>
          <w:sz w:val="28"/>
          <w:szCs w:val="28"/>
        </w:rPr>
        <w:t>（一）</w:t>
      </w:r>
      <w:r>
        <w:rPr>
          <w:rFonts w:ascii="仿宋" w:eastAsia="仿宋" w:hAnsi="仿宋" w:cs="仿宋" w:hint="eastAsia"/>
          <w:sz w:val="28"/>
          <w:szCs w:val="28"/>
        </w:rPr>
        <w:t>每人完成符合要求的第一套动作和第二套动作，两套动作得分相加排列预赛名次。</w:t>
      </w:r>
    </w:p>
    <w:p w:rsidR="009B46CB" w:rsidRDefault="00E9284A">
      <w:pPr>
        <w:pStyle w:val="a3"/>
        <w:ind w:firstLine="584"/>
        <w:rPr>
          <w:rFonts w:ascii="仿宋" w:eastAsia="仿宋" w:hAnsi="仿宋" w:cs="仿宋"/>
          <w:bCs/>
          <w:sz w:val="28"/>
          <w:szCs w:val="28"/>
        </w:rPr>
      </w:pPr>
      <w:r>
        <w:rPr>
          <w:rFonts w:ascii="仿宋" w:eastAsia="仿宋" w:hAnsi="仿宋" w:cs="仿宋" w:hint="eastAsia"/>
          <w:bCs/>
          <w:sz w:val="28"/>
          <w:szCs w:val="28"/>
        </w:rPr>
        <w:lastRenderedPageBreak/>
        <w:t>（二）</w:t>
      </w:r>
      <w:r>
        <w:rPr>
          <w:rFonts w:ascii="仿宋" w:eastAsia="仿宋" w:hAnsi="仿宋" w:cs="仿宋" w:hint="eastAsia"/>
          <w:sz w:val="28"/>
          <w:szCs w:val="28"/>
        </w:rPr>
        <w:t>预赛网上个人得分进入前</w:t>
      </w:r>
      <w:r>
        <w:rPr>
          <w:rFonts w:ascii="仿宋" w:eastAsia="仿宋" w:hAnsi="仿宋" w:cs="仿宋" w:hint="eastAsia"/>
          <w:sz w:val="28"/>
          <w:szCs w:val="28"/>
        </w:rPr>
        <w:t>12</w:t>
      </w:r>
      <w:r>
        <w:rPr>
          <w:rFonts w:ascii="仿宋" w:eastAsia="仿宋" w:hAnsi="仿宋" w:cs="仿宋" w:hint="eastAsia"/>
          <w:sz w:val="28"/>
          <w:szCs w:val="28"/>
        </w:rPr>
        <w:t>名的运动员将进行决赛。</w:t>
      </w:r>
    </w:p>
    <w:p w:rsidR="009B46CB" w:rsidRDefault="00E9284A">
      <w:pPr>
        <w:snapToGrid w:val="0"/>
        <w:spacing w:line="360" w:lineRule="auto"/>
        <w:ind w:firstLine="564"/>
        <w:rPr>
          <w:rFonts w:ascii="仿宋" w:eastAsia="仿宋" w:hAnsi="仿宋" w:cs="仿宋"/>
          <w:sz w:val="28"/>
          <w:szCs w:val="28"/>
        </w:rPr>
      </w:pPr>
      <w:r>
        <w:rPr>
          <w:rFonts w:ascii="仿宋" w:eastAsia="仿宋" w:hAnsi="仿宋" w:cs="仿宋" w:hint="eastAsia"/>
          <w:bCs/>
          <w:sz w:val="28"/>
          <w:szCs w:val="28"/>
        </w:rPr>
        <w:t>（三）</w:t>
      </w:r>
      <w:r>
        <w:rPr>
          <w:rFonts w:ascii="仿宋" w:eastAsia="仿宋" w:hAnsi="仿宋" w:cs="仿宋" w:hint="eastAsia"/>
          <w:sz w:val="28"/>
          <w:szCs w:val="28"/>
        </w:rPr>
        <w:t>决赛运动员完成一套自选动作，计分从零开始，录取前</w:t>
      </w:r>
      <w:r>
        <w:rPr>
          <w:rFonts w:ascii="仿宋" w:eastAsia="仿宋" w:hAnsi="仿宋" w:cs="仿宋" w:hint="eastAsia"/>
          <w:sz w:val="28"/>
          <w:szCs w:val="28"/>
        </w:rPr>
        <w:t>8</w:t>
      </w:r>
      <w:r>
        <w:rPr>
          <w:rFonts w:ascii="仿宋" w:eastAsia="仿宋" w:hAnsi="仿宋" w:cs="仿宋" w:hint="eastAsia"/>
          <w:sz w:val="28"/>
          <w:szCs w:val="28"/>
        </w:rPr>
        <w:t>名。</w:t>
      </w:r>
    </w:p>
    <w:p w:rsidR="009B46CB" w:rsidRDefault="00E9284A">
      <w:pPr>
        <w:snapToGrid w:val="0"/>
        <w:spacing w:line="360" w:lineRule="auto"/>
        <w:ind w:firstLine="564"/>
        <w:rPr>
          <w:rFonts w:ascii="仿宋" w:eastAsia="仿宋" w:hAnsi="仿宋" w:cs="仿宋"/>
          <w:bCs/>
          <w:sz w:val="28"/>
          <w:szCs w:val="28"/>
        </w:rPr>
      </w:pPr>
      <w:r>
        <w:rPr>
          <w:rFonts w:ascii="仿宋" w:eastAsia="仿宋" w:hAnsi="仿宋" w:cs="仿宋" w:hint="eastAsia"/>
          <w:bCs/>
          <w:sz w:val="28"/>
          <w:szCs w:val="28"/>
        </w:rPr>
        <w:t>（四）比</w:t>
      </w:r>
      <w:r>
        <w:rPr>
          <w:rFonts w:ascii="仿宋" w:eastAsia="仿宋" w:hAnsi="仿宋" w:cs="仿宋" w:hint="eastAsia"/>
          <w:sz w:val="28"/>
          <w:szCs w:val="28"/>
        </w:rPr>
        <w:t>赛采用国家体育总局体操运动管理中心审定的</w:t>
      </w:r>
      <w:r>
        <w:rPr>
          <w:rFonts w:ascii="仿宋" w:eastAsia="仿宋" w:hAnsi="仿宋" w:cs="仿宋" w:hint="eastAsia"/>
          <w:sz w:val="28"/>
          <w:szCs w:val="28"/>
        </w:rPr>
        <w:t>2017-2020</w:t>
      </w:r>
      <w:r>
        <w:rPr>
          <w:rFonts w:ascii="仿宋" w:eastAsia="仿宋" w:hAnsi="仿宋" w:cs="仿宋" w:hint="eastAsia"/>
          <w:sz w:val="28"/>
          <w:szCs w:val="28"/>
        </w:rPr>
        <w:t>年版国际蹦床评分规则。</w:t>
      </w:r>
    </w:p>
    <w:p w:rsidR="009B46CB" w:rsidRDefault="00E9284A">
      <w:pPr>
        <w:snapToGrid w:val="0"/>
        <w:spacing w:line="360" w:lineRule="auto"/>
        <w:ind w:firstLine="585"/>
        <w:rPr>
          <w:rFonts w:ascii="仿宋" w:eastAsia="仿宋" w:hAnsi="仿宋" w:cs="仿宋"/>
          <w:bCs/>
          <w:sz w:val="28"/>
          <w:szCs w:val="28"/>
        </w:rPr>
      </w:pPr>
      <w:r>
        <w:rPr>
          <w:rFonts w:ascii="仿宋" w:eastAsia="仿宋" w:hAnsi="仿宋" w:cs="仿宋" w:hint="eastAsia"/>
          <w:bCs/>
          <w:sz w:val="28"/>
          <w:szCs w:val="28"/>
        </w:rPr>
        <w:t>七、裁判员选派</w:t>
      </w:r>
    </w:p>
    <w:p w:rsidR="009B46CB" w:rsidRDefault="00E9284A">
      <w:pPr>
        <w:snapToGrid w:val="0"/>
        <w:spacing w:line="360" w:lineRule="auto"/>
        <w:ind w:firstLine="585"/>
        <w:rPr>
          <w:rFonts w:ascii="仿宋" w:eastAsia="仿宋" w:hAnsi="仿宋" w:cs="仿宋"/>
          <w:bCs/>
          <w:sz w:val="28"/>
          <w:szCs w:val="28"/>
        </w:rPr>
      </w:pPr>
      <w:r>
        <w:rPr>
          <w:rFonts w:ascii="仿宋" w:eastAsia="仿宋" w:hAnsi="仿宋" w:cs="仿宋" w:hint="eastAsia"/>
          <w:bCs/>
          <w:sz w:val="28"/>
          <w:szCs w:val="28"/>
        </w:rPr>
        <w:t>裁判员按照国家体育总局体操运动管理中心和中国蹦床与技巧协会有关要求选派，具体办法另行通知。</w:t>
      </w:r>
    </w:p>
    <w:p w:rsidR="009B46CB" w:rsidRDefault="00E9284A" w:rsidP="0085330F">
      <w:pPr>
        <w:pStyle w:val="a6"/>
        <w:widowControl/>
        <w:shd w:val="clear" w:color="auto" w:fill="FFFFFF"/>
        <w:snapToGrid w:val="0"/>
        <w:spacing w:before="0" w:beforeAutospacing="0" w:after="0" w:afterAutospacing="0" w:line="360" w:lineRule="auto"/>
        <w:ind w:firstLineChars="200" w:firstLine="584"/>
        <w:jc w:val="both"/>
        <w:rPr>
          <w:rFonts w:ascii="仿宋" w:eastAsia="仿宋" w:hAnsi="仿宋" w:cs="仿宋"/>
          <w:bCs/>
          <w:kern w:val="2"/>
          <w:sz w:val="28"/>
          <w:szCs w:val="28"/>
        </w:rPr>
      </w:pPr>
      <w:r>
        <w:rPr>
          <w:rFonts w:ascii="仿宋" w:eastAsia="仿宋" w:hAnsi="仿宋" w:cs="仿宋" w:hint="eastAsia"/>
          <w:bCs/>
          <w:kern w:val="2"/>
          <w:sz w:val="28"/>
          <w:szCs w:val="28"/>
        </w:rPr>
        <w:t>九、本规程解释权属于国家体育总局体操运动管理中心和</w:t>
      </w:r>
      <w:r>
        <w:rPr>
          <w:rFonts w:ascii="仿宋" w:eastAsia="仿宋" w:hAnsi="仿宋" w:cs="仿宋" w:hint="eastAsia"/>
          <w:bCs/>
          <w:sz w:val="28"/>
          <w:szCs w:val="28"/>
        </w:rPr>
        <w:t>中国蹦床与技巧</w:t>
      </w:r>
      <w:r>
        <w:rPr>
          <w:rFonts w:ascii="仿宋" w:eastAsia="仿宋" w:hAnsi="仿宋" w:cs="仿宋" w:hint="eastAsia"/>
          <w:bCs/>
          <w:kern w:val="2"/>
          <w:sz w:val="28"/>
          <w:szCs w:val="28"/>
        </w:rPr>
        <w:t>协会，未尽事项，另行通知。</w:t>
      </w:r>
    </w:p>
    <w:p w:rsidR="009B46CB" w:rsidRDefault="009B46CB" w:rsidP="0085330F">
      <w:pPr>
        <w:snapToGrid w:val="0"/>
        <w:spacing w:line="360" w:lineRule="auto"/>
        <w:ind w:firstLineChars="200" w:firstLine="584"/>
        <w:rPr>
          <w:rFonts w:ascii="仿宋" w:eastAsia="仿宋" w:hAnsi="仿宋" w:cs="仿宋"/>
          <w:bCs/>
          <w:sz w:val="28"/>
          <w:szCs w:val="28"/>
        </w:rPr>
      </w:pPr>
    </w:p>
    <w:p w:rsidR="009B46CB" w:rsidRDefault="009B46CB">
      <w:pPr>
        <w:rPr>
          <w:rFonts w:ascii="仿宋" w:eastAsia="仿宋" w:hAnsi="仿宋" w:cs="仿宋"/>
          <w:bCs/>
          <w:sz w:val="28"/>
          <w:szCs w:val="28"/>
        </w:rPr>
      </w:pPr>
    </w:p>
    <w:sectPr w:rsidR="009B46CB">
      <w:footerReference w:type="even" r:id="rId9"/>
      <w:footerReference w:type="default" r:id="rId10"/>
      <w:pgSz w:w="11907" w:h="16840"/>
      <w:pgMar w:top="1440" w:right="1474" w:bottom="1134" w:left="1474" w:header="851" w:footer="851" w:gutter="0"/>
      <w:cols w:space="720"/>
      <w:docGrid w:type="linesAndChars" w:linePitch="594" w:charSpace="24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84A" w:rsidRDefault="00E9284A">
      <w:r>
        <w:separator/>
      </w:r>
    </w:p>
  </w:endnote>
  <w:endnote w:type="continuationSeparator" w:id="0">
    <w:p w:rsidR="00E9284A" w:rsidRDefault="00E92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B" w:rsidRDefault="00E9284A">
    <w:pPr>
      <w:pStyle w:val="a4"/>
      <w:framePr w:wrap="around" w:vAnchor="text" w:hAnchor="margin" w:xAlign="right" w:y="1"/>
      <w:rPr>
        <w:rStyle w:val="a7"/>
      </w:rPr>
    </w:pPr>
    <w:r>
      <w:fldChar w:fldCharType="begin"/>
    </w:r>
    <w:r>
      <w:rPr>
        <w:rStyle w:val="a7"/>
      </w:rPr>
      <w:instrText xml:space="preserve">PAGE  </w:instrText>
    </w:r>
    <w:r>
      <w:fldChar w:fldCharType="end"/>
    </w:r>
  </w:p>
  <w:p w:rsidR="009B46CB" w:rsidRDefault="009B46C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B" w:rsidRDefault="00E9284A">
    <w:pPr>
      <w:pStyle w:val="a4"/>
      <w:framePr w:wrap="around" w:vAnchor="text" w:hAnchor="margin" w:xAlign="right" w:y="1"/>
      <w:rPr>
        <w:rStyle w:val="a7"/>
      </w:rPr>
    </w:pPr>
    <w:r>
      <w:fldChar w:fldCharType="begin"/>
    </w:r>
    <w:r>
      <w:rPr>
        <w:rStyle w:val="a7"/>
      </w:rPr>
      <w:instrText xml:space="preserve">PAGE  </w:instrText>
    </w:r>
    <w:r>
      <w:fldChar w:fldCharType="separate"/>
    </w:r>
    <w:r w:rsidR="0085330F">
      <w:rPr>
        <w:rStyle w:val="a7"/>
        <w:noProof/>
      </w:rPr>
      <w:t>3</w:t>
    </w:r>
    <w:r>
      <w:fldChar w:fldCharType="end"/>
    </w:r>
  </w:p>
  <w:p w:rsidR="009B46CB" w:rsidRDefault="009B46C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84A" w:rsidRDefault="00E9284A">
      <w:r>
        <w:separator/>
      </w:r>
    </w:p>
  </w:footnote>
  <w:footnote w:type="continuationSeparator" w:id="0">
    <w:p w:rsidR="00E9284A" w:rsidRDefault="00E928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5AFD86"/>
    <w:multiLevelType w:val="singleLevel"/>
    <w:tmpl w:val="D95AFD86"/>
    <w:lvl w:ilvl="0">
      <w:start w:val="1"/>
      <w:numFmt w:val="chineseCounting"/>
      <w:suff w:val="nothing"/>
      <w:lvlText w:val="%1、"/>
      <w:lvlJc w:val="left"/>
      <w:rPr>
        <w:rFonts w:hint="eastAsia"/>
      </w:rPr>
    </w:lvl>
  </w:abstractNum>
  <w:abstractNum w:abstractNumId="1">
    <w:nsid w:val="14EDB353"/>
    <w:multiLevelType w:val="singleLevel"/>
    <w:tmpl w:val="14EDB353"/>
    <w:lvl w:ilvl="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484B7D"/>
    <w:rsid w:val="000E45DE"/>
    <w:rsid w:val="00307C25"/>
    <w:rsid w:val="003F34F0"/>
    <w:rsid w:val="00667C51"/>
    <w:rsid w:val="0085330F"/>
    <w:rsid w:val="00894533"/>
    <w:rsid w:val="009749FE"/>
    <w:rsid w:val="009B46CB"/>
    <w:rsid w:val="00A51CFA"/>
    <w:rsid w:val="00A60727"/>
    <w:rsid w:val="00D15F11"/>
    <w:rsid w:val="00D42304"/>
    <w:rsid w:val="00E9284A"/>
    <w:rsid w:val="00EB67F5"/>
    <w:rsid w:val="00F37F9F"/>
    <w:rsid w:val="00F4154D"/>
    <w:rsid w:val="00F57FCA"/>
    <w:rsid w:val="0E9B6D64"/>
    <w:rsid w:val="13B06B75"/>
    <w:rsid w:val="24EB2628"/>
    <w:rsid w:val="33484B7D"/>
    <w:rsid w:val="404D19B1"/>
    <w:rsid w:val="410D475B"/>
    <w:rsid w:val="5BB22DCF"/>
    <w:rsid w:val="5BEA1C8A"/>
    <w:rsid w:val="5BF965C8"/>
    <w:rsid w:val="75965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647"/>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pPr>
      <w:spacing w:before="100" w:beforeAutospacing="1" w:after="100" w:afterAutospacing="1"/>
      <w:jc w:val="left"/>
    </w:pPr>
    <w:rPr>
      <w:rFonts w:cs="Times New Roman"/>
      <w:kern w:val="0"/>
      <w:sz w:val="24"/>
    </w:rPr>
  </w:style>
  <w:style w:type="character" w:styleId="a7">
    <w:name w:val="page number"/>
    <w:basedOn w:val="a0"/>
    <w:qFormat/>
  </w:style>
  <w:style w:type="character" w:customStyle="1" w:styleId="Char">
    <w:name w:val="页眉 Char"/>
    <w:basedOn w:val="a0"/>
    <w:link w:val="a5"/>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647"/>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pPr>
      <w:spacing w:before="100" w:beforeAutospacing="1" w:after="100" w:afterAutospacing="1"/>
      <w:jc w:val="left"/>
    </w:pPr>
    <w:rPr>
      <w:rFonts w:cs="Times New Roman"/>
      <w:kern w:val="0"/>
      <w:sz w:val="24"/>
    </w:rPr>
  </w:style>
  <w:style w:type="character" w:styleId="a7">
    <w:name w:val="page number"/>
    <w:basedOn w:val="a0"/>
    <w:qFormat/>
  </w:style>
  <w:style w:type="character" w:customStyle="1" w:styleId="Char">
    <w:name w:val="页眉 Char"/>
    <w:basedOn w:val="a0"/>
    <w:link w:val="a5"/>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2</cp:revision>
  <dcterms:created xsi:type="dcterms:W3CDTF">2018-02-07T02:00:00Z</dcterms:created>
  <dcterms:modified xsi:type="dcterms:W3CDTF">2018-02-07T02:00:00Z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