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微软雅黑" w:asciiTheme="majorEastAsia" w:hAnsiTheme="majorEastAsia" w:eastAsiaTheme="majorEastAsia"/>
          <w:b/>
          <w:sz w:val="36"/>
          <w:szCs w:val="32"/>
        </w:rPr>
      </w:pPr>
      <w:r>
        <w:rPr>
          <w:rFonts w:cs="微软雅黑" w:asciiTheme="majorEastAsia" w:hAnsiTheme="majorEastAsia" w:eastAsiaTheme="majorEastAsia"/>
          <w:b/>
          <w:sz w:val="36"/>
          <w:szCs w:val="32"/>
        </w:rPr>
        <w:t>2021年</w:t>
      </w:r>
      <w:bookmarkStart w:id="0" w:name="_GoBack"/>
      <w:r>
        <w:rPr>
          <w:rFonts w:cs="微软雅黑" w:asciiTheme="majorEastAsia" w:hAnsiTheme="majorEastAsia" w:eastAsiaTheme="majorEastAsia"/>
          <w:b/>
          <w:sz w:val="36"/>
          <w:szCs w:val="32"/>
        </w:rPr>
        <w:t>“全民健身日”全国跳绳线上</w:t>
      </w:r>
      <w:r>
        <w:rPr>
          <w:rFonts w:hint="eastAsia" w:cs="微软雅黑" w:asciiTheme="majorEastAsia" w:hAnsiTheme="majorEastAsia" w:eastAsiaTheme="majorEastAsia"/>
          <w:b/>
          <w:sz w:val="36"/>
          <w:szCs w:val="32"/>
          <w:lang w:val="en-US" w:eastAsia="zh-CN"/>
        </w:rPr>
        <w:t>公益</w:t>
      </w:r>
      <w:r>
        <w:rPr>
          <w:rFonts w:cs="微软雅黑" w:asciiTheme="majorEastAsia" w:hAnsiTheme="majorEastAsia" w:eastAsiaTheme="majorEastAsia"/>
          <w:b/>
          <w:sz w:val="36"/>
          <w:szCs w:val="32"/>
        </w:rPr>
        <w:t>挑战赛</w:t>
      </w:r>
      <w:bookmarkEnd w:id="0"/>
    </w:p>
    <w:p>
      <w:pPr>
        <w:spacing w:line="360" w:lineRule="auto"/>
        <w:jc w:val="center"/>
        <w:rPr>
          <w:rFonts w:cs="微软雅黑" w:asciiTheme="majorEastAsia" w:hAnsiTheme="majorEastAsia" w:eastAsiaTheme="majorEastAsia"/>
          <w:b/>
          <w:sz w:val="36"/>
          <w:szCs w:val="32"/>
        </w:rPr>
      </w:pPr>
      <w:r>
        <w:rPr>
          <w:rFonts w:cs="微软雅黑" w:asciiTheme="majorEastAsia" w:hAnsiTheme="majorEastAsia" w:eastAsiaTheme="majorEastAsia"/>
          <w:b/>
          <w:sz w:val="36"/>
          <w:szCs w:val="32"/>
        </w:rPr>
        <w:t>竞赛规程</w:t>
      </w:r>
    </w:p>
    <w:p>
      <w:pPr>
        <w:spacing w:line="360" w:lineRule="auto"/>
        <w:rPr>
          <w:rFonts w:cs="微软雅黑"/>
          <w:sz w:val="32"/>
          <w:szCs w:val="32"/>
        </w:rPr>
      </w:pPr>
    </w:p>
    <w:p>
      <w:pPr>
        <w:spacing w:line="360" w:lineRule="auto"/>
        <w:ind w:left="0" w:leftChars="0" w:firstLine="662" w:firstLineChars="206"/>
        <w:rPr>
          <w:rFonts w:cs="微软雅黑"/>
          <w:b/>
          <w:sz w:val="32"/>
          <w:szCs w:val="32"/>
        </w:rPr>
      </w:pPr>
      <w:r>
        <w:rPr>
          <w:rFonts w:hint="eastAsia" w:cs="微软雅黑"/>
          <w:b/>
          <w:sz w:val="32"/>
          <w:szCs w:val="32"/>
        </w:rPr>
        <w:t>一、主办单位</w:t>
      </w:r>
    </w:p>
    <w:p>
      <w:pPr>
        <w:spacing w:line="360" w:lineRule="auto"/>
        <w:ind w:left="0" w:leftChars="0" w:firstLine="659" w:firstLineChars="206"/>
        <w:rPr>
          <w:rFonts w:cs="微软雅黑"/>
          <w:sz w:val="32"/>
          <w:szCs w:val="32"/>
        </w:rPr>
      </w:pPr>
      <w:r>
        <w:rPr>
          <w:rFonts w:hint="eastAsia" w:cs="微软雅黑"/>
          <w:sz w:val="32"/>
          <w:szCs w:val="32"/>
        </w:rPr>
        <w:t>国家体育总局社会体育指导中心</w:t>
      </w:r>
    </w:p>
    <w:p>
      <w:pPr>
        <w:spacing w:line="360" w:lineRule="auto"/>
        <w:ind w:left="0" w:leftChars="0" w:firstLine="662" w:firstLineChars="206"/>
        <w:rPr>
          <w:rFonts w:cs="微软雅黑"/>
          <w:b/>
          <w:sz w:val="32"/>
          <w:szCs w:val="32"/>
        </w:rPr>
      </w:pPr>
      <w:r>
        <w:rPr>
          <w:rFonts w:hint="eastAsia" w:cs="微软雅黑"/>
          <w:b/>
          <w:sz w:val="32"/>
          <w:szCs w:val="32"/>
        </w:rPr>
        <w:t>二、承办单位</w:t>
      </w:r>
    </w:p>
    <w:p>
      <w:pPr>
        <w:spacing w:line="360" w:lineRule="auto"/>
        <w:ind w:left="0" w:leftChars="0" w:firstLine="659" w:firstLineChars="206"/>
        <w:rPr>
          <w:rFonts w:cs="微软雅黑"/>
          <w:sz w:val="32"/>
          <w:szCs w:val="32"/>
        </w:rPr>
      </w:pPr>
      <w:r>
        <w:rPr>
          <w:rFonts w:hint="eastAsia" w:cs="微软雅黑"/>
          <w:sz w:val="32"/>
          <w:szCs w:val="32"/>
        </w:rPr>
        <w:t>全国跳绳推广委员会</w:t>
      </w:r>
    </w:p>
    <w:p>
      <w:pPr>
        <w:spacing w:line="360" w:lineRule="auto"/>
        <w:ind w:left="0" w:leftChars="0" w:firstLine="662" w:firstLineChars="206"/>
        <w:rPr>
          <w:rFonts w:cs="微软雅黑"/>
          <w:b/>
          <w:sz w:val="32"/>
          <w:szCs w:val="32"/>
        </w:rPr>
      </w:pPr>
      <w:r>
        <w:rPr>
          <w:rFonts w:hint="eastAsia" w:cs="微软雅黑"/>
          <w:b/>
          <w:sz w:val="32"/>
          <w:szCs w:val="32"/>
        </w:rPr>
        <w:t>三、协办单位</w:t>
      </w:r>
    </w:p>
    <w:p>
      <w:pPr>
        <w:spacing w:line="360" w:lineRule="auto"/>
        <w:ind w:left="0" w:leftChars="0" w:firstLine="659" w:firstLineChars="206"/>
        <w:rPr>
          <w:rFonts w:cs="微软雅黑"/>
          <w:sz w:val="32"/>
          <w:szCs w:val="32"/>
        </w:rPr>
      </w:pPr>
      <w:r>
        <w:rPr>
          <w:rFonts w:hint="eastAsia" w:cs="微软雅黑"/>
          <w:sz w:val="32"/>
          <w:szCs w:val="32"/>
        </w:rPr>
        <w:t>上海大健石体育文化传播有限公司</w:t>
      </w:r>
    </w:p>
    <w:p>
      <w:pPr>
        <w:spacing w:line="360" w:lineRule="auto"/>
        <w:ind w:left="0" w:leftChars="0" w:firstLine="662" w:firstLineChars="206"/>
        <w:rPr>
          <w:rFonts w:cs="微软雅黑"/>
          <w:b/>
          <w:sz w:val="32"/>
          <w:szCs w:val="32"/>
        </w:rPr>
      </w:pPr>
      <w:r>
        <w:rPr>
          <w:rFonts w:hint="eastAsia" w:cs="微软雅黑"/>
          <w:b/>
          <w:sz w:val="32"/>
          <w:szCs w:val="32"/>
        </w:rPr>
        <w:t>四、技术支持</w:t>
      </w:r>
    </w:p>
    <w:p>
      <w:pPr>
        <w:spacing w:line="360" w:lineRule="auto"/>
        <w:ind w:left="0" w:leftChars="0" w:firstLine="659" w:firstLineChars="206"/>
        <w:rPr>
          <w:rFonts w:cs="微软雅黑"/>
          <w:sz w:val="32"/>
          <w:szCs w:val="32"/>
        </w:rPr>
      </w:pPr>
      <w:r>
        <w:rPr>
          <w:rFonts w:hint="eastAsia" w:cs="微软雅黑"/>
          <w:sz w:val="32"/>
          <w:szCs w:val="32"/>
        </w:rPr>
        <w:t>Loop 智能跳绳</w:t>
      </w:r>
    </w:p>
    <w:p>
      <w:pPr>
        <w:spacing w:line="360" w:lineRule="auto"/>
        <w:ind w:left="0" w:leftChars="0" w:firstLine="662" w:firstLineChars="206"/>
        <w:rPr>
          <w:rFonts w:cs="微软雅黑"/>
          <w:b/>
          <w:sz w:val="32"/>
          <w:szCs w:val="32"/>
        </w:rPr>
      </w:pPr>
      <w:r>
        <w:rPr>
          <w:rFonts w:hint="eastAsia" w:cs="微软雅黑"/>
          <w:b/>
          <w:sz w:val="32"/>
          <w:szCs w:val="32"/>
        </w:rPr>
        <w:t>五、竞赛日期</w:t>
      </w:r>
    </w:p>
    <w:p>
      <w:pPr>
        <w:spacing w:line="360" w:lineRule="auto"/>
        <w:ind w:left="0" w:leftChars="0" w:firstLine="659" w:firstLineChars="206"/>
        <w:rPr>
          <w:rFonts w:cs="微软雅黑"/>
          <w:sz w:val="32"/>
          <w:szCs w:val="32"/>
        </w:rPr>
      </w:pPr>
      <w:r>
        <w:rPr>
          <w:rFonts w:hint="eastAsia" w:cs="微软雅黑"/>
          <w:sz w:val="32"/>
          <w:szCs w:val="32"/>
        </w:rPr>
        <w:t>2021年8月8日6：00—22：00</w:t>
      </w:r>
    </w:p>
    <w:p>
      <w:pPr>
        <w:spacing w:line="360" w:lineRule="auto"/>
        <w:ind w:left="0" w:leftChars="0" w:firstLine="662" w:firstLineChars="206"/>
        <w:rPr>
          <w:rFonts w:cs="微软雅黑"/>
          <w:b/>
          <w:sz w:val="32"/>
          <w:szCs w:val="32"/>
        </w:rPr>
      </w:pPr>
      <w:r>
        <w:rPr>
          <w:rFonts w:hint="eastAsia" w:cs="微软雅黑"/>
          <w:b/>
          <w:sz w:val="32"/>
          <w:szCs w:val="32"/>
        </w:rPr>
        <w:t>六、比赛项目</w:t>
      </w:r>
    </w:p>
    <w:p>
      <w:pPr>
        <w:spacing w:line="360" w:lineRule="auto"/>
        <w:ind w:left="0" w:leftChars="0" w:firstLine="659" w:firstLineChars="206"/>
        <w:rPr>
          <w:rFonts w:cs="微软雅黑"/>
          <w:sz w:val="32"/>
          <w:szCs w:val="32"/>
        </w:rPr>
      </w:pPr>
      <w:r>
        <w:rPr>
          <w:rFonts w:hint="eastAsia" w:cs="微软雅黑"/>
          <w:sz w:val="32"/>
          <w:szCs w:val="32"/>
        </w:rPr>
        <w:t>（</w:t>
      </w:r>
      <w:r>
        <w:rPr>
          <w:rFonts w:hint="eastAsia" w:cs="微软雅黑"/>
          <w:sz w:val="32"/>
          <w:szCs w:val="32"/>
          <w:lang w:val="en-US" w:eastAsia="zh-CN"/>
        </w:rPr>
        <w:t>一</w:t>
      </w:r>
      <w:r>
        <w:rPr>
          <w:rFonts w:hint="eastAsia" w:cs="微软雅黑"/>
          <w:sz w:val="32"/>
          <w:szCs w:val="32"/>
        </w:rPr>
        <w:t>）30秒单摇跳</w:t>
      </w:r>
    </w:p>
    <w:p>
      <w:pPr>
        <w:spacing w:line="360" w:lineRule="auto"/>
        <w:ind w:left="0" w:leftChars="0" w:firstLine="659" w:firstLineChars="206"/>
        <w:rPr>
          <w:rFonts w:cs="微软雅黑"/>
          <w:sz w:val="32"/>
          <w:szCs w:val="32"/>
        </w:rPr>
      </w:pPr>
      <w:r>
        <w:rPr>
          <w:rFonts w:hint="eastAsia" w:cs="微软雅黑"/>
          <w:sz w:val="32"/>
          <w:szCs w:val="32"/>
        </w:rPr>
        <w:t>（</w:t>
      </w:r>
      <w:r>
        <w:rPr>
          <w:rFonts w:hint="eastAsia" w:cs="微软雅黑"/>
          <w:sz w:val="32"/>
          <w:szCs w:val="32"/>
          <w:lang w:val="en-US" w:eastAsia="zh-CN"/>
        </w:rPr>
        <w:t>二</w:t>
      </w:r>
      <w:r>
        <w:rPr>
          <w:rFonts w:cs="微软雅黑"/>
          <w:sz w:val="32"/>
          <w:szCs w:val="32"/>
        </w:rPr>
        <w:t>）3分钟单摇跳</w:t>
      </w:r>
    </w:p>
    <w:p>
      <w:pPr>
        <w:spacing w:line="360" w:lineRule="auto"/>
        <w:ind w:left="0" w:leftChars="0" w:firstLine="659" w:firstLineChars="206"/>
        <w:rPr>
          <w:rFonts w:cs="微软雅黑"/>
          <w:sz w:val="32"/>
          <w:szCs w:val="32"/>
        </w:rPr>
      </w:pPr>
      <w:r>
        <w:rPr>
          <w:rFonts w:hint="eastAsia" w:cs="微软雅黑"/>
          <w:sz w:val="32"/>
          <w:szCs w:val="32"/>
        </w:rPr>
        <w:t>（</w:t>
      </w:r>
      <w:r>
        <w:rPr>
          <w:rFonts w:hint="eastAsia" w:cs="微软雅黑"/>
          <w:sz w:val="32"/>
          <w:szCs w:val="32"/>
          <w:lang w:val="en-US" w:eastAsia="zh-CN"/>
        </w:rPr>
        <w:t>三</w:t>
      </w:r>
      <w:r>
        <w:rPr>
          <w:rFonts w:hint="eastAsia" w:cs="微软雅黑"/>
          <w:sz w:val="32"/>
          <w:szCs w:val="32"/>
        </w:rPr>
        <w:t>）800个定数计时赛</w:t>
      </w:r>
    </w:p>
    <w:p>
      <w:pPr>
        <w:spacing w:line="360" w:lineRule="auto"/>
        <w:ind w:left="0" w:leftChars="0" w:firstLine="662" w:firstLineChars="206"/>
        <w:rPr>
          <w:rFonts w:cs="微软雅黑"/>
          <w:b/>
          <w:sz w:val="32"/>
          <w:szCs w:val="32"/>
        </w:rPr>
      </w:pPr>
      <w:r>
        <w:rPr>
          <w:rFonts w:hint="eastAsia" w:cs="微软雅黑"/>
          <w:b/>
          <w:sz w:val="32"/>
          <w:szCs w:val="32"/>
        </w:rPr>
        <w:t>七、参赛办法</w:t>
      </w:r>
    </w:p>
    <w:p>
      <w:pPr>
        <w:spacing w:line="360" w:lineRule="auto"/>
        <w:ind w:left="0" w:leftChars="0" w:firstLine="659" w:firstLineChars="206"/>
        <w:rPr>
          <w:rFonts w:cs="微软雅黑"/>
          <w:sz w:val="32"/>
          <w:szCs w:val="32"/>
        </w:rPr>
      </w:pPr>
      <w:r>
        <w:rPr>
          <w:rFonts w:hint="eastAsia" w:cs="微软雅黑"/>
          <w:sz w:val="32"/>
          <w:szCs w:val="32"/>
        </w:rPr>
        <w:t>赛事期间，</w:t>
      </w:r>
      <w:r>
        <w:rPr>
          <w:rFonts w:hint="eastAsia" w:cs="微软雅黑"/>
          <w:sz w:val="32"/>
          <w:szCs w:val="32"/>
          <w:lang w:val="en-US"/>
        </w:rPr>
        <w:t>微信扫描以下二维码</w:t>
      </w:r>
      <w:r>
        <w:rPr>
          <w:rFonts w:hint="eastAsia" w:cs="微软雅黑"/>
          <w:sz w:val="32"/>
          <w:szCs w:val="32"/>
        </w:rPr>
        <w:t>进入【智能跳绳云比赛</w:t>
      </w:r>
      <w:r>
        <w:rPr>
          <w:rFonts w:hint="eastAsia" w:cs="微软雅黑"/>
          <w:sz w:val="32"/>
          <w:szCs w:val="32"/>
          <w:lang w:val="en-US"/>
        </w:rPr>
        <w:t>系统</w:t>
      </w:r>
      <w:r>
        <w:rPr>
          <w:rFonts w:hint="eastAsia" w:cs="微软雅黑"/>
          <w:sz w:val="32"/>
          <w:szCs w:val="32"/>
        </w:rPr>
        <w:t>】小程序进行注册报名，注册时须使用本人身份证信息， 并如实填写报名资料。</w:t>
      </w:r>
    </w:p>
    <w:p>
      <w:pPr>
        <w:spacing w:line="360" w:lineRule="auto"/>
        <w:ind w:left="0" w:leftChars="0" w:firstLine="659" w:firstLineChars="206"/>
        <w:jc w:val="center"/>
        <w:rPr>
          <w:rFonts w:cs="微软雅黑"/>
          <w:sz w:val="32"/>
          <w:szCs w:val="32"/>
        </w:rPr>
      </w:pPr>
      <w:r>
        <w:rPr>
          <w:kern w:val="2"/>
          <w:sz w:val="32"/>
          <w:szCs w:val="32"/>
          <w:lang w:val="en-US" w:bidi="ar-SA"/>
        </w:rPr>
        <w:drawing>
          <wp:inline distT="0" distB="0" distL="0" distR="0">
            <wp:extent cx="1847850" cy="1847850"/>
            <wp:effectExtent l="0" t="0" r="11430" b="11430"/>
            <wp:docPr id="1" name="图片 1" descr="C:\Users\ADMINI~1\AppData\Local\Temp\WeChat Files\f93c48c984ef3042bf7ec94d0d5eb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93c48c984ef3042bf7ec94d0d5ebe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847850" cy="1847850"/>
                    </a:xfrm>
                    <a:prstGeom prst="rect">
                      <a:avLst/>
                    </a:prstGeom>
                    <a:noFill/>
                    <a:ln>
                      <a:noFill/>
                    </a:ln>
                  </pic:spPr>
                </pic:pic>
              </a:graphicData>
            </a:graphic>
          </wp:inline>
        </w:drawing>
      </w:r>
    </w:p>
    <w:p>
      <w:pPr>
        <w:spacing w:line="360" w:lineRule="auto"/>
        <w:ind w:left="0" w:leftChars="0" w:firstLine="662" w:firstLineChars="206"/>
        <w:rPr>
          <w:rFonts w:cs="微软雅黑"/>
          <w:b/>
          <w:sz w:val="32"/>
          <w:szCs w:val="32"/>
        </w:rPr>
      </w:pPr>
      <w:r>
        <w:rPr>
          <w:rFonts w:hint="eastAsia" w:cs="微软雅黑"/>
          <w:b/>
          <w:sz w:val="32"/>
          <w:szCs w:val="32"/>
        </w:rPr>
        <w:t>八、录取名次与奖励</w:t>
      </w:r>
    </w:p>
    <w:p>
      <w:pPr>
        <w:spacing w:line="360" w:lineRule="auto"/>
        <w:ind w:left="0" w:leftChars="0" w:firstLine="659" w:firstLineChars="206"/>
        <w:rPr>
          <w:rFonts w:cs="微软雅黑"/>
          <w:sz w:val="32"/>
          <w:szCs w:val="32"/>
        </w:rPr>
      </w:pPr>
      <w:r>
        <w:rPr>
          <w:rFonts w:hint="eastAsia" w:cs="微软雅黑"/>
          <w:sz w:val="32"/>
          <w:szCs w:val="32"/>
        </w:rPr>
        <w:t>（一）成功完赛运动员，颁发电子版参赛证书；</w:t>
      </w:r>
    </w:p>
    <w:p>
      <w:pPr>
        <w:spacing w:line="360" w:lineRule="auto"/>
        <w:ind w:left="0" w:leftChars="0" w:firstLine="659" w:firstLineChars="206"/>
        <w:rPr>
          <w:rFonts w:cs="微软雅黑"/>
          <w:sz w:val="32"/>
          <w:szCs w:val="32"/>
        </w:rPr>
      </w:pPr>
      <w:r>
        <w:rPr>
          <w:rFonts w:hint="eastAsia" w:cs="微软雅黑"/>
          <w:sz w:val="32"/>
          <w:szCs w:val="32"/>
        </w:rPr>
        <w:t>（二）各项目根据竞赛成绩由高到低按一等奖</w:t>
      </w:r>
      <w:r>
        <w:rPr>
          <w:rFonts w:cs="微软雅黑"/>
          <w:sz w:val="32"/>
          <w:szCs w:val="32"/>
        </w:rPr>
        <w:t>20%、二等奖30%、三等奖50%分别进行评奖，授予电子</w:t>
      </w:r>
      <w:r>
        <w:rPr>
          <w:rFonts w:hint="eastAsia" w:cs="微软雅黑"/>
          <w:sz w:val="32"/>
          <w:szCs w:val="32"/>
        </w:rPr>
        <w:t>版成绩</w:t>
      </w:r>
      <w:r>
        <w:rPr>
          <w:rFonts w:cs="微软雅黑"/>
          <w:sz w:val="32"/>
          <w:szCs w:val="32"/>
        </w:rPr>
        <w:t>证书；</w:t>
      </w:r>
    </w:p>
    <w:p>
      <w:pPr>
        <w:spacing w:line="360" w:lineRule="auto"/>
        <w:ind w:left="0" w:leftChars="0" w:firstLine="659" w:firstLineChars="206"/>
        <w:rPr>
          <w:rFonts w:cs="微软雅黑"/>
          <w:sz w:val="32"/>
          <w:szCs w:val="32"/>
        </w:rPr>
      </w:pPr>
      <w:r>
        <w:rPr>
          <w:rFonts w:hint="eastAsia" w:cs="微软雅黑"/>
          <w:sz w:val="32"/>
          <w:szCs w:val="32"/>
        </w:rPr>
        <w:t>（三）根据竞赛成绩，结合《中国跳绳段位制（试行）》标准，可联系组委会申请段位制等级认证，颁发等级证书和徽章</w:t>
      </w:r>
      <w:r>
        <w:rPr>
          <w:rFonts w:hint="eastAsia" w:cs="微软雅黑"/>
          <w:sz w:val="32"/>
          <w:szCs w:val="32"/>
          <w:lang w:eastAsia="zh-CN"/>
        </w:rPr>
        <w:t>（</w:t>
      </w:r>
      <w:r>
        <w:rPr>
          <w:rFonts w:hint="eastAsia" w:cs="微软雅黑"/>
          <w:sz w:val="32"/>
          <w:szCs w:val="32"/>
          <w:lang w:val="en-US" w:eastAsia="zh-CN"/>
        </w:rPr>
        <w:t>证书和徽章仅收取成本费用）</w:t>
      </w:r>
      <w:r>
        <w:rPr>
          <w:rFonts w:cs="微软雅黑"/>
          <w:sz w:val="32"/>
          <w:szCs w:val="32"/>
        </w:rPr>
        <w:t>。</w:t>
      </w:r>
    </w:p>
    <w:p>
      <w:pPr>
        <w:spacing w:line="360" w:lineRule="auto"/>
        <w:ind w:left="0" w:leftChars="0" w:firstLine="662" w:firstLineChars="206"/>
        <w:rPr>
          <w:rFonts w:cs="微软雅黑"/>
          <w:b/>
          <w:sz w:val="32"/>
          <w:szCs w:val="32"/>
        </w:rPr>
      </w:pPr>
      <w:r>
        <w:rPr>
          <w:rFonts w:hint="eastAsia" w:cs="微软雅黑"/>
          <w:b/>
          <w:sz w:val="32"/>
          <w:szCs w:val="32"/>
        </w:rPr>
        <w:t>九、参赛须知</w:t>
      </w:r>
    </w:p>
    <w:p>
      <w:pPr>
        <w:spacing w:line="360" w:lineRule="auto"/>
        <w:ind w:left="0" w:leftChars="0" w:firstLine="659" w:firstLineChars="206"/>
        <w:rPr>
          <w:rFonts w:cs="微软雅黑"/>
          <w:sz w:val="32"/>
          <w:szCs w:val="32"/>
        </w:rPr>
      </w:pPr>
      <w:r>
        <w:rPr>
          <w:rFonts w:hint="eastAsia" w:cs="微软雅黑"/>
          <w:sz w:val="32"/>
          <w:szCs w:val="32"/>
        </w:rPr>
        <w:t>（一）严格按照本地疫情防控工作的要求做好完备的疫情防控与风险防范措施；</w:t>
      </w:r>
    </w:p>
    <w:p>
      <w:pPr>
        <w:spacing w:line="360" w:lineRule="auto"/>
        <w:ind w:left="0" w:leftChars="0" w:firstLine="659" w:firstLineChars="206"/>
        <w:rPr>
          <w:rFonts w:cs="微软雅黑"/>
          <w:sz w:val="32"/>
          <w:szCs w:val="32"/>
        </w:rPr>
      </w:pPr>
      <w:r>
        <w:rPr>
          <w:rFonts w:hint="eastAsia" w:cs="微软雅黑"/>
          <w:sz w:val="32"/>
          <w:szCs w:val="32"/>
        </w:rPr>
        <w:t>（二）参赛运动员需结合自身身体状况，确认为参赛做好充分准备，自行负责比赛</w:t>
      </w:r>
      <w:r>
        <w:rPr>
          <w:rFonts w:hint="eastAsia" w:cs="微软雅黑"/>
          <w:sz w:val="32"/>
          <w:szCs w:val="32"/>
          <w:lang w:val="en-US" w:eastAsia="zh-CN"/>
        </w:rPr>
        <w:t>期间人身</w:t>
      </w:r>
      <w:r>
        <w:rPr>
          <w:rFonts w:hint="eastAsia" w:cs="微软雅黑"/>
          <w:sz w:val="32"/>
          <w:szCs w:val="32"/>
        </w:rPr>
        <w:t>安全。</w:t>
      </w:r>
    </w:p>
    <w:p>
      <w:pPr>
        <w:spacing w:line="360" w:lineRule="auto"/>
        <w:ind w:left="0" w:leftChars="0" w:firstLine="662" w:firstLineChars="206"/>
        <w:rPr>
          <w:rFonts w:cs="微软雅黑"/>
          <w:b/>
          <w:sz w:val="32"/>
          <w:szCs w:val="32"/>
        </w:rPr>
      </w:pPr>
      <w:r>
        <w:rPr>
          <w:rFonts w:hint="eastAsia" w:cs="微软雅黑"/>
          <w:b/>
          <w:sz w:val="32"/>
          <w:szCs w:val="32"/>
        </w:rPr>
        <w:t>十、比赛设备</w:t>
      </w:r>
    </w:p>
    <w:p>
      <w:pPr>
        <w:spacing w:line="360" w:lineRule="auto"/>
        <w:ind w:left="0" w:leftChars="0" w:firstLine="659" w:firstLineChars="206"/>
        <w:rPr>
          <w:rFonts w:cs="微软雅黑"/>
          <w:sz w:val="32"/>
          <w:szCs w:val="32"/>
        </w:rPr>
      </w:pPr>
      <w:r>
        <w:rPr>
          <w:rFonts w:hint="eastAsia" w:cs="微软雅黑"/>
          <w:sz w:val="32"/>
          <w:szCs w:val="32"/>
        </w:rPr>
        <w:t>赛事统一使用 loop 全系列智能跳绳及智能跳绳云比赛系统小程序。</w:t>
      </w:r>
    </w:p>
    <w:p>
      <w:pPr>
        <w:spacing w:line="360" w:lineRule="auto"/>
        <w:ind w:left="0" w:leftChars="0" w:firstLine="662" w:firstLineChars="206"/>
        <w:rPr>
          <w:rFonts w:cs="微软雅黑"/>
          <w:b/>
          <w:sz w:val="32"/>
          <w:szCs w:val="32"/>
        </w:rPr>
      </w:pPr>
      <w:r>
        <w:rPr>
          <w:rFonts w:hint="eastAsia" w:cs="微软雅黑"/>
          <w:b/>
          <w:sz w:val="32"/>
          <w:szCs w:val="32"/>
        </w:rPr>
        <w:t>十一、联系方式</w:t>
      </w:r>
    </w:p>
    <w:p>
      <w:pPr>
        <w:spacing w:line="360" w:lineRule="auto"/>
        <w:ind w:left="0" w:leftChars="0" w:firstLine="659" w:firstLineChars="206"/>
        <w:rPr>
          <w:rFonts w:cs="微软雅黑"/>
          <w:sz w:val="32"/>
          <w:szCs w:val="32"/>
        </w:rPr>
      </w:pPr>
      <w:r>
        <w:rPr>
          <w:rFonts w:hint="eastAsia" w:cs="微软雅黑"/>
          <w:sz w:val="32"/>
          <w:szCs w:val="32"/>
        </w:rPr>
        <w:t>（一）赛事小程序使用咨询：罗淼 18250883973</w:t>
      </w:r>
    </w:p>
    <w:p>
      <w:pPr>
        <w:spacing w:line="360" w:lineRule="auto"/>
        <w:ind w:left="0" w:leftChars="0" w:firstLine="659" w:firstLineChars="206"/>
        <w:rPr>
          <w:rFonts w:cs="微软雅黑"/>
          <w:sz w:val="32"/>
          <w:szCs w:val="32"/>
        </w:rPr>
      </w:pPr>
      <w:r>
        <w:rPr>
          <w:rFonts w:hint="eastAsia" w:cs="微软雅黑"/>
          <w:sz w:val="32"/>
          <w:szCs w:val="32"/>
        </w:rPr>
        <w:t>（二）竞赛办法咨询：</w:t>
      </w:r>
    </w:p>
    <w:p>
      <w:pPr>
        <w:spacing w:line="360" w:lineRule="auto"/>
        <w:ind w:left="0" w:leftChars="0" w:firstLine="659" w:firstLineChars="206"/>
        <w:rPr>
          <w:rFonts w:cs="微软雅黑"/>
          <w:sz w:val="32"/>
          <w:szCs w:val="32"/>
        </w:rPr>
      </w:pPr>
      <w:r>
        <w:rPr>
          <w:rFonts w:hint="eastAsia" w:cs="微软雅黑"/>
          <w:sz w:val="32"/>
          <w:szCs w:val="32"/>
        </w:rPr>
        <w:t>沈婷婷 18930492002</w:t>
      </w:r>
    </w:p>
    <w:p>
      <w:pPr>
        <w:spacing w:line="360" w:lineRule="auto"/>
        <w:ind w:left="0" w:leftChars="0" w:firstLine="659" w:firstLineChars="206"/>
        <w:rPr>
          <w:rFonts w:cs="微软雅黑"/>
          <w:sz w:val="32"/>
          <w:szCs w:val="32"/>
        </w:rPr>
      </w:pPr>
      <w:r>
        <w:rPr>
          <w:rFonts w:hint="eastAsia" w:cs="微软雅黑"/>
          <w:sz w:val="32"/>
          <w:szCs w:val="32"/>
        </w:rPr>
        <w:t>赵松鹤 17740894060</w:t>
      </w:r>
    </w:p>
    <w:p>
      <w:pPr>
        <w:spacing w:line="360" w:lineRule="auto"/>
        <w:ind w:left="0" w:leftChars="0" w:firstLine="662" w:firstLineChars="206"/>
        <w:rPr>
          <w:rFonts w:cs="微软雅黑"/>
          <w:b/>
          <w:sz w:val="32"/>
          <w:szCs w:val="32"/>
        </w:rPr>
      </w:pPr>
      <w:r>
        <w:rPr>
          <w:rFonts w:hint="eastAsia" w:cs="微软雅黑"/>
          <w:b/>
          <w:sz w:val="32"/>
          <w:szCs w:val="32"/>
        </w:rPr>
        <w:t>十二、本规程未尽事宜，由主办单位补充、修订和解释。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2960F6"/>
    <w:rsid w:val="54296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kern w:val="0"/>
      <w:sz w:val="22"/>
      <w:szCs w:val="22"/>
      <w:lang w:val="zh-CN" w:eastAsia="zh-CN" w:bidi="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2021-08-06T06:35:00Z</dcterms:created>
  <dc:creator>韩倩</dc:creator>
  <cp:lastModifiedBy>韩倩</cp:lastModifiedBy>
  <dcterms:modified xsi:type="dcterms:W3CDTF">2021-08-06T06:36:30Z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