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360" w:lineRule="auto"/>
        <w:rPr>
          <w:rStyle w:val="6"/>
          <w:rFonts w:eastAsia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6"/>
          <w:rFonts w:eastAsia="仿宋"/>
          <w:b w:val="0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Style w:val="6"/>
          <w:rFonts w:hint="eastAsia" w:eastAsia="仿宋"/>
          <w:b w:val="0"/>
          <w:bCs/>
          <w:color w:val="000000"/>
          <w:sz w:val="32"/>
          <w:szCs w:val="32"/>
          <w:shd w:val="clear" w:color="auto" w:fill="FFFFFF"/>
        </w:rPr>
        <w:t>3</w:t>
      </w:r>
      <w:r>
        <w:rPr>
          <w:rStyle w:val="6"/>
          <w:rFonts w:eastAsia="仿宋"/>
          <w:b w:val="0"/>
          <w:bCs/>
          <w:color w:val="000000"/>
          <w:sz w:val="32"/>
          <w:szCs w:val="32"/>
          <w:shd w:val="clear" w:color="auto" w:fill="FFFFFF"/>
        </w:rPr>
        <w:t>：</w:t>
      </w:r>
    </w:p>
    <w:p>
      <w:pPr>
        <w:pStyle w:val="7"/>
        <w:tabs>
          <w:tab w:val="left" w:pos="3330"/>
        </w:tabs>
        <w:spacing w:after="120" w:line="500" w:lineRule="exact"/>
        <w:ind w:firstLine="0" w:firstLineChars="0"/>
        <w:jc w:val="center"/>
        <w:rPr>
          <w:rStyle w:val="6"/>
          <w:rFonts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  <w:t>全国全民体能大赛城市赛·厦门站仲裁办法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jc w:val="center"/>
        <w:rPr>
          <w:rStyle w:val="6"/>
          <w:rFonts w:eastAsia="方正小标宋简体"/>
          <w:color w:val="00000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一、组委会将对赛场进行全程录像监控。在比赛过程中，裁判员所作的裁决为最后的判决，选手在场上必须服从裁判的裁决。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二、如对裁判员的判决有异议，须在该场比赛结束成绩公示后30分钟内，向仲裁委员会正式提出申诉。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三、仲裁申诉应以书面形式，由运动员本人签名。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四、仲裁结果由仲裁委员会宣布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（一）判定裁判员的判决是正确的，运动队必须坚决服从。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（二）判定属于裁判员的错误，仲裁委员会可视情况对裁判员进行教育或处分，并按实际判罚结果给予申诉人有效成绩的录入。</w:t>
      </w:r>
    </w:p>
    <w:p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（三）未在有效时间内提出仲裁的，仲裁委员会可不受理。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271D9"/>
    <w:rsid w:val="5662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rFonts w:ascii="Times New Roman" w:hAnsi="Times New Roman" w:eastAsia="宋体"/>
      <w:b/>
    </w:rPr>
  </w:style>
  <w:style w:type="paragraph" w:customStyle="1" w:styleId="7">
    <w:name w:val="列表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2021-05-11T02:33:00Z</dcterms:created>
  <dc:creator>Mosquito</dc:creator>
  <cp:lastModifiedBy>Mosquito</cp:lastModifiedBy>
  <dcterms:modified xsi:type="dcterms:W3CDTF">2021-05-11T02:34:05Z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380DA72B05A44ED79F5E42DFED03E668</vt:lpwstr>
  </property>
</Properties>
</file>