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ascii="仿宋" w:hAnsi="仿宋" w:eastAsia="仿宋"/>
          <w:sz w:val="32"/>
          <w:szCs w:val="32"/>
        </w:rPr>
        <w:t>附件1</w:t>
      </w:r>
    </w:p>
    <w:p/>
    <w:p>
      <w:pPr>
        <w:pStyle w:val="2"/>
        <w:spacing w:before="0" w:after="0" w:line="560" w:lineRule="exact"/>
        <w:jc w:val="center"/>
        <w:rPr>
          <w:rFonts w:ascii="宋体" w:hAnsi="宋体"/>
          <w:b w:val="0"/>
          <w:sz w:val="36"/>
          <w:szCs w:val="36"/>
        </w:rPr>
      </w:pPr>
      <w:r>
        <w:rPr>
          <w:rFonts w:hint="eastAsia" w:ascii="宋体" w:hAnsi="宋体"/>
          <w:b w:val="0"/>
          <w:sz w:val="36"/>
          <w:szCs w:val="36"/>
        </w:rPr>
        <w:t>2021年全国健身瑜伽俱乐部联赛竞赛规程</w:t>
      </w:r>
    </w:p>
    <w:p/>
    <w:p>
      <w:pPr>
        <w:spacing w:line="560" w:lineRule="exact"/>
        <w:ind w:firstLine="643" w:firstLineChars="200"/>
        <w:rPr>
          <w:rFonts w:ascii="仿宋" w:hAnsi="仿宋" w:eastAsia="仿宋" w:cs="仿宋"/>
          <w:b/>
          <w:bCs/>
          <w:sz w:val="32"/>
          <w:szCs w:val="32"/>
        </w:rPr>
      </w:pPr>
      <w:bookmarkStart w:id="0" w:name="_Toc446087351"/>
      <w:r>
        <w:rPr>
          <w:rFonts w:hint="eastAsia" w:ascii="仿宋" w:hAnsi="仿宋" w:eastAsia="仿宋" w:cs="仿宋"/>
          <w:b/>
          <w:bCs/>
          <w:sz w:val="32"/>
          <w:szCs w:val="32"/>
        </w:rPr>
        <w:t>一、比赛名称</w:t>
      </w:r>
    </w:p>
    <w:p>
      <w:pPr>
        <w:adjustRightInd w:val="0"/>
        <w:snapToGrid w:val="0"/>
        <w:spacing w:line="560" w:lineRule="exact"/>
        <w:ind w:firstLine="640" w:firstLineChars="200"/>
        <w:rPr>
          <w:rFonts w:ascii="仿宋" w:hAnsi="仿宋" w:eastAsia="仿宋"/>
          <w:b/>
          <w:bCs/>
          <w:sz w:val="32"/>
          <w:szCs w:val="32"/>
        </w:rPr>
      </w:pPr>
      <w:r>
        <w:rPr>
          <w:rFonts w:hint="eastAsia" w:ascii="仿宋" w:hAnsi="仿宋" w:eastAsia="仿宋"/>
          <w:sz w:val="32"/>
          <w:szCs w:val="32"/>
        </w:rPr>
        <w:t>2021年全国健身瑜伽俱乐部联赛（XX站）</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二、比赛站点和日期</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sz w:val="32"/>
          <w:szCs w:val="32"/>
        </w:rPr>
        <w:t xml:space="preserve">第一站：南京5月28至30日；  </w:t>
      </w:r>
    </w:p>
    <w:p>
      <w:pPr>
        <w:spacing w:line="560" w:lineRule="exact"/>
        <w:ind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 xml:space="preserve">第二站：盐城10月15至17日。     </w:t>
      </w:r>
      <w:r>
        <w:rPr>
          <w:rFonts w:ascii="仿宋" w:hAnsi="仿宋" w:eastAsia="仿宋" w:cs="仿宋"/>
          <w:bCs/>
          <w:color w:val="000000"/>
          <w:sz w:val="32"/>
          <w:szCs w:val="32"/>
        </w:rPr>
        <w:t xml:space="preserve"> </w:t>
      </w:r>
      <w:r>
        <w:rPr>
          <w:rFonts w:hint="eastAsia" w:ascii="仿宋" w:hAnsi="仿宋" w:eastAsia="仿宋" w:cs="仿宋"/>
          <w:bCs/>
          <w:color w:val="000000"/>
          <w:sz w:val="32"/>
          <w:szCs w:val="32"/>
        </w:rPr>
        <w:t xml:space="preserve">                                     </w:t>
      </w:r>
    </w:p>
    <w:p>
      <w:pPr>
        <w:spacing w:line="560" w:lineRule="exact"/>
        <w:ind w:firstLine="643" w:firstLineChars="200"/>
        <w:rPr>
          <w:rFonts w:ascii="仿宋" w:hAnsi="仿宋" w:eastAsia="仿宋" w:cs="仿宋"/>
          <w:b/>
          <w:sz w:val="32"/>
          <w:szCs w:val="32"/>
        </w:rPr>
      </w:pPr>
      <w:r>
        <w:rPr>
          <w:rFonts w:hint="eastAsia" w:ascii="仿宋" w:hAnsi="仿宋" w:eastAsia="仿宋" w:cs="仿宋"/>
          <w:b/>
          <w:bCs/>
          <w:sz w:val="32"/>
          <w:szCs w:val="32"/>
        </w:rPr>
        <w:t>三、主办单位</w:t>
      </w:r>
    </w:p>
    <w:p>
      <w:pPr>
        <w:spacing w:line="56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国家体育总局社会体育指导中心；</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全国健身瑜伽指导委员会。</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四、承办单位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南京站：南京育仁瑜伽文化传播有限公司；</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盐城站：盐城市瑜伽运动协会。</w:t>
      </w:r>
    </w:p>
    <w:p>
      <w:pPr>
        <w:spacing w:line="560" w:lineRule="exact"/>
        <w:ind w:firstLine="643" w:firstLineChars="200"/>
        <w:rPr>
          <w:rFonts w:ascii="仿宋" w:hAnsi="仿宋" w:eastAsia="仿宋"/>
          <w:b/>
          <w:bCs/>
          <w:sz w:val="32"/>
          <w:szCs w:val="32"/>
        </w:rPr>
      </w:pPr>
      <w:r>
        <w:rPr>
          <w:rFonts w:hint="eastAsia" w:ascii="仿宋" w:hAnsi="仿宋" w:eastAsia="仿宋" w:cs="仿宋"/>
          <w:b/>
          <w:bCs/>
          <w:sz w:val="32"/>
          <w:szCs w:val="32"/>
        </w:rPr>
        <w:t>五、</w:t>
      </w:r>
      <w:r>
        <w:rPr>
          <w:rFonts w:hint="eastAsia" w:ascii="仿宋" w:hAnsi="仿宋" w:eastAsia="仿宋"/>
          <w:b/>
          <w:bCs/>
          <w:sz w:val="32"/>
          <w:szCs w:val="32"/>
        </w:rPr>
        <w:t>参赛单位</w:t>
      </w:r>
    </w:p>
    <w:p>
      <w:pPr>
        <w:adjustRightInd w:val="0"/>
        <w:snapToGrid w:val="0"/>
        <w:spacing w:line="560" w:lineRule="exact"/>
        <w:ind w:firstLine="200"/>
        <w:rPr>
          <w:rFonts w:ascii="仿宋" w:hAnsi="仿宋" w:eastAsia="仿宋"/>
          <w:sz w:val="32"/>
          <w:szCs w:val="32"/>
        </w:rPr>
      </w:pPr>
      <w:r>
        <w:rPr>
          <w:rFonts w:hint="eastAsia" w:ascii="仿宋" w:hAnsi="仿宋" w:eastAsia="仿宋"/>
          <w:bCs/>
          <w:sz w:val="32"/>
          <w:szCs w:val="32"/>
        </w:rPr>
        <w:t xml:space="preserve">   各级瑜伽协会、</w:t>
      </w:r>
      <w:r>
        <w:rPr>
          <w:rFonts w:hint="eastAsia" w:ascii="仿宋" w:hAnsi="仿宋" w:eastAsia="仿宋"/>
          <w:sz w:val="32"/>
          <w:szCs w:val="32"/>
        </w:rPr>
        <w:t>瑜伽馆、培训机构，高校瑜伽社团等。</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六、竞赛项目</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（一）单人项目（男单、女单）;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（二）双人项目（女双、混双）;</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（三）集体项目5-9人（办公室健身瑜伽操：徒手和辅具）。</w:t>
      </w:r>
    </w:p>
    <w:p>
      <w:pPr>
        <w:adjustRightInd w:val="0"/>
        <w:snapToGrid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七、参赛办法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w:t>
      </w:r>
      <w:r>
        <w:rPr>
          <w:rFonts w:hint="eastAsia" w:ascii="仿宋" w:hAnsi="仿宋" w:eastAsia="仿宋"/>
          <w:bCs/>
          <w:sz w:val="32"/>
          <w:szCs w:val="32"/>
        </w:rPr>
        <w:t>各级瑜伽协会、</w:t>
      </w:r>
      <w:r>
        <w:rPr>
          <w:rFonts w:hint="eastAsia" w:ascii="仿宋" w:hAnsi="仿宋" w:eastAsia="仿宋"/>
          <w:sz w:val="32"/>
          <w:szCs w:val="32"/>
        </w:rPr>
        <w:t>瑜伽馆、培训机构，高校瑜伽社团均可组队参赛，不接受个人报名。</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bCs/>
          <w:sz w:val="32"/>
          <w:szCs w:val="32"/>
        </w:rPr>
        <w:t>（二）</w:t>
      </w:r>
      <w:r>
        <w:rPr>
          <w:rFonts w:hint="eastAsia" w:ascii="仿宋" w:hAnsi="仿宋" w:eastAsia="仿宋"/>
          <w:sz w:val="32"/>
          <w:szCs w:val="32"/>
        </w:rPr>
        <w:t>每队须报领队1人，教练员1人。运动员须年满16周岁，每队参赛人数不限，每名运动员限报两项。</w:t>
      </w:r>
    </w:p>
    <w:p>
      <w:pPr>
        <w:adjustRightInd w:val="0"/>
        <w:snapToGrid w:val="0"/>
        <w:spacing w:line="560" w:lineRule="exact"/>
        <w:ind w:firstLine="640" w:firstLineChars="200"/>
        <w:rPr>
          <w:rFonts w:ascii="仿宋" w:hAnsi="仿宋" w:eastAsia="仿宋"/>
          <w:b/>
          <w:bCs/>
          <w:sz w:val="32"/>
          <w:szCs w:val="32"/>
        </w:rPr>
      </w:pPr>
      <w:r>
        <w:rPr>
          <w:rFonts w:hint="eastAsia" w:ascii="仿宋" w:hAnsi="仿宋" w:eastAsia="仿宋"/>
          <w:bCs/>
          <w:sz w:val="32"/>
          <w:szCs w:val="32"/>
        </w:rPr>
        <w:t>（三）</w:t>
      </w:r>
      <w:r>
        <w:rPr>
          <w:rFonts w:hint="eastAsia" w:ascii="仿宋" w:hAnsi="仿宋" w:eastAsia="仿宋"/>
          <w:sz w:val="32"/>
          <w:szCs w:val="32"/>
        </w:rPr>
        <w:t>参赛单位须自行办理比赛期间伤病意外事故保险（含往返赛区途中及比赛期间可能发生的伤病），自行承担可能发生的医疗责任和费用。</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（四）参赛单位需按时报到并参加赛前技术会议，无故缺席者视为放弃参赛。</w:t>
      </w:r>
    </w:p>
    <w:p>
      <w:pPr>
        <w:adjustRightInd w:val="0"/>
        <w:snapToGrid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八、竞赛办法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（一）比赛执行体育总局社体中心、全国健身瑜伽指导委员会</w:t>
      </w:r>
      <w:r>
        <w:rPr>
          <w:rFonts w:ascii="仿宋" w:hAnsi="仿宋" w:eastAsia="仿宋" w:cs="仿宋"/>
          <w:sz w:val="32"/>
          <w:szCs w:val="32"/>
        </w:rPr>
        <w:t>2018</w:t>
      </w:r>
      <w:r>
        <w:rPr>
          <w:rFonts w:hint="eastAsia" w:ascii="仿宋" w:hAnsi="仿宋" w:eastAsia="仿宋" w:cs="仿宋"/>
          <w:sz w:val="32"/>
          <w:szCs w:val="32"/>
        </w:rPr>
        <w:t>年审定的《健身瑜伽竞赛规则及裁判法》（试行）和《健身瑜伽体位标准》（试行）（以下简称：《体位标准》）。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w:t>
      </w:r>
      <w:r>
        <w:rPr>
          <w:rFonts w:hint="eastAsia" w:ascii="仿宋" w:hAnsi="仿宋" w:eastAsia="仿宋" w:cs="仿宋"/>
          <w:sz w:val="32"/>
          <w:szCs w:val="32"/>
        </w:rPr>
        <w:t>根据报名人数进行预赛、复赛和决赛。参赛人数超过16名（对、队）须先进行预赛、超过8名（对、队）不足16名（对、队）进行复赛，不满8名（对、队）直接进入决赛。</w:t>
      </w:r>
    </w:p>
    <w:p>
      <w:pPr>
        <w:widowControl/>
        <w:ind w:firstLine="560"/>
        <w:rPr>
          <w:rFonts w:ascii="仿宋" w:hAnsi="仿宋" w:eastAsia="仿宋" w:cs="仿宋"/>
          <w:sz w:val="32"/>
          <w:szCs w:val="32"/>
        </w:rPr>
      </w:pPr>
      <w:r>
        <w:rPr>
          <w:rFonts w:hint="eastAsia" w:ascii="仿宋" w:hAnsi="仿宋" w:eastAsia="仿宋" w:cs="仿宋"/>
          <w:sz w:val="32"/>
          <w:szCs w:val="32"/>
        </w:rPr>
        <w:t>（三）单人、双人项目竞赛体式规定</w:t>
      </w:r>
    </w:p>
    <w:p>
      <w:pPr>
        <w:widowControl/>
        <w:ind w:firstLine="560"/>
        <w:rPr>
          <w:rFonts w:ascii="仿宋" w:hAnsi="仿宋" w:eastAsia="仿宋" w:cs="仿宋"/>
          <w:sz w:val="32"/>
          <w:szCs w:val="32"/>
        </w:rPr>
      </w:pPr>
      <w:r>
        <w:rPr>
          <w:rFonts w:hint="eastAsia" w:ascii="仿宋" w:hAnsi="仿宋" w:eastAsia="仿宋" w:cs="仿宋"/>
          <w:sz w:val="32"/>
          <w:szCs w:val="32"/>
        </w:rPr>
        <w:t>1、预赛：规定体式在《体位标准》3、4级中抽签决定，5个类别（前屈、后展、扭转、平衡、倒置）中各选取1个体式，共5个体式；自选体式在《体位标准》第3-9级体式中选取，前屈、后展类各1个，共2个体式。</w:t>
      </w:r>
    </w:p>
    <w:p>
      <w:pPr>
        <w:spacing w:line="329" w:lineRule="auto"/>
        <w:ind w:firstLine="640" w:firstLineChars="200"/>
        <w:rPr>
          <w:rFonts w:ascii="仿宋" w:hAnsi="仿宋" w:eastAsia="仿宋" w:cs="仿宋"/>
          <w:sz w:val="32"/>
          <w:szCs w:val="32"/>
        </w:rPr>
      </w:pPr>
      <w:r>
        <w:rPr>
          <w:rFonts w:hint="eastAsia" w:ascii="仿宋" w:hAnsi="仿宋" w:eastAsia="仿宋" w:cs="仿宋"/>
          <w:sz w:val="32"/>
          <w:szCs w:val="32"/>
        </w:rPr>
        <w:t>2、复赛：规定体式在《体位标准》5、6级中抽签决定。5个类别（前屈、后展、扭转、平衡、倒置）中各选取1个体式，共5个体式。自选体式在《体位标准》第3-9级体式中选取，平衡、倒置类各1个，共2个体式。</w:t>
      </w:r>
    </w:p>
    <w:p>
      <w:pPr>
        <w:spacing w:line="329" w:lineRule="auto"/>
        <w:ind w:firstLine="640" w:firstLineChars="200"/>
        <w:rPr>
          <w:rFonts w:ascii="仿宋" w:hAnsi="仿宋" w:eastAsia="仿宋" w:cs="仿宋"/>
          <w:sz w:val="32"/>
          <w:szCs w:val="32"/>
        </w:rPr>
      </w:pPr>
      <w:r>
        <w:rPr>
          <w:rFonts w:hint="eastAsia" w:ascii="仿宋" w:hAnsi="仿宋" w:eastAsia="仿宋" w:cs="仿宋"/>
          <w:sz w:val="32"/>
          <w:szCs w:val="32"/>
        </w:rPr>
        <w:t>3、决赛：单人、双人决赛只进行自编套路的比赛。</w:t>
      </w:r>
      <w:r>
        <w:rPr>
          <w:rFonts w:hint="eastAsia" w:ascii="仿宋" w:hAnsi="仿宋" w:eastAsia="仿宋"/>
          <w:sz w:val="32"/>
          <w:szCs w:val="32"/>
        </w:rPr>
        <w:t>自编套路中的体式必须在《体位标准》中选取，并包含5个类别（前屈、后展、扭转、平衡、倒置），</w:t>
      </w:r>
      <w:r>
        <w:rPr>
          <w:rFonts w:hint="eastAsia" w:ascii="仿宋" w:hAnsi="仿宋" w:eastAsia="仿宋" w:cs="仿宋"/>
          <w:sz w:val="32"/>
          <w:szCs w:val="32"/>
        </w:rPr>
        <w:t>合理编排套路，避免出现与体式无关的动作。</w:t>
      </w:r>
    </w:p>
    <w:p>
      <w:pPr>
        <w:spacing w:line="329" w:lineRule="auto"/>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sz w:val="32"/>
          <w:szCs w:val="32"/>
        </w:rPr>
        <w:t>时间：单人项目120秒±5秒；双人项目180秒±5秒，</w:t>
      </w:r>
      <w:r>
        <w:rPr>
          <w:rFonts w:hint="eastAsia" w:ascii="仿宋" w:hAnsi="仿宋" w:eastAsia="仿宋" w:cs="仿宋"/>
          <w:sz w:val="32"/>
          <w:szCs w:val="32"/>
        </w:rPr>
        <w:t>且开始和结束须有固定造型。</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（四）集体项目</w:t>
      </w:r>
      <w:r>
        <w:rPr>
          <w:rFonts w:hint="eastAsia" w:ascii="仿宋" w:hAnsi="仿宋" w:eastAsia="仿宋" w:cs="仿宋"/>
          <w:sz w:val="32"/>
          <w:szCs w:val="32"/>
        </w:rPr>
        <w:t>竞赛体式规定</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1、集体项目只进行决赛。</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2、集体项目为指定编创主题《办公室健身瑜伽操》，分为徒手类和辅具类（辅具包括：瑜伽砖、瑜伽伸展带、瑜伽椅等），承办单位可免费提供椅子等辅具。</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3、自编套路的开始和结束须有固定造型，运动员须配合默契，有肢体连接，情感交流自然，音乐与体式契合。</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4、自编套路中的体式必须在《体位标准》中选取，并包含5个类别（前屈、后展、扭转、平衡、倒置），时间180秒±5秒。</w:t>
      </w:r>
    </w:p>
    <w:p>
      <w:pPr>
        <w:adjustRightInd w:val="0"/>
        <w:snapToGrid w:val="0"/>
        <w:spacing w:line="560" w:lineRule="exact"/>
        <w:ind w:left="643"/>
        <w:rPr>
          <w:rFonts w:ascii="仿宋" w:hAnsi="仿宋" w:eastAsia="仿宋"/>
          <w:b/>
          <w:bCs/>
          <w:sz w:val="32"/>
          <w:szCs w:val="32"/>
        </w:rPr>
      </w:pPr>
      <w:r>
        <w:rPr>
          <w:rFonts w:hint="eastAsia" w:ascii="仿宋" w:hAnsi="仿宋" w:eastAsia="仿宋"/>
          <w:b/>
          <w:bCs/>
          <w:sz w:val="32"/>
          <w:szCs w:val="32"/>
        </w:rPr>
        <w:t>九、评分</w:t>
      </w:r>
      <w:bookmarkStart w:id="1" w:name="_Toc513492455"/>
      <w:bookmarkStart w:id="2" w:name="_Toc513492444"/>
      <w:bookmarkStart w:id="3" w:name="_Toc513492440"/>
      <w:r>
        <w:rPr>
          <w:rFonts w:hint="eastAsia" w:ascii="仿宋" w:hAnsi="仿宋" w:eastAsia="仿宋"/>
          <w:b/>
          <w:bCs/>
          <w:sz w:val="32"/>
          <w:szCs w:val="32"/>
        </w:rPr>
        <w:t>办法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（一）比赛采用10分制。单人、双人项目为体式质量分值5分、展示水平分值3分、难度分值2分；集体项目为体式质量分值5分、展示水平分值5分。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（二）A组裁判负责体式质量的评分，B组裁判负责展示水平的评分，C组裁判负责</w:t>
      </w:r>
      <w:r>
        <w:rPr>
          <w:rFonts w:ascii="仿宋" w:hAnsi="仿宋" w:eastAsia="仿宋"/>
          <w:sz w:val="32"/>
          <w:szCs w:val="32"/>
        </w:rPr>
        <w:t>难度</w:t>
      </w:r>
      <w:r>
        <w:rPr>
          <w:rFonts w:hint="eastAsia" w:ascii="仿宋" w:hAnsi="仿宋" w:eastAsia="仿宋"/>
          <w:sz w:val="32"/>
          <w:szCs w:val="32"/>
        </w:rPr>
        <w:t>分值的评分。</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（三）A、B、C组裁判员所示分数到小数点后两位数。</w:t>
      </w:r>
    </w:p>
    <w:bookmarkEnd w:id="1"/>
    <w:bookmarkEnd w:id="2"/>
    <w:p>
      <w:pPr>
        <w:adjustRightInd w:val="0"/>
        <w:snapToGrid w:val="0"/>
        <w:spacing w:line="560" w:lineRule="exact"/>
        <w:ind w:firstLine="643" w:firstLineChars="200"/>
        <w:rPr>
          <w:rFonts w:ascii="仿宋" w:hAnsi="仿宋" w:eastAsia="仿宋"/>
          <w:b/>
          <w:bCs/>
          <w:sz w:val="32"/>
          <w:szCs w:val="32"/>
        </w:rPr>
      </w:pPr>
      <w:r>
        <w:rPr>
          <w:rFonts w:hint="eastAsia" w:ascii="仿宋" w:hAnsi="仿宋" w:eastAsia="仿宋"/>
          <w:b/>
          <w:bCs/>
          <w:sz w:val="32"/>
          <w:szCs w:val="32"/>
        </w:rPr>
        <w:t>十、</w:t>
      </w:r>
      <w:bookmarkEnd w:id="3"/>
      <w:r>
        <w:rPr>
          <w:rFonts w:hint="eastAsia" w:ascii="仿宋" w:hAnsi="仿宋" w:eastAsia="仿宋"/>
          <w:b/>
          <w:bCs/>
          <w:sz w:val="32"/>
          <w:szCs w:val="32"/>
        </w:rPr>
        <w:t>竞赛要求</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（一）单人、双人项目预、复赛环节音乐由组委会统一提供。</w:t>
      </w:r>
    </w:p>
    <w:p>
      <w:pPr>
        <w:adjustRightInd w:val="0"/>
        <w:snapToGrid w:val="0"/>
        <w:spacing w:line="560" w:lineRule="exact"/>
        <w:ind w:firstLine="640" w:firstLineChars="200"/>
        <w:rPr>
          <w:rFonts w:ascii="仿宋" w:hAnsi="仿宋" w:eastAsia="仿宋"/>
          <w:color w:val="000000"/>
          <w:sz w:val="32"/>
          <w:szCs w:val="32"/>
          <w:highlight w:val="yellow"/>
        </w:rPr>
      </w:pPr>
      <w:r>
        <w:rPr>
          <w:rFonts w:hint="eastAsia" w:ascii="仿宋" w:hAnsi="仿宋" w:eastAsia="仿宋"/>
          <w:sz w:val="32"/>
          <w:szCs w:val="32"/>
        </w:rPr>
        <w:t>（二）决赛环节音乐（MP3格式）可根据编排自行选择，音乐中不得有唱诵、不得有歌词，不得含有宗教色彩的内容。</w:t>
      </w:r>
    </w:p>
    <w:p>
      <w:pPr>
        <w:spacing w:line="560" w:lineRule="exact"/>
        <w:ind w:firstLine="640" w:firstLineChars="200"/>
        <w:rPr>
          <w:rFonts w:ascii="仿宋" w:hAnsi="仿宋" w:eastAsia="仿宋" w:cs="仿宋"/>
          <w:sz w:val="32"/>
          <w:szCs w:val="32"/>
        </w:rPr>
      </w:pPr>
      <w:r>
        <w:rPr>
          <w:rFonts w:hint="eastAsia" w:ascii="仿宋" w:hAnsi="仿宋" w:eastAsia="仿宋"/>
          <w:sz w:val="32"/>
          <w:szCs w:val="32"/>
        </w:rPr>
        <w:t>（三）</w:t>
      </w:r>
      <w:r>
        <w:rPr>
          <w:rFonts w:hint="eastAsia" w:ascii="仿宋" w:hAnsi="仿宋" w:eastAsia="仿宋" w:cs="仿宋"/>
          <w:sz w:val="32"/>
          <w:szCs w:val="32"/>
        </w:rPr>
        <w:t>运动员须穿贴身瑜伽服，简洁得体，美观大方</w:t>
      </w:r>
      <w:r>
        <w:rPr>
          <w:rFonts w:hint="eastAsia" w:ascii="仿宋" w:hAnsi="仿宋" w:eastAsia="仿宋"/>
          <w:sz w:val="32"/>
          <w:szCs w:val="32"/>
        </w:rPr>
        <w:t>（男士不可赤裸上身），不得出现纹身</w:t>
      </w:r>
      <w:r>
        <w:rPr>
          <w:rFonts w:hint="eastAsia" w:ascii="仿宋" w:hAnsi="仿宋" w:eastAsia="仿宋" w:cs="仿宋"/>
          <w:sz w:val="32"/>
          <w:szCs w:val="32"/>
        </w:rPr>
        <w:t>。比赛服严禁带有宗教、迷信、广告性质的符号。服装品牌标识尺寸最宽处不能大于4厘米，并佩戴组委会提供的比赛号牌。</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w:t>
      </w:r>
      <w:r>
        <w:rPr>
          <w:rFonts w:hint="eastAsia" w:ascii="仿宋" w:hAnsi="仿宋" w:eastAsia="仿宋"/>
          <w:sz w:val="32"/>
          <w:szCs w:val="32"/>
        </w:rPr>
        <w:t>比赛开始前和结束后运动员须做健身瑜伽致敬式，运动员不得唱诵上场、退场。</w:t>
      </w:r>
      <w:bookmarkEnd w:id="0"/>
      <w:bookmarkStart w:id="4" w:name="_Toc508814455"/>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十一、录取名次与奖励</w:t>
      </w:r>
      <w:bookmarkEnd w:id="4"/>
      <w:r>
        <w:rPr>
          <w:rFonts w:hint="eastAsia" w:ascii="仿宋" w:hAnsi="仿宋" w:eastAsia="仿宋"/>
          <w:b/>
          <w:sz w:val="32"/>
          <w:szCs w:val="32"/>
        </w:rPr>
        <w:t>办法</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cs="仿宋"/>
          <w:sz w:val="32"/>
          <w:szCs w:val="32"/>
        </w:rPr>
        <w:t>（一）</w:t>
      </w:r>
      <w:r>
        <w:rPr>
          <w:rFonts w:hint="eastAsia" w:ascii="仿宋" w:hAnsi="仿宋" w:eastAsia="仿宋"/>
          <w:sz w:val="32"/>
          <w:szCs w:val="32"/>
        </w:rPr>
        <w:t>单人、双人、集体项目名次评定</w:t>
      </w:r>
    </w:p>
    <w:p>
      <w:pPr>
        <w:adjustRightInd w:val="0"/>
        <w:snapToGrid w:val="0"/>
        <w:spacing w:line="560" w:lineRule="exact"/>
        <w:ind w:firstLine="640" w:firstLineChars="200"/>
        <w:rPr>
          <w:rFonts w:ascii="仿宋" w:hAnsi="仿宋" w:eastAsia="仿宋"/>
          <w:sz w:val="32"/>
          <w:szCs w:val="32"/>
        </w:rPr>
      </w:pPr>
      <w:r>
        <w:rPr>
          <w:rFonts w:hint="eastAsia" w:ascii="仿宋" w:hAnsi="仿宋" w:eastAsia="仿宋"/>
          <w:sz w:val="32"/>
          <w:szCs w:val="32"/>
        </w:rPr>
        <w:t>各项、各组比赛录取前八名，不足八名减一录取。</w:t>
      </w:r>
    </w:p>
    <w:p>
      <w:pPr>
        <w:spacing w:line="360" w:lineRule="auto"/>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（二）比赛设特别奖：</w:t>
      </w:r>
    </w:p>
    <w:p>
      <w:pPr>
        <w:spacing w:line="360" w:lineRule="auto"/>
        <w:ind w:firstLine="640" w:firstLineChars="200"/>
        <w:rPr>
          <w:rFonts w:ascii="仿宋" w:hAnsi="仿宋" w:eastAsia="仿宋" w:cs="仿宋"/>
          <w:sz w:val="32"/>
          <w:szCs w:val="32"/>
        </w:rPr>
      </w:pPr>
      <w:r>
        <w:rPr>
          <w:rFonts w:hint="eastAsia" w:ascii="仿宋" w:hAnsi="仿宋" w:eastAsia="仿宋" w:cs="仿宋"/>
          <w:color w:val="000000"/>
          <w:sz w:val="32"/>
          <w:szCs w:val="32"/>
        </w:rPr>
        <w:t>1、集体项目：</w:t>
      </w:r>
      <w:r>
        <w:rPr>
          <w:rFonts w:hint="eastAsia" w:ascii="仿宋" w:hAnsi="仿宋" w:eastAsia="仿宋" w:cs="仿宋"/>
          <w:sz w:val="32"/>
          <w:szCs w:val="32"/>
        </w:rPr>
        <w:t>“健身瑜伽最佳组织奖”和“健身瑜伽最佳编创奖”；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2、双人项目：“健身瑜伽最佳人气奖”、“健身瑜伽最佳配合奖”；</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3、单人项目：“健身瑜伽魅力小姐”、“ 健身瑜伽魅力先生”。</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（三）获得前八名成绩的运动员（队）颁发证书，获得前三名成绩的运动员（队）颁发证书和奖牌；获得特别奖的运动员（队）颁发奖匾。</w:t>
      </w:r>
    </w:p>
    <w:p>
      <w:pPr>
        <w:spacing w:line="560" w:lineRule="exact"/>
        <w:ind w:firstLine="643" w:firstLineChars="200"/>
        <w:rPr>
          <w:rFonts w:ascii="仿宋" w:hAnsi="仿宋" w:eastAsia="仿宋" w:cs="仿宋"/>
          <w:b/>
          <w:sz w:val="32"/>
          <w:szCs w:val="32"/>
          <w:highlight w:val="green"/>
        </w:rPr>
      </w:pPr>
      <w:r>
        <w:rPr>
          <w:rFonts w:hint="eastAsia" w:ascii="仿宋" w:hAnsi="仿宋" w:eastAsia="仿宋" w:cs="仿宋"/>
          <w:b/>
          <w:sz w:val="32"/>
          <w:szCs w:val="32"/>
        </w:rPr>
        <w:t>十二、仲裁委员会和裁判员的选派</w:t>
      </w:r>
    </w:p>
    <w:p>
      <w:pPr>
        <w:pStyle w:val="5"/>
        <w:widowControl/>
        <w:shd w:val="clear" w:color="auto" w:fill="FFFFFF"/>
        <w:spacing w:before="0" w:beforeAutospacing="0" w:after="0" w:afterAutospacing="0" w:line="560" w:lineRule="exact"/>
        <w:ind w:firstLine="640" w:firstLineChars="200"/>
        <w:jc w:val="both"/>
        <w:rPr>
          <w:rFonts w:ascii="仿宋" w:hAnsi="仿宋" w:eastAsia="仿宋"/>
          <w:color w:val="000000"/>
          <w:kern w:val="2"/>
          <w:sz w:val="32"/>
          <w:szCs w:val="32"/>
        </w:rPr>
      </w:pPr>
      <w:r>
        <w:rPr>
          <w:rFonts w:ascii="仿宋" w:hAnsi="仿宋" w:eastAsia="仿宋"/>
          <w:color w:val="000000"/>
          <w:kern w:val="2"/>
          <w:sz w:val="32"/>
          <w:szCs w:val="32"/>
        </w:rPr>
        <w:t>仲裁委员会</w:t>
      </w:r>
      <w:r>
        <w:rPr>
          <w:rFonts w:hint="eastAsia" w:ascii="仿宋" w:hAnsi="仿宋" w:eastAsia="仿宋"/>
          <w:color w:val="000000"/>
          <w:kern w:val="2"/>
          <w:sz w:val="32"/>
          <w:szCs w:val="32"/>
        </w:rPr>
        <w:t>成员及裁判员</w:t>
      </w:r>
      <w:r>
        <w:rPr>
          <w:rFonts w:ascii="仿宋" w:hAnsi="仿宋" w:eastAsia="仿宋"/>
          <w:color w:val="000000"/>
          <w:kern w:val="2"/>
          <w:sz w:val="32"/>
          <w:szCs w:val="32"/>
        </w:rPr>
        <w:t>由主办单位选派</w:t>
      </w:r>
      <w:r>
        <w:rPr>
          <w:rFonts w:hint="eastAsia" w:ascii="仿宋" w:hAnsi="仿宋" w:eastAsia="仿宋"/>
          <w:color w:val="000000"/>
          <w:kern w:val="2"/>
          <w:sz w:val="32"/>
          <w:szCs w:val="32"/>
        </w:rPr>
        <w:t>，赛前15天公布选派通知</w:t>
      </w:r>
      <w:r>
        <w:rPr>
          <w:rFonts w:ascii="仿宋" w:hAnsi="仿宋" w:eastAsia="仿宋"/>
          <w:color w:val="000000"/>
          <w:kern w:val="2"/>
          <w:sz w:val="32"/>
          <w:szCs w:val="32"/>
        </w:rPr>
        <w:t>。</w:t>
      </w:r>
    </w:p>
    <w:p>
      <w:pPr>
        <w:adjustRightInd w:val="0"/>
        <w:snapToGrid w:val="0"/>
        <w:spacing w:line="560" w:lineRule="exact"/>
        <w:ind w:firstLine="643" w:firstLineChars="200"/>
        <w:rPr>
          <w:rFonts w:ascii="仿宋" w:hAnsi="仿宋" w:eastAsia="仿宋"/>
          <w:b/>
          <w:sz w:val="32"/>
          <w:szCs w:val="32"/>
        </w:rPr>
      </w:pPr>
      <w:r>
        <w:rPr>
          <w:rFonts w:hint="eastAsia" w:ascii="仿宋" w:hAnsi="仿宋" w:eastAsia="仿宋"/>
          <w:b/>
          <w:sz w:val="32"/>
          <w:szCs w:val="32"/>
        </w:rPr>
        <w:t>十三、报名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参赛单位须登录全国健身瑜伽指导委员会网站</w:t>
      </w:r>
      <w:bookmarkStart w:id="5" w:name="_GoBack"/>
      <w:bookmarkEnd w:id="5"/>
      <w:r>
        <w:rPr>
          <w:rFonts w:hint="eastAsia" w:ascii="仿宋" w:hAnsi="仿宋" w:eastAsia="仿宋" w:cs="仿宋"/>
          <w:sz w:val="32"/>
          <w:szCs w:val="32"/>
        </w:rPr>
        <w:t>注册报名，注册完成可参加全国健身瑜伽指导委员会举办的全国性比赛。报名时需将自选体式名称（3-9级体式）和自编套路的难度体式名称（7—9级体式）进行网上申报。如报名后因特殊原因不能参赛或需更换运动员名单者，必须于赛前10天函告竞赛组委会，逾期不予变更。</w:t>
      </w:r>
    </w:p>
    <w:p>
      <w:pPr>
        <w:spacing w:line="360" w:lineRule="auto"/>
        <w:ind w:firstLine="643" w:firstLineChars="200"/>
        <w:rPr>
          <w:rFonts w:ascii="仿宋" w:hAnsi="仿宋" w:eastAsia="仿宋" w:cs="仿宋"/>
          <w:b/>
          <w:sz w:val="32"/>
          <w:szCs w:val="32"/>
        </w:rPr>
      </w:pPr>
      <w:r>
        <w:rPr>
          <w:rFonts w:hint="eastAsia" w:ascii="仿宋" w:hAnsi="仿宋" w:eastAsia="仿宋" w:cs="仿宋"/>
          <w:b/>
          <w:sz w:val="32"/>
          <w:szCs w:val="32"/>
        </w:rPr>
        <w:t>十四、经费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（一）参赛单位的食宿费、交通费自理。为便于参赛，建议在大会推荐的宾馆食宿，食宿标准见补充通知。</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（二）个人报名须缴纳参赛服务费200元/项/人，集体项目须缴纳参赛服务费500元/队，费用由承办单位收取。</w:t>
      </w:r>
    </w:p>
    <w:p>
      <w:pPr>
        <w:spacing w:line="56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（三）比赛中冠企业名称的队伍，须在报名时向承办单位交纳500元人民币广告宣传费（仅限秩序册、成绩册中对企业名称的宣传），费用由承办单位收取。</w:t>
      </w:r>
    </w:p>
    <w:p>
      <w:pPr>
        <w:spacing w:line="560" w:lineRule="exact"/>
        <w:ind w:firstLine="643" w:firstLineChars="200"/>
        <w:rPr>
          <w:rFonts w:ascii="仿宋" w:hAnsi="仿宋" w:eastAsia="仿宋" w:cs="仿宋"/>
          <w:bCs/>
          <w:color w:val="000000"/>
          <w:sz w:val="32"/>
          <w:szCs w:val="32"/>
        </w:rPr>
      </w:pPr>
      <w:r>
        <w:rPr>
          <w:rFonts w:hint="eastAsia" w:ascii="仿宋" w:hAnsi="仿宋" w:eastAsia="仿宋" w:cs="仿宋"/>
          <w:b/>
          <w:bCs/>
          <w:sz w:val="32"/>
          <w:szCs w:val="32"/>
        </w:rPr>
        <w:t>十五</w:t>
      </w:r>
      <w:r>
        <w:rPr>
          <w:rFonts w:hint="eastAsia" w:ascii="仿宋" w:hAnsi="仿宋" w:eastAsia="仿宋" w:cs="仿宋"/>
          <w:bCs/>
          <w:sz w:val="32"/>
          <w:szCs w:val="32"/>
        </w:rPr>
        <w:t>、</w:t>
      </w:r>
      <w:r>
        <w:rPr>
          <w:rFonts w:hint="eastAsia" w:ascii="仿宋" w:hAnsi="仿宋" w:eastAsia="仿宋" w:cs="仿宋"/>
          <w:sz w:val="32"/>
          <w:szCs w:val="32"/>
        </w:rPr>
        <w:t>全国健身瑜伽指导委员会</w:t>
      </w:r>
      <w:r>
        <w:rPr>
          <w:rFonts w:hint="eastAsia" w:ascii="仿宋" w:hAnsi="仿宋" w:eastAsia="仿宋" w:cs="仿宋"/>
          <w:bCs/>
          <w:sz w:val="32"/>
          <w:szCs w:val="32"/>
        </w:rPr>
        <w:t>及其合作伙伴有权使用运动员的竞赛图片和视频进行旨在促进健身瑜伽运动发展的</w:t>
      </w:r>
      <w:r>
        <w:rPr>
          <w:rFonts w:hint="eastAsia" w:ascii="仿宋" w:hAnsi="仿宋" w:eastAsia="仿宋" w:cs="仿宋"/>
          <w:bCs/>
          <w:color w:val="000000"/>
          <w:sz w:val="32"/>
          <w:szCs w:val="32"/>
        </w:rPr>
        <w:t>各项宣传活动。</w:t>
      </w:r>
    </w:p>
    <w:p>
      <w:pPr>
        <w:spacing w:line="360" w:lineRule="auto"/>
        <w:ind w:firstLine="643" w:firstLineChars="200"/>
        <w:rPr>
          <w:rFonts w:ascii="仿宋" w:hAnsi="仿宋" w:eastAsia="仿宋" w:cs="仿宋"/>
          <w:bCs/>
          <w:sz w:val="32"/>
          <w:szCs w:val="32"/>
        </w:rPr>
      </w:pPr>
      <w:r>
        <w:rPr>
          <w:rFonts w:hint="eastAsia" w:ascii="仿宋" w:hAnsi="仿宋" w:eastAsia="仿宋" w:cs="仿宋"/>
          <w:b/>
          <w:bCs/>
          <w:sz w:val="32"/>
          <w:szCs w:val="32"/>
        </w:rPr>
        <w:t>十六、</w:t>
      </w:r>
      <w:r>
        <w:rPr>
          <w:rFonts w:hint="eastAsia" w:ascii="仿宋" w:hAnsi="仿宋" w:eastAsia="仿宋" w:cs="仿宋"/>
          <w:bCs/>
          <w:sz w:val="32"/>
          <w:szCs w:val="32"/>
        </w:rPr>
        <w:t>本规程由</w:t>
      </w:r>
      <w:r>
        <w:rPr>
          <w:rFonts w:hint="eastAsia" w:ascii="仿宋" w:hAnsi="仿宋" w:eastAsia="仿宋" w:cs="仿宋"/>
          <w:sz w:val="32"/>
          <w:szCs w:val="32"/>
        </w:rPr>
        <w:t>全国健身瑜伽指导委员会</w:t>
      </w:r>
      <w:r>
        <w:rPr>
          <w:rFonts w:hint="eastAsia" w:ascii="仿宋" w:hAnsi="仿宋" w:eastAsia="仿宋" w:cs="仿宋"/>
          <w:bCs/>
          <w:sz w:val="32"/>
          <w:szCs w:val="32"/>
        </w:rPr>
        <w:t xml:space="preserve">负责解释。   </w:t>
      </w:r>
    </w:p>
    <w:p>
      <w:r>
        <w:rPr>
          <w:rFonts w:hint="eastAsia" w:ascii="仿宋" w:hAnsi="仿宋" w:eastAsia="仿宋" w:cs="仿宋"/>
          <w:b/>
          <w:bCs/>
          <w:sz w:val="32"/>
          <w:szCs w:val="32"/>
        </w:rPr>
        <w:t>十七、</w:t>
      </w:r>
      <w:r>
        <w:rPr>
          <w:rFonts w:hint="eastAsia" w:ascii="仿宋" w:hAnsi="仿宋" w:eastAsia="仿宋" w:cs="仿宋"/>
          <w:bCs/>
          <w:sz w:val="32"/>
          <w:szCs w:val="32"/>
        </w:rPr>
        <w:t>未尽事宜，另行通知。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1NzMxYWRhOTFjZmQyNWE4ZjZkNjIwNzcyNWU2ZmYifQ=="/>
  </w:docVars>
  <w:rsids>
    <w:rsidRoot w:val="05726074"/>
    <w:rsid w:val="05726074"/>
    <w:rsid w:val="23E12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普通(网站)1"/>
    <w:basedOn w:val="1"/>
    <w:qFormat/>
    <w:uiPriority w:val="0"/>
    <w:pPr>
      <w:spacing w:before="100" w:beforeAutospacing="1" w:after="100" w:afterAutospacing="1"/>
      <w:jc w:val="left"/>
    </w:pPr>
    <w:rPr>
      <w:rFonts w:ascii="Calibri" w:hAnsi="Calibri"/>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2164</Words>
  <Characters>2228</Characters>
  <Lines>0</Lines>
  <Paragraphs>0</Paragraphs>
  <TotalTime>0</TotalTime>
  <ScaleCrop>false</ScaleCrop>
  <LinksUpToDate>false</LinksUpToDate>
  <CharactersWithSpaces>2280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2021-04-12T02:19:00Z</dcterms:created>
  <dc:creator>Mosquito</dc:creator>
  <cp:lastModifiedBy>刘云伟</cp:lastModifiedBy>
  <dcterms:modified xsi:type="dcterms:W3CDTF">2022-12-07T03:45:51Z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159F2A458D3446E5930BD2349A10D9E8</vt:lpwstr>
  </property>
</Properties>
</file>