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FF107" w14:textId="77777777" w:rsidR="001B1959" w:rsidRPr="001B1959" w:rsidRDefault="001B1959" w:rsidP="001B1959">
      <w:pPr>
        <w:spacing w:after="0" w:line="360" w:lineRule="auto"/>
        <w:rPr>
          <w:rFonts w:ascii="黑体" w:eastAsia="黑体" w:hAnsi="黑体" w:cs="仿宋" w:hint="eastAsia"/>
          <w:sz w:val="36"/>
          <w:szCs w:val="36"/>
        </w:rPr>
      </w:pPr>
      <w:r w:rsidRPr="001B1959">
        <w:rPr>
          <w:rFonts w:ascii="黑体" w:eastAsia="黑体" w:hAnsi="黑体" w:cs="仿宋" w:hint="eastAsia"/>
          <w:sz w:val="36"/>
          <w:szCs w:val="36"/>
        </w:rPr>
        <w:t>附件5</w:t>
      </w:r>
    </w:p>
    <w:p w14:paraId="2A33D103" w14:textId="77777777" w:rsidR="001B1959" w:rsidRDefault="001B1959" w:rsidP="001B1959">
      <w:pPr>
        <w:spacing w:after="0" w:line="360" w:lineRule="auto"/>
        <w:rPr>
          <w:rFonts w:ascii="仿宋" w:eastAsia="仿宋" w:hAnsi="仿宋" w:cs="仿宋" w:hint="eastAsia"/>
          <w:b/>
          <w:bCs/>
          <w:sz w:val="36"/>
          <w:szCs w:val="36"/>
        </w:rPr>
      </w:pPr>
    </w:p>
    <w:p w14:paraId="15A6E255" w14:textId="649E5BC7" w:rsidR="00C811DF" w:rsidRPr="001B1959" w:rsidRDefault="001B1959" w:rsidP="001B1959">
      <w:pPr>
        <w:spacing w:after="0" w:line="360" w:lineRule="auto"/>
        <w:jc w:val="center"/>
        <w:rPr>
          <w:rFonts w:ascii="方正小标宋简体" w:eastAsia="方正小标宋简体" w:hAnsi="方正小标宋简体" w:cs="仿宋" w:hint="eastAsia"/>
          <w:sz w:val="36"/>
          <w:szCs w:val="36"/>
        </w:rPr>
      </w:pPr>
      <w:r w:rsidRPr="001B1959">
        <w:rPr>
          <w:rFonts w:ascii="方正小标宋简体" w:eastAsia="方正小标宋简体" w:hAnsi="方正小标宋简体" w:cs="仿宋"/>
          <w:sz w:val="36"/>
          <w:szCs w:val="36"/>
        </w:rPr>
        <w:t>爱知-名古屋亚运会滑板项目</w:t>
      </w:r>
      <w:r w:rsidRPr="001B1959">
        <w:rPr>
          <w:rFonts w:ascii="方正小标宋简体" w:eastAsia="方正小标宋简体" w:hAnsi="方正小标宋简体" w:cs="仿宋" w:hint="eastAsia"/>
          <w:sz w:val="36"/>
          <w:szCs w:val="36"/>
        </w:rPr>
        <w:t>选拔赛参赛运动员</w:t>
      </w:r>
    </w:p>
    <w:p w14:paraId="3E459AD7" w14:textId="77777777" w:rsidR="00C811DF" w:rsidRPr="001B1959" w:rsidRDefault="00000000" w:rsidP="001B1959">
      <w:pPr>
        <w:spacing w:after="0" w:line="360" w:lineRule="auto"/>
        <w:jc w:val="center"/>
        <w:rPr>
          <w:rFonts w:ascii="方正小标宋简体" w:eastAsia="方正小标宋简体" w:hAnsi="方正小标宋简体" w:cs="仿宋" w:hint="eastAsia"/>
          <w:sz w:val="36"/>
          <w:szCs w:val="36"/>
        </w:rPr>
      </w:pPr>
      <w:r w:rsidRPr="001B1959">
        <w:rPr>
          <w:rFonts w:ascii="方正小标宋简体" w:eastAsia="方正小标宋简体" w:hAnsi="方正小标宋简体" w:cs="仿宋" w:hint="eastAsia"/>
          <w:sz w:val="36"/>
          <w:szCs w:val="36"/>
        </w:rPr>
        <w:t>体能测试方案</w:t>
      </w:r>
    </w:p>
    <w:p w14:paraId="0F51FA48" w14:textId="77777777" w:rsidR="00C811DF" w:rsidRDefault="00C811DF">
      <w:pPr>
        <w:spacing w:after="0" w:line="360" w:lineRule="auto"/>
        <w:jc w:val="center"/>
        <w:rPr>
          <w:rFonts w:ascii="方正小标宋简体" w:eastAsia="方正小标宋简体" w:hAnsi="Times New Roman"/>
          <w:sz w:val="36"/>
          <w:szCs w:val="36"/>
        </w:rPr>
      </w:pPr>
    </w:p>
    <w:p w14:paraId="56FB5D45" w14:textId="77777777" w:rsidR="00C811DF" w:rsidRDefault="00000000" w:rsidP="007259BF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根据《爱知-名古屋亚运会滑板项目参赛运动员和教练员选拔办法》制定本方案。体能测试实行达标制，未参加全部测试项目或未达标者不能参赛。</w:t>
      </w:r>
    </w:p>
    <w:p w14:paraId="0435F3FD" w14:textId="77777777" w:rsidR="00C811DF" w:rsidRDefault="00000000">
      <w:pPr>
        <w:spacing w:after="0"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一、测试时间与地点</w:t>
      </w:r>
    </w:p>
    <w:p w14:paraId="24DDF52C" w14:textId="06C8D943" w:rsidR="00C811DF" w:rsidRDefault="001B1959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另行通知。</w:t>
      </w:r>
    </w:p>
    <w:p w14:paraId="72135EAA" w14:textId="77777777" w:rsidR="00C811DF" w:rsidRDefault="00000000">
      <w:pPr>
        <w:spacing w:after="0"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二、测试对象</w:t>
      </w:r>
    </w:p>
    <w:p w14:paraId="6C239D1C" w14:textId="77777777" w:rsidR="00C811DF" w:rsidRDefault="0000000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参加选拔赛的所有运动员。</w:t>
      </w:r>
    </w:p>
    <w:p w14:paraId="2D4F3708" w14:textId="77777777" w:rsidR="00C811DF" w:rsidRDefault="00000000">
      <w:pPr>
        <w:spacing w:after="0"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三、测试项目</w:t>
      </w:r>
    </w:p>
    <w:p w14:paraId="52FEEB1F" w14:textId="77777777" w:rsidR="00C811DF" w:rsidRDefault="0000000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050FE0">
        <w:rPr>
          <w:rFonts w:ascii="仿宋" w:eastAsia="仿宋" w:hAnsi="仿宋" w:cs="仿宋" w:hint="eastAsia"/>
          <w:sz w:val="32"/>
          <w:szCs w:val="32"/>
        </w:rPr>
        <w:t>（一）</w:t>
      </w:r>
      <w:r>
        <w:rPr>
          <w:rFonts w:ascii="仿宋" w:eastAsia="仿宋" w:hAnsi="仿宋" w:cs="仿宋" w:hint="eastAsia"/>
          <w:sz w:val="32"/>
          <w:szCs w:val="32"/>
        </w:rPr>
        <w:t>垂直纵跳（无摆臂）</w:t>
      </w:r>
    </w:p>
    <w:p w14:paraId="188EED77" w14:textId="77777777" w:rsidR="00C811DF" w:rsidRDefault="00000000" w:rsidP="00050FE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050FE0">
        <w:rPr>
          <w:rFonts w:ascii="仿宋" w:eastAsia="仿宋" w:hAnsi="仿宋" w:cs="仿宋" w:hint="eastAsia"/>
          <w:sz w:val="32"/>
          <w:szCs w:val="32"/>
        </w:rPr>
        <w:t>（二）</w:t>
      </w:r>
      <w:r>
        <w:rPr>
          <w:rFonts w:ascii="仿宋" w:eastAsia="仿宋" w:hAnsi="仿宋" w:cs="仿宋" w:hint="eastAsia"/>
          <w:sz w:val="32"/>
          <w:szCs w:val="32"/>
        </w:rPr>
        <w:t>Ollie跳高度</w:t>
      </w:r>
    </w:p>
    <w:p w14:paraId="3E38A29B" w14:textId="77777777" w:rsidR="00C811DF" w:rsidRDefault="00000000" w:rsidP="00050FE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050FE0">
        <w:rPr>
          <w:rFonts w:ascii="仿宋" w:eastAsia="仿宋" w:hAnsi="仿宋" w:cs="仿宋" w:hint="eastAsia"/>
          <w:sz w:val="32"/>
          <w:szCs w:val="32"/>
        </w:rPr>
        <w:t>（三）</w:t>
      </w:r>
      <w:r>
        <w:rPr>
          <w:rFonts w:ascii="仿宋" w:eastAsia="仿宋" w:hAnsi="仿宋" w:cs="仿宋" w:hint="eastAsia"/>
          <w:sz w:val="32"/>
          <w:szCs w:val="32"/>
        </w:rPr>
        <w:t>30米冲刺跑</w:t>
      </w:r>
    </w:p>
    <w:p w14:paraId="1DC2ECE0" w14:textId="77777777" w:rsidR="00C811DF" w:rsidRDefault="00000000" w:rsidP="00050FE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050FE0">
        <w:rPr>
          <w:rFonts w:ascii="仿宋" w:eastAsia="仿宋" w:hAnsi="仿宋" w:cs="仿宋" w:hint="eastAsia"/>
          <w:sz w:val="32"/>
          <w:szCs w:val="32"/>
        </w:rPr>
        <w:t>（四）</w:t>
      </w:r>
      <w:r>
        <w:rPr>
          <w:rFonts w:ascii="仿宋" w:eastAsia="仿宋" w:hAnsi="仿宋" w:cs="仿宋" w:hint="eastAsia"/>
          <w:sz w:val="32"/>
          <w:szCs w:val="32"/>
        </w:rPr>
        <w:t>滚筒平衡板</w:t>
      </w:r>
    </w:p>
    <w:p w14:paraId="5A061BAC" w14:textId="77777777" w:rsidR="00C811DF" w:rsidRDefault="00000000" w:rsidP="00050FE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050FE0">
        <w:rPr>
          <w:rFonts w:ascii="仿宋" w:eastAsia="仿宋" w:hAnsi="仿宋" w:cs="仿宋" w:hint="eastAsia"/>
          <w:sz w:val="32"/>
          <w:szCs w:val="32"/>
        </w:rPr>
        <w:t>（五）</w:t>
      </w:r>
      <w:r>
        <w:rPr>
          <w:rFonts w:ascii="仿宋" w:eastAsia="仿宋" w:hAnsi="仿宋" w:cs="仿宋" w:hint="eastAsia"/>
          <w:sz w:val="32"/>
          <w:szCs w:val="32"/>
        </w:rPr>
        <w:t>腹肌耐力</w:t>
      </w:r>
    </w:p>
    <w:p w14:paraId="37608E92" w14:textId="77777777" w:rsidR="00C811DF" w:rsidRDefault="00000000" w:rsidP="00050FE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050FE0">
        <w:rPr>
          <w:rFonts w:ascii="仿宋" w:eastAsia="仿宋" w:hAnsi="仿宋" w:cs="仿宋" w:hint="eastAsia"/>
          <w:sz w:val="32"/>
          <w:szCs w:val="32"/>
        </w:rPr>
        <w:t>（六）</w:t>
      </w:r>
      <w:r>
        <w:rPr>
          <w:rFonts w:ascii="仿宋" w:eastAsia="仿宋" w:hAnsi="仿宋" w:cs="仿宋" w:hint="eastAsia"/>
          <w:sz w:val="32"/>
          <w:szCs w:val="32"/>
        </w:rPr>
        <w:t>背肌耐力</w:t>
      </w:r>
    </w:p>
    <w:p w14:paraId="0E4A3EE6" w14:textId="46057B6E" w:rsidR="00C811DF" w:rsidRDefault="00000000" w:rsidP="00050FE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每个项目分值为1</w:t>
      </w:r>
      <w:r w:rsidR="00153E90">
        <w:rPr>
          <w:rFonts w:ascii="仿宋" w:eastAsia="仿宋" w:hAnsi="仿宋" w:cs="仿宋" w:hint="eastAsia"/>
          <w:sz w:val="32"/>
          <w:szCs w:val="32"/>
        </w:rPr>
        <w:t>至</w:t>
      </w:r>
      <w:r>
        <w:rPr>
          <w:rFonts w:ascii="仿宋" w:eastAsia="仿宋" w:hAnsi="仿宋" w:cs="仿宋" w:hint="eastAsia"/>
          <w:sz w:val="32"/>
          <w:szCs w:val="32"/>
        </w:rPr>
        <w:t>10分，13岁以上（2012年12月31日以前出生）的运动员，42分（含）以上达标。13岁及13岁以下（2013年1月1日以后出生）的运动员，36分（含）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以上达标。</w:t>
      </w:r>
    </w:p>
    <w:p w14:paraId="515BB873" w14:textId="77777777" w:rsidR="00C811DF" w:rsidRDefault="00000000">
      <w:pPr>
        <w:spacing w:after="0"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四、测试组织</w:t>
      </w:r>
    </w:p>
    <w:p w14:paraId="46BFE4C6" w14:textId="77777777" w:rsidR="00C811DF" w:rsidRDefault="0000000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（一）测试分组</w:t>
      </w:r>
    </w:p>
    <w:p w14:paraId="4AB86755" w14:textId="6CFE17BD" w:rsidR="00C811DF" w:rsidRDefault="0000000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仿宋" w:eastAsia="仿宋" w:hAnsi="仿宋" w:cs="仿宋" w:hint="eastAsia"/>
          <w:sz w:val="32"/>
          <w:szCs w:val="32"/>
        </w:rPr>
        <w:t>采用抽签制进行分组。各省队领队在测试前领队会上抽取参赛号码，按照参赛号码进行分组，每组10人，1</w:t>
      </w:r>
      <w:r w:rsidR="00153E90">
        <w:rPr>
          <w:rFonts w:ascii="仿宋" w:eastAsia="仿宋" w:hAnsi="仿宋" w:cs="仿宋" w:hint="eastAsia"/>
          <w:sz w:val="32"/>
          <w:szCs w:val="32"/>
        </w:rPr>
        <w:t>至</w:t>
      </w:r>
      <w:r>
        <w:rPr>
          <w:rFonts w:ascii="仿宋" w:eastAsia="仿宋" w:hAnsi="仿宋" w:cs="仿宋" w:hint="eastAsia"/>
          <w:sz w:val="32"/>
          <w:szCs w:val="32"/>
        </w:rPr>
        <w:t>10号为第一组，11</w:t>
      </w:r>
      <w:r w:rsidR="00153E90">
        <w:rPr>
          <w:rFonts w:ascii="仿宋" w:eastAsia="仿宋" w:hAnsi="仿宋" w:cs="仿宋" w:hint="eastAsia"/>
          <w:sz w:val="32"/>
          <w:szCs w:val="32"/>
        </w:rPr>
        <w:t>至</w:t>
      </w:r>
      <w:r>
        <w:rPr>
          <w:rFonts w:ascii="仿宋" w:eastAsia="仿宋" w:hAnsi="仿宋" w:cs="仿宋" w:hint="eastAsia"/>
          <w:sz w:val="32"/>
          <w:szCs w:val="32"/>
        </w:rPr>
        <w:t>20号为第二组，以此类推。奇数组为男子组，偶数组为女子组。视报名参赛人数确定最后一组人数。</w:t>
      </w:r>
    </w:p>
    <w:p w14:paraId="1F60F4D5" w14:textId="54F00299" w:rsidR="00C811DF" w:rsidRDefault="00000000">
      <w:pPr>
        <w:spacing w:after="0"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仿宋" w:eastAsia="仿宋" w:hAnsi="仿宋" w:cs="仿宋" w:hint="eastAsia"/>
          <w:sz w:val="32"/>
          <w:szCs w:val="32"/>
        </w:rPr>
        <w:t>所有运动员根据分组，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由引导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员带领着按照统一的测试顺序依次进行，测试顺序为垂直纵跳（无摆臂）、Ollie跳、30m冲刺、滚筒平衡板、腹肌耐力、背肌耐力。</w:t>
      </w:r>
    </w:p>
    <w:p w14:paraId="659D57C2" w14:textId="77777777" w:rsidR="00C811DF" w:rsidRDefault="0000000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（二）测试流程</w:t>
      </w:r>
    </w:p>
    <w:p w14:paraId="603C9926" w14:textId="406095D9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1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报到与检录：运动员提前</w:t>
      </w:r>
      <w:r>
        <w:rPr>
          <w:rFonts w:ascii="Times New Roman" w:eastAsia="仿宋" w:hAnsi="Times New Roman" w:hint="eastAsia"/>
          <w:sz w:val="32"/>
          <w:szCs w:val="32"/>
        </w:rPr>
        <w:t>30</w:t>
      </w:r>
      <w:r>
        <w:rPr>
          <w:rFonts w:ascii="Times New Roman" w:eastAsia="仿宋" w:hAnsi="Times New Roman" w:hint="eastAsia"/>
          <w:sz w:val="32"/>
          <w:szCs w:val="32"/>
        </w:rPr>
        <w:t>分钟到达测试场地，核对身份信息并按抽签分组。</w:t>
      </w:r>
    </w:p>
    <w:p w14:paraId="0FCC2152" w14:textId="36AADFDF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热身准备：各组运动员依据测试安排自行进行热身准备。</w:t>
      </w:r>
    </w:p>
    <w:p w14:paraId="25270A74" w14:textId="32D1BAA2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3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测试执行：按分组顺序依次完成</w:t>
      </w:r>
      <w:r>
        <w:rPr>
          <w:rFonts w:ascii="Times New Roman" w:eastAsia="仿宋" w:hAnsi="Times New Roman" w:hint="eastAsia"/>
          <w:sz w:val="32"/>
          <w:szCs w:val="32"/>
        </w:rPr>
        <w:t>5</w:t>
      </w:r>
      <w:r>
        <w:rPr>
          <w:rFonts w:ascii="Times New Roman" w:eastAsia="仿宋" w:hAnsi="Times New Roman" w:hint="eastAsia"/>
          <w:sz w:val="32"/>
          <w:szCs w:val="32"/>
        </w:rPr>
        <w:t>个项目，每个项目由裁判员记录成绩。</w:t>
      </w:r>
    </w:p>
    <w:p w14:paraId="65C8B870" w14:textId="2067263C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4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结果公示：全部测试结束后，通过官方渠道公示成绩及达标情况。</w:t>
      </w:r>
    </w:p>
    <w:p w14:paraId="605898A5" w14:textId="77777777" w:rsidR="00C811DF" w:rsidRDefault="00000000">
      <w:pPr>
        <w:spacing w:after="0"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五、测试细则</w:t>
      </w:r>
    </w:p>
    <w:p w14:paraId="41E4EABA" w14:textId="77777777" w:rsidR="00C811DF" w:rsidRDefault="0000000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（一）垂直纵跳（无摆臂）</w:t>
      </w:r>
    </w:p>
    <w:p w14:paraId="060DB3EC" w14:textId="45312853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lastRenderedPageBreak/>
        <w:t>1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测试器材：</w:t>
      </w:r>
      <w:r>
        <w:rPr>
          <w:rFonts w:ascii="Times New Roman" w:eastAsia="楷体" w:hAnsi="Times New Roman" w:cs="Times New Roman"/>
          <w:sz w:val="32"/>
          <w:szCs w:val="32"/>
        </w:rPr>
        <w:t>Output</w:t>
      </w:r>
      <w:r>
        <w:rPr>
          <w:rFonts w:ascii="Times New Roman" w:eastAsia="仿宋" w:hAnsi="Times New Roman"/>
          <w:sz w:val="32"/>
          <w:szCs w:val="32"/>
        </w:rPr>
        <w:t>加速度传感器、平板电脑</w:t>
      </w:r>
      <w:r>
        <w:rPr>
          <w:rFonts w:ascii="Times New Roman" w:eastAsia="仿宋" w:hAnsi="Times New Roman" w:hint="eastAsia"/>
          <w:sz w:val="32"/>
          <w:szCs w:val="32"/>
        </w:rPr>
        <w:t>。</w:t>
      </w:r>
    </w:p>
    <w:p w14:paraId="56BC09BF" w14:textId="6017A5F1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/>
          <w:sz w:val="32"/>
          <w:szCs w:val="32"/>
        </w:rPr>
        <w:t>测试方法：首先将传感器通过绑带固定在运动员惯用脚的脚背位置，传感器应紧贴鞋带区域，确保起跳时不会发生翻转或剧烈晃动。之后进行静止校准，运动员双脚并拢站立，指令下达后保持静止</w:t>
      </w:r>
      <w:r>
        <w:rPr>
          <w:rFonts w:ascii="Times New Roman" w:eastAsia="仿宋" w:hAnsi="Times New Roman"/>
          <w:sz w:val="32"/>
          <w:szCs w:val="32"/>
        </w:rPr>
        <w:t>2</w:t>
      </w:r>
      <w:r w:rsidR="00153E90">
        <w:rPr>
          <w:rFonts w:ascii="Times New Roman" w:eastAsia="仿宋" w:hAnsi="Times New Roman" w:hint="eastAsia"/>
          <w:sz w:val="32"/>
          <w:szCs w:val="32"/>
        </w:rPr>
        <w:t>至</w:t>
      </w:r>
      <w:r>
        <w:rPr>
          <w:rFonts w:ascii="Times New Roman" w:eastAsia="仿宋" w:hAnsi="Times New Roman"/>
          <w:sz w:val="32"/>
          <w:szCs w:val="32"/>
        </w:rPr>
        <w:t>3</w:t>
      </w:r>
      <w:r>
        <w:rPr>
          <w:rFonts w:ascii="Times New Roman" w:eastAsia="仿宋" w:hAnsi="Times New Roman"/>
          <w:sz w:val="32"/>
          <w:szCs w:val="32"/>
        </w:rPr>
        <w:t>秒，让设备建立重力基准并消除信号干扰。动作开始测试时，运动员双脚与肩同宽，双手放在腰部，躯干正直，之后运动员快速向下蹲，立即全力向上垂直跃起。腾空期间双腿自然伸直，不可出现二次屈膝动作。落地时双脚同时着地，保持平衡并自然屈膝缓冲。</w:t>
      </w:r>
    </w:p>
    <w:p w14:paraId="06CEDA41" w14:textId="2EB426B9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3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测试记录：</w:t>
      </w:r>
      <w:r>
        <w:rPr>
          <w:rFonts w:ascii="Times New Roman" w:eastAsia="仿宋" w:hAnsi="Times New Roman"/>
          <w:sz w:val="32"/>
          <w:szCs w:val="32"/>
        </w:rPr>
        <w:t>进行</w:t>
      </w:r>
      <w:r>
        <w:rPr>
          <w:rFonts w:ascii="Times New Roman" w:eastAsia="仿宋" w:hAnsi="Times New Roman"/>
          <w:sz w:val="32"/>
          <w:szCs w:val="32"/>
        </w:rPr>
        <w:t>3</w:t>
      </w:r>
      <w:r>
        <w:rPr>
          <w:rFonts w:ascii="Times New Roman" w:eastAsia="仿宋" w:hAnsi="Times New Roman"/>
          <w:sz w:val="32"/>
          <w:szCs w:val="32"/>
        </w:rPr>
        <w:t>次正式测试，每次测试时间间隔</w:t>
      </w:r>
      <w:r>
        <w:rPr>
          <w:rFonts w:ascii="Times New Roman" w:eastAsia="仿宋" w:hAnsi="Times New Roman"/>
          <w:sz w:val="32"/>
          <w:szCs w:val="32"/>
        </w:rPr>
        <w:t>30</w:t>
      </w:r>
      <w:r w:rsidR="00153E90">
        <w:rPr>
          <w:rFonts w:ascii="Times New Roman" w:eastAsia="仿宋" w:hAnsi="Times New Roman" w:hint="eastAsia"/>
          <w:sz w:val="32"/>
          <w:szCs w:val="32"/>
        </w:rPr>
        <w:t>至</w:t>
      </w:r>
      <w:r>
        <w:rPr>
          <w:rFonts w:ascii="Times New Roman" w:eastAsia="仿宋" w:hAnsi="Times New Roman"/>
          <w:sz w:val="32"/>
          <w:szCs w:val="32"/>
        </w:rPr>
        <w:t>60</w:t>
      </w:r>
      <w:r>
        <w:rPr>
          <w:rFonts w:ascii="Times New Roman" w:eastAsia="仿宋" w:hAnsi="Times New Roman"/>
          <w:sz w:val="32"/>
          <w:szCs w:val="32"/>
        </w:rPr>
        <w:t>秒，取</w:t>
      </w:r>
      <w:r>
        <w:rPr>
          <w:rFonts w:ascii="Times New Roman" w:eastAsia="仿宋" w:hAnsi="Times New Roman"/>
          <w:sz w:val="32"/>
          <w:szCs w:val="32"/>
        </w:rPr>
        <w:t>3</w:t>
      </w:r>
      <w:r>
        <w:rPr>
          <w:rFonts w:ascii="Times New Roman" w:eastAsia="仿宋" w:hAnsi="Times New Roman"/>
          <w:sz w:val="32"/>
          <w:szCs w:val="32"/>
        </w:rPr>
        <w:t>次测试中的最好成绩录入评分表。</w:t>
      </w:r>
    </w:p>
    <w:p w14:paraId="48979860" w14:textId="5B443C76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4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/>
          <w:sz w:val="32"/>
          <w:szCs w:val="32"/>
        </w:rPr>
        <w:t>注意事项：起跳前双脚严禁离开地面或出现小跳步。整个跳跃过程双手必须始终固定在髋部，不得摆动</w:t>
      </w:r>
      <w:r>
        <w:rPr>
          <w:rFonts w:ascii="Times New Roman" w:eastAsia="仿宋" w:hAnsi="Times New Roman" w:hint="eastAsia"/>
          <w:sz w:val="32"/>
          <w:szCs w:val="32"/>
        </w:rPr>
        <w:t>。</w:t>
      </w:r>
    </w:p>
    <w:p w14:paraId="7ABD6D85" w14:textId="77777777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noProof/>
          <w:sz w:val="32"/>
          <w:szCs w:val="32"/>
        </w:rPr>
        <w:drawing>
          <wp:inline distT="0" distB="0" distL="114300" distR="114300" wp14:anchorId="13D7B144" wp14:editId="54B82ACF">
            <wp:extent cx="3632835" cy="2200275"/>
            <wp:effectExtent l="0" t="0" r="24765" b="952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6E91" w14:textId="77777777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 w:hint="eastAsia"/>
          <w:sz w:val="28"/>
          <w:szCs w:val="28"/>
        </w:rPr>
        <w:t>图</w:t>
      </w:r>
      <w:r>
        <w:rPr>
          <w:rFonts w:ascii="Times New Roman" w:eastAsia="仿宋" w:hAnsi="Times New Roman" w:hint="eastAsia"/>
          <w:sz w:val="28"/>
          <w:szCs w:val="28"/>
        </w:rPr>
        <w:t xml:space="preserve">1 </w:t>
      </w:r>
      <w:r>
        <w:rPr>
          <w:rFonts w:ascii="Times New Roman" w:eastAsia="仿宋" w:hAnsi="Times New Roman" w:hint="eastAsia"/>
          <w:sz w:val="28"/>
          <w:szCs w:val="28"/>
        </w:rPr>
        <w:t>垂直纵跳（无摆臂）测试示意图</w:t>
      </w:r>
    </w:p>
    <w:p w14:paraId="60E19634" w14:textId="77777777" w:rsidR="00C811DF" w:rsidRDefault="0000000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（二）</w:t>
      </w:r>
      <w:r>
        <w:rPr>
          <w:rFonts w:ascii="Times New Roman" w:eastAsia="楷体" w:hAnsi="Times New Roman" w:cs="Times New Roman"/>
          <w:sz w:val="32"/>
          <w:szCs w:val="32"/>
        </w:rPr>
        <w:t>Ollie</w:t>
      </w:r>
      <w:r>
        <w:rPr>
          <w:rFonts w:ascii="楷体" w:eastAsia="楷体" w:hAnsi="楷体" w:hint="eastAsia"/>
          <w:sz w:val="32"/>
          <w:szCs w:val="32"/>
        </w:rPr>
        <w:t>跳高度</w:t>
      </w:r>
    </w:p>
    <w:p w14:paraId="494C2773" w14:textId="60D57FD6" w:rsidR="00C811DF" w:rsidRDefault="00000000">
      <w:pPr>
        <w:spacing w:after="0" w:line="360" w:lineRule="auto"/>
        <w:ind w:left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1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测试器材：自备滑板、跳高架、横杆、米尺。</w:t>
      </w:r>
    </w:p>
    <w:p w14:paraId="09924976" w14:textId="1658D245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lastRenderedPageBreak/>
        <w:t>2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测试方法：将横杆放在跳高架上，受试者上板滑行，</w:t>
      </w:r>
      <w:proofErr w:type="gramStart"/>
      <w:r>
        <w:rPr>
          <w:rFonts w:ascii="Times New Roman" w:eastAsia="仿宋" w:hAnsi="Times New Roman" w:hint="eastAsia"/>
          <w:sz w:val="32"/>
          <w:szCs w:val="32"/>
        </w:rPr>
        <w:t>双脚带板起跳</w:t>
      </w:r>
      <w:proofErr w:type="gramEnd"/>
      <w:r>
        <w:rPr>
          <w:rFonts w:ascii="Times New Roman" w:eastAsia="仿宋" w:hAnsi="Times New Roman" w:hint="eastAsia"/>
          <w:sz w:val="32"/>
          <w:szCs w:val="32"/>
        </w:rPr>
        <w:t>越过横杆，然后平稳落地。若不能平稳落地则记为失败，每人每个高度</w:t>
      </w:r>
      <w:r>
        <w:rPr>
          <w:rFonts w:ascii="Times New Roman" w:eastAsia="仿宋" w:hAnsi="Times New Roman" w:hint="eastAsia"/>
          <w:sz w:val="32"/>
          <w:szCs w:val="32"/>
        </w:rPr>
        <w:t>3</w:t>
      </w:r>
      <w:r>
        <w:rPr>
          <w:rFonts w:ascii="Times New Roman" w:eastAsia="仿宋" w:hAnsi="Times New Roman" w:hint="eastAsia"/>
          <w:sz w:val="32"/>
          <w:szCs w:val="32"/>
        </w:rPr>
        <w:t>次测试机会，取最好成绩。如果较轻松完成可增加横杆高度，直至不能完成为止。</w:t>
      </w:r>
    </w:p>
    <w:p w14:paraId="4C18EFCF" w14:textId="1E381390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3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测试记录：以“</w:t>
      </w:r>
      <w:r>
        <w:rPr>
          <w:rFonts w:ascii="Times New Roman" w:eastAsia="仿宋" w:hAnsi="Times New Roman" w:hint="eastAsia"/>
          <w:sz w:val="32"/>
          <w:szCs w:val="32"/>
        </w:rPr>
        <w:t>cm</w:t>
      </w:r>
      <w:r>
        <w:rPr>
          <w:rFonts w:ascii="Times New Roman" w:eastAsia="仿宋" w:hAnsi="Times New Roman" w:hint="eastAsia"/>
          <w:sz w:val="32"/>
          <w:szCs w:val="32"/>
        </w:rPr>
        <w:t>（厘米）”为单位，精确到小数点后一位，记录横杆高度。</w:t>
      </w:r>
    </w:p>
    <w:p w14:paraId="73B4BE06" w14:textId="1A5E5219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4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注意事项：</w:t>
      </w:r>
    </w:p>
    <w:p w14:paraId="77EAE69C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Times New Roman" w:eastAsia="仿宋" w:hAnsi="Times New Roman" w:hint="eastAsia"/>
          <w:sz w:val="32"/>
          <w:szCs w:val="32"/>
        </w:rPr>
        <w:t>）起跳时双脚不能离开滑板；</w:t>
      </w:r>
    </w:p>
    <w:p w14:paraId="099DE763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Times New Roman" w:eastAsia="仿宋" w:hAnsi="Times New Roman" w:hint="eastAsia"/>
          <w:sz w:val="32"/>
          <w:szCs w:val="32"/>
        </w:rPr>
        <w:t>）跳过横杆时不能碰到横杆，且横杆不能落地；</w:t>
      </w:r>
    </w:p>
    <w:p w14:paraId="09C2660F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3</w:t>
      </w:r>
      <w:r>
        <w:rPr>
          <w:rFonts w:ascii="Times New Roman" w:eastAsia="仿宋" w:hAnsi="Times New Roman" w:hint="eastAsia"/>
          <w:sz w:val="32"/>
          <w:szCs w:val="32"/>
        </w:rPr>
        <w:t>）落地后要保持平稳；</w:t>
      </w:r>
    </w:p>
    <w:p w14:paraId="01D1FD8F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4</w:t>
      </w:r>
      <w:r>
        <w:rPr>
          <w:rFonts w:ascii="Times New Roman" w:eastAsia="仿宋" w:hAnsi="Times New Roman" w:hint="eastAsia"/>
          <w:sz w:val="32"/>
          <w:szCs w:val="32"/>
        </w:rPr>
        <w:t>）注意穿戴好护具，以防受伤。</w:t>
      </w:r>
    </w:p>
    <w:p w14:paraId="6FF8FB96" w14:textId="77777777" w:rsidR="00C811DF" w:rsidRDefault="00000000">
      <w:pPr>
        <w:spacing w:after="0" w:line="360" w:lineRule="auto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noProof/>
          <w:sz w:val="32"/>
          <w:szCs w:val="32"/>
        </w:rPr>
        <w:drawing>
          <wp:inline distT="0" distB="0" distL="114300" distR="114300" wp14:anchorId="384F2E60" wp14:editId="50B2F749">
            <wp:extent cx="5269865" cy="1915160"/>
            <wp:effectExtent l="0" t="0" r="13335" b="15240"/>
            <wp:docPr id="2" name="图片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A2E1" w14:textId="77777777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 w:hint="eastAsia"/>
          <w:sz w:val="28"/>
          <w:szCs w:val="28"/>
        </w:rPr>
        <w:t>图</w:t>
      </w:r>
      <w:r>
        <w:rPr>
          <w:rFonts w:ascii="Times New Roman" w:eastAsia="仿宋" w:hAnsi="Times New Roman" w:hint="eastAsia"/>
          <w:sz w:val="28"/>
          <w:szCs w:val="28"/>
        </w:rPr>
        <w:t>2 Ollie</w:t>
      </w:r>
      <w:r>
        <w:rPr>
          <w:rFonts w:ascii="Times New Roman" w:eastAsia="仿宋" w:hAnsi="Times New Roman" w:hint="eastAsia"/>
          <w:sz w:val="28"/>
          <w:szCs w:val="28"/>
        </w:rPr>
        <w:t>跳测试示意图</w:t>
      </w:r>
    </w:p>
    <w:p w14:paraId="3AED662F" w14:textId="77777777" w:rsidR="00C811DF" w:rsidRDefault="0000000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（三）30</w:t>
      </w:r>
      <w:r>
        <w:rPr>
          <w:rFonts w:ascii="Times New Roman" w:eastAsia="楷体" w:hAnsi="Times New Roman" w:cs="Times New Roman"/>
          <w:sz w:val="32"/>
          <w:szCs w:val="32"/>
        </w:rPr>
        <w:t>m</w:t>
      </w:r>
      <w:r>
        <w:rPr>
          <w:rFonts w:ascii="楷体" w:eastAsia="楷体" w:hAnsi="楷体" w:hint="eastAsia"/>
          <w:sz w:val="32"/>
          <w:szCs w:val="32"/>
        </w:rPr>
        <w:t>冲刺跑</w:t>
      </w:r>
    </w:p>
    <w:p w14:paraId="4075E7C0" w14:textId="053F2041" w:rsidR="00C811DF" w:rsidRDefault="00000000">
      <w:pPr>
        <w:spacing w:after="0"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1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所需设备与器材：电子计时系统或秒表，米尺。</w:t>
      </w:r>
    </w:p>
    <w:p w14:paraId="06487FF4" w14:textId="2D7C738D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测试要求与流程：被测者充分热身后，采用站立式起跑，运动员起动位置与电计时系统第一道光门（触发计时系统计时）位置≤</w:t>
      </w:r>
      <w:r>
        <w:rPr>
          <w:rFonts w:ascii="Times New Roman" w:eastAsia="仿宋" w:hAnsi="Times New Roman" w:hint="eastAsia"/>
          <w:sz w:val="32"/>
          <w:szCs w:val="32"/>
        </w:rPr>
        <w:t>1.0</w:t>
      </w:r>
      <w:r>
        <w:rPr>
          <w:rFonts w:ascii="Times New Roman" w:eastAsia="楷体" w:hAnsi="Times New Roman" w:cs="Times New Roman" w:hint="eastAsia"/>
          <w:sz w:val="32"/>
          <w:szCs w:val="32"/>
        </w:rPr>
        <w:t>m</w:t>
      </w:r>
      <w:r>
        <w:rPr>
          <w:rFonts w:ascii="Times New Roman" w:eastAsia="仿宋" w:hAnsi="Times New Roman" w:hint="eastAsia"/>
          <w:sz w:val="32"/>
          <w:szCs w:val="32"/>
        </w:rPr>
        <w:t>（见下图），用最快速度完成</w:t>
      </w:r>
      <w:r>
        <w:rPr>
          <w:rFonts w:ascii="Times New Roman" w:eastAsia="仿宋" w:hAnsi="Times New Roman" w:hint="eastAsia"/>
          <w:sz w:val="32"/>
          <w:szCs w:val="32"/>
        </w:rPr>
        <w:t>30</w:t>
      </w:r>
      <w:r>
        <w:rPr>
          <w:rFonts w:ascii="Times New Roman" w:eastAsia="楷体" w:hAnsi="Times New Roman" w:cs="Times New Roman" w:hint="eastAsia"/>
          <w:sz w:val="32"/>
          <w:szCs w:val="32"/>
        </w:rPr>
        <w:t>m</w:t>
      </w:r>
      <w:r>
        <w:rPr>
          <w:rFonts w:ascii="Times New Roman" w:eastAsia="仿宋" w:hAnsi="Times New Roman" w:hint="eastAsia"/>
          <w:sz w:val="32"/>
          <w:szCs w:val="32"/>
        </w:rPr>
        <w:t>距离；</w:t>
      </w:r>
      <w:r>
        <w:rPr>
          <w:rFonts w:ascii="Times New Roman" w:eastAsia="仿宋" w:hAnsi="Times New Roman" w:hint="eastAsia"/>
          <w:sz w:val="32"/>
          <w:szCs w:val="32"/>
        </w:rPr>
        <w:lastRenderedPageBreak/>
        <w:t>每个运动员测试</w:t>
      </w:r>
      <w:r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Times New Roman" w:eastAsia="仿宋" w:hAnsi="Times New Roman" w:hint="eastAsia"/>
          <w:sz w:val="32"/>
          <w:szCs w:val="32"/>
        </w:rPr>
        <w:t>次，取最好成绩。</w:t>
      </w:r>
    </w:p>
    <w:p w14:paraId="266166E5" w14:textId="6B170C56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3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测试记录：计量单位为秒，精确到小数点后</w:t>
      </w:r>
      <w:r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Times New Roman" w:eastAsia="仿宋" w:hAnsi="Times New Roman" w:hint="eastAsia"/>
          <w:sz w:val="32"/>
          <w:szCs w:val="32"/>
        </w:rPr>
        <w:t>位。</w:t>
      </w:r>
      <w:r>
        <w:rPr>
          <w:rFonts w:ascii="Times New Roman" w:eastAsia="仿宋" w:hAnsi="Times New Roman"/>
          <w:sz w:val="32"/>
          <w:szCs w:val="32"/>
        </w:rPr>
        <w:t>小数点后第二位数，按非</w:t>
      </w:r>
      <w:r>
        <w:rPr>
          <w:rFonts w:ascii="Times New Roman" w:eastAsia="仿宋" w:hAnsi="Times New Roman"/>
          <w:sz w:val="32"/>
          <w:szCs w:val="32"/>
        </w:rPr>
        <w:t>“0”</w:t>
      </w:r>
      <w:r>
        <w:rPr>
          <w:rFonts w:ascii="Times New Roman" w:eastAsia="仿宋" w:hAnsi="Times New Roman"/>
          <w:sz w:val="32"/>
          <w:szCs w:val="32"/>
        </w:rPr>
        <w:t>进</w:t>
      </w:r>
      <w:r>
        <w:rPr>
          <w:rFonts w:ascii="Times New Roman" w:eastAsia="仿宋" w:hAnsi="Times New Roman"/>
          <w:sz w:val="32"/>
          <w:szCs w:val="32"/>
        </w:rPr>
        <w:t>“1”</w:t>
      </w:r>
      <w:r>
        <w:rPr>
          <w:rFonts w:ascii="Times New Roman" w:eastAsia="仿宋" w:hAnsi="Times New Roman"/>
          <w:sz w:val="32"/>
          <w:szCs w:val="32"/>
        </w:rPr>
        <w:t>的原则进位。</w:t>
      </w:r>
    </w:p>
    <w:p w14:paraId="01B51BF6" w14:textId="0C6B8088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4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注意事项：</w:t>
      </w:r>
    </w:p>
    <w:p w14:paraId="1BFE6BC2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Times New Roman" w:eastAsia="仿宋" w:hAnsi="Times New Roman" w:hint="eastAsia"/>
          <w:sz w:val="32"/>
          <w:szCs w:val="32"/>
        </w:rPr>
        <w:t>）受试者在测试时穿运动鞋，不得穿钉鞋、皮鞋、塑料凉鞋；</w:t>
      </w:r>
    </w:p>
    <w:p w14:paraId="0A78BE95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Times New Roman" w:eastAsia="仿宋" w:hAnsi="Times New Roman" w:hint="eastAsia"/>
          <w:sz w:val="32"/>
          <w:szCs w:val="32"/>
        </w:rPr>
        <w:t>）在起跑前，受试者不得踩、跨起跑线；</w:t>
      </w:r>
    </w:p>
    <w:p w14:paraId="55342116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3</w:t>
      </w:r>
      <w:r>
        <w:rPr>
          <w:rFonts w:ascii="Times New Roman" w:eastAsia="仿宋" w:hAnsi="Times New Roman" w:hint="eastAsia"/>
          <w:sz w:val="32"/>
          <w:szCs w:val="32"/>
        </w:rPr>
        <w:t>）若发现有抢跑者，要当即召回重跑；</w:t>
      </w:r>
    </w:p>
    <w:p w14:paraId="4BE6235B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4</w:t>
      </w:r>
      <w:r>
        <w:rPr>
          <w:rFonts w:ascii="Times New Roman" w:eastAsia="仿宋" w:hAnsi="Times New Roman" w:hint="eastAsia"/>
          <w:sz w:val="32"/>
          <w:szCs w:val="32"/>
        </w:rPr>
        <w:t>）受试者要全速直线跑，途中不得窜道。</w:t>
      </w:r>
    </w:p>
    <w:p w14:paraId="56E73625" w14:textId="77777777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noProof/>
          <w:sz w:val="32"/>
          <w:szCs w:val="32"/>
        </w:rPr>
        <w:drawing>
          <wp:inline distT="0" distB="0" distL="0" distR="0" wp14:anchorId="7CC58043" wp14:editId="3FD674E3">
            <wp:extent cx="4845685" cy="2350770"/>
            <wp:effectExtent l="0" t="0" r="5715" b="11430"/>
            <wp:docPr id="7829070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0700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50C58" w14:textId="77777777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 w:hint="eastAsia"/>
          <w:sz w:val="28"/>
          <w:szCs w:val="28"/>
        </w:rPr>
        <w:t>图</w:t>
      </w:r>
      <w:r>
        <w:rPr>
          <w:rFonts w:ascii="Times New Roman" w:eastAsia="仿宋" w:hAnsi="Times New Roman" w:hint="eastAsia"/>
          <w:sz w:val="28"/>
          <w:szCs w:val="28"/>
        </w:rPr>
        <w:t>3 30m</w:t>
      </w:r>
      <w:r>
        <w:rPr>
          <w:rFonts w:ascii="Times New Roman" w:eastAsia="仿宋" w:hAnsi="Times New Roman" w:hint="eastAsia"/>
          <w:sz w:val="28"/>
          <w:szCs w:val="28"/>
        </w:rPr>
        <w:t>跑测试示意图</w:t>
      </w:r>
    </w:p>
    <w:p w14:paraId="2D207443" w14:textId="77777777" w:rsidR="00153E90" w:rsidRDefault="00000000" w:rsidP="00153E9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（四）</w:t>
      </w:r>
      <w:r w:rsidR="00153E90">
        <w:rPr>
          <w:rFonts w:ascii="楷体" w:eastAsia="楷体" w:hAnsi="楷体" w:hint="eastAsia"/>
          <w:sz w:val="32"/>
          <w:szCs w:val="32"/>
        </w:rPr>
        <w:t>滚筒</w:t>
      </w:r>
      <w:proofErr w:type="gramStart"/>
      <w:r w:rsidR="00153E90">
        <w:rPr>
          <w:rFonts w:ascii="楷体" w:eastAsia="楷体" w:hAnsi="楷体" w:hint="eastAsia"/>
          <w:sz w:val="32"/>
          <w:szCs w:val="32"/>
        </w:rPr>
        <w:t>平衡板</w:t>
      </w:r>
      <w:proofErr w:type="gramEnd"/>
      <w:r w:rsidR="00153E90">
        <w:rPr>
          <w:rFonts w:ascii="楷体" w:eastAsia="楷体" w:hAnsi="楷体" w:hint="eastAsia"/>
          <w:sz w:val="32"/>
          <w:szCs w:val="32"/>
        </w:rPr>
        <w:t>平衡</w:t>
      </w:r>
    </w:p>
    <w:p w14:paraId="5118FB71" w14:textId="77777777" w:rsidR="00153E90" w:rsidRDefault="00153E90" w:rsidP="00153E9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所需设备与器材：自备滑板、滚筒（长约</w:t>
      </w:r>
      <w:r>
        <w:rPr>
          <w:rFonts w:ascii="Times New Roman" w:eastAsia="仿宋" w:hAnsi="Times New Roman" w:hint="eastAsia"/>
          <w:sz w:val="32"/>
          <w:szCs w:val="32"/>
        </w:rPr>
        <w:t>45cm</w:t>
      </w:r>
      <w:r>
        <w:rPr>
          <w:rFonts w:ascii="Times New Roman" w:eastAsia="仿宋" w:hAnsi="Times New Roman" w:hint="eastAsia"/>
          <w:sz w:val="32"/>
          <w:szCs w:val="32"/>
        </w:rPr>
        <w:t>，直径约</w:t>
      </w:r>
      <w:r>
        <w:rPr>
          <w:rFonts w:ascii="Times New Roman" w:eastAsia="仿宋" w:hAnsi="Times New Roman" w:hint="eastAsia"/>
          <w:sz w:val="32"/>
          <w:szCs w:val="32"/>
        </w:rPr>
        <w:t>10cm</w:t>
      </w:r>
      <w:r>
        <w:rPr>
          <w:rFonts w:ascii="Times New Roman" w:eastAsia="仿宋" w:hAnsi="Times New Roman" w:hint="eastAsia"/>
          <w:sz w:val="32"/>
          <w:szCs w:val="32"/>
        </w:rPr>
        <w:t>表面光滑的硬质滚筒）、秒表。</w:t>
      </w:r>
    </w:p>
    <w:p w14:paraId="4672F45E" w14:textId="77777777" w:rsidR="00153E90" w:rsidRDefault="00153E90" w:rsidP="00153E9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测试方法：将滑板放在滚筒上，板面朝上，受试者双脚站立在滑板板面上，稳定后开始计时，当</w:t>
      </w:r>
      <w:proofErr w:type="gramStart"/>
      <w:r>
        <w:rPr>
          <w:rFonts w:ascii="Times New Roman" w:eastAsia="仿宋" w:hAnsi="Times New Roman" w:hint="eastAsia"/>
          <w:sz w:val="32"/>
          <w:szCs w:val="32"/>
        </w:rPr>
        <w:t>平衡板</w:t>
      </w:r>
      <w:proofErr w:type="gramEnd"/>
      <w:r>
        <w:rPr>
          <w:rFonts w:ascii="Times New Roman" w:eastAsia="仿宋" w:hAnsi="Times New Roman" w:hint="eastAsia"/>
          <w:sz w:val="32"/>
          <w:szCs w:val="32"/>
        </w:rPr>
        <w:t>触地或者受试者双脚离开</w:t>
      </w:r>
      <w:proofErr w:type="gramStart"/>
      <w:r>
        <w:rPr>
          <w:rFonts w:ascii="Times New Roman" w:eastAsia="仿宋" w:hAnsi="Times New Roman" w:hint="eastAsia"/>
          <w:sz w:val="32"/>
          <w:szCs w:val="32"/>
        </w:rPr>
        <w:t>平衡板</w:t>
      </w:r>
      <w:proofErr w:type="gramEnd"/>
      <w:r>
        <w:rPr>
          <w:rFonts w:ascii="Times New Roman" w:eastAsia="仿宋" w:hAnsi="Times New Roman" w:hint="eastAsia"/>
          <w:sz w:val="32"/>
          <w:szCs w:val="32"/>
        </w:rPr>
        <w:t>时停止计时，每人</w:t>
      </w:r>
      <w:r>
        <w:rPr>
          <w:rFonts w:ascii="Times New Roman" w:eastAsia="仿宋" w:hAnsi="Times New Roman" w:hint="eastAsia"/>
          <w:sz w:val="32"/>
          <w:szCs w:val="32"/>
        </w:rPr>
        <w:t>3</w:t>
      </w:r>
      <w:r>
        <w:rPr>
          <w:rFonts w:ascii="Times New Roman" w:eastAsia="仿宋" w:hAnsi="Times New Roman" w:hint="eastAsia"/>
          <w:sz w:val="32"/>
          <w:szCs w:val="32"/>
        </w:rPr>
        <w:t>次机会，取最好</w:t>
      </w:r>
      <w:r>
        <w:rPr>
          <w:rFonts w:ascii="Times New Roman" w:eastAsia="仿宋" w:hAnsi="Times New Roman" w:hint="eastAsia"/>
          <w:sz w:val="32"/>
          <w:szCs w:val="32"/>
        </w:rPr>
        <w:lastRenderedPageBreak/>
        <w:t>成绩。</w:t>
      </w:r>
    </w:p>
    <w:p w14:paraId="43159D94" w14:textId="77777777" w:rsidR="00153E90" w:rsidRDefault="00153E90" w:rsidP="00153E9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测试记录：以“</w:t>
      </w:r>
      <w:r>
        <w:rPr>
          <w:rFonts w:ascii="Times New Roman" w:eastAsia="仿宋" w:hAnsi="Times New Roman" w:hint="eastAsia"/>
          <w:sz w:val="32"/>
          <w:szCs w:val="32"/>
        </w:rPr>
        <w:t>s</w:t>
      </w:r>
      <w:r>
        <w:rPr>
          <w:rFonts w:ascii="Times New Roman" w:eastAsia="仿宋" w:hAnsi="Times New Roman" w:hint="eastAsia"/>
          <w:sz w:val="32"/>
          <w:szCs w:val="32"/>
        </w:rPr>
        <w:t>（秒）”为单位，精确到小数点后</w:t>
      </w:r>
      <w:r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ascii="Times New Roman" w:eastAsia="仿宋" w:hAnsi="Times New Roman" w:hint="eastAsia"/>
          <w:sz w:val="32"/>
          <w:szCs w:val="32"/>
        </w:rPr>
        <w:t>位。</w:t>
      </w:r>
    </w:p>
    <w:p w14:paraId="2F4B1208" w14:textId="77777777" w:rsidR="00153E90" w:rsidRDefault="00153E90" w:rsidP="00153E9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注意事项：</w:t>
      </w:r>
      <w:proofErr w:type="gramStart"/>
      <w:r>
        <w:rPr>
          <w:rFonts w:ascii="Times New Roman" w:eastAsia="仿宋" w:hAnsi="Times New Roman"/>
          <w:sz w:val="32"/>
          <w:szCs w:val="32"/>
        </w:rPr>
        <w:t>平衡板</w:t>
      </w:r>
      <w:proofErr w:type="gramEnd"/>
      <w:r>
        <w:rPr>
          <w:rFonts w:ascii="Times New Roman" w:eastAsia="仿宋" w:hAnsi="Times New Roman"/>
          <w:sz w:val="32"/>
          <w:szCs w:val="32"/>
        </w:rPr>
        <w:t>要在滚筒上，双脚不得离开平衡板，</w:t>
      </w:r>
      <w:proofErr w:type="gramStart"/>
      <w:r>
        <w:rPr>
          <w:rFonts w:ascii="Times New Roman" w:eastAsia="仿宋" w:hAnsi="Times New Roman"/>
          <w:sz w:val="32"/>
          <w:szCs w:val="32"/>
        </w:rPr>
        <w:t>平衡板</w:t>
      </w:r>
      <w:proofErr w:type="gramEnd"/>
      <w:r>
        <w:rPr>
          <w:rFonts w:ascii="Times New Roman" w:eastAsia="仿宋" w:hAnsi="Times New Roman"/>
          <w:sz w:val="32"/>
          <w:szCs w:val="32"/>
        </w:rPr>
        <w:t>或脚触地则视为失败。</w:t>
      </w:r>
    </w:p>
    <w:p w14:paraId="6DFF7985" w14:textId="77777777" w:rsidR="00153E90" w:rsidRDefault="00153E90" w:rsidP="00153E90">
      <w:pPr>
        <w:spacing w:after="0" w:line="360" w:lineRule="auto"/>
        <w:ind w:firstLineChars="200" w:firstLine="440"/>
        <w:jc w:val="center"/>
        <w:rPr>
          <w:rFonts w:ascii="Times New Roman" w:eastAsia="仿宋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571B3653" wp14:editId="49FFFF98">
            <wp:extent cx="2730500" cy="3595370"/>
            <wp:effectExtent l="0" t="0" r="12700" b="11430"/>
            <wp:docPr id="1862215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1519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E17E" w14:textId="3EEBF678" w:rsidR="00153E90" w:rsidRDefault="00153E90" w:rsidP="00153E90">
      <w:pPr>
        <w:spacing w:after="0" w:line="360" w:lineRule="auto"/>
        <w:ind w:firstLineChars="200" w:firstLine="560"/>
        <w:jc w:val="center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 w:hint="eastAsia"/>
          <w:sz w:val="28"/>
          <w:szCs w:val="28"/>
        </w:rPr>
        <w:t>图</w:t>
      </w:r>
      <w:r>
        <w:rPr>
          <w:rFonts w:ascii="Times New Roman" w:eastAsia="仿宋" w:hAnsi="Times New Roman" w:hint="eastAsia"/>
          <w:sz w:val="28"/>
          <w:szCs w:val="28"/>
        </w:rPr>
        <w:t>4</w:t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rFonts w:ascii="Times New Roman" w:eastAsia="仿宋" w:hAnsi="Times New Roman" w:hint="eastAsia"/>
          <w:sz w:val="28"/>
          <w:szCs w:val="28"/>
        </w:rPr>
        <w:t>滚筒</w:t>
      </w:r>
      <w:proofErr w:type="gramStart"/>
      <w:r>
        <w:rPr>
          <w:rFonts w:ascii="Times New Roman" w:eastAsia="仿宋" w:hAnsi="Times New Roman" w:hint="eastAsia"/>
          <w:sz w:val="28"/>
          <w:szCs w:val="28"/>
        </w:rPr>
        <w:t>平衡板</w:t>
      </w:r>
      <w:proofErr w:type="gramEnd"/>
      <w:r>
        <w:rPr>
          <w:rFonts w:ascii="Times New Roman" w:eastAsia="仿宋" w:hAnsi="Times New Roman" w:hint="eastAsia"/>
          <w:sz w:val="28"/>
          <w:szCs w:val="28"/>
        </w:rPr>
        <w:t>测试示意图</w:t>
      </w:r>
    </w:p>
    <w:p w14:paraId="6587832D" w14:textId="4A7834EE" w:rsidR="00C811DF" w:rsidRDefault="00153E9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（五）</w:t>
      </w:r>
      <w:r w:rsidR="00000000">
        <w:rPr>
          <w:rFonts w:ascii="楷体" w:eastAsia="楷体" w:hAnsi="楷体" w:hint="eastAsia"/>
          <w:sz w:val="32"/>
          <w:szCs w:val="32"/>
        </w:rPr>
        <w:t>腹肌耐力</w:t>
      </w:r>
    </w:p>
    <w:p w14:paraId="1AC05541" w14:textId="0FCBC94B" w:rsidR="00C811DF" w:rsidRDefault="00000000">
      <w:pPr>
        <w:spacing w:after="0" w:line="360" w:lineRule="auto"/>
        <w:ind w:left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1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所需设备与器材：</w:t>
      </w:r>
      <w:r>
        <w:rPr>
          <w:rFonts w:ascii="Times New Roman" w:eastAsia="仿宋" w:hAnsi="Times New Roman"/>
          <w:sz w:val="32"/>
          <w:szCs w:val="32"/>
        </w:rPr>
        <w:t>长凳或跳箱，秒表</w:t>
      </w:r>
      <w:r>
        <w:rPr>
          <w:rFonts w:ascii="Times New Roman" w:eastAsia="仿宋" w:hAnsi="Times New Roman" w:hint="eastAsia"/>
          <w:sz w:val="32"/>
          <w:szCs w:val="32"/>
        </w:rPr>
        <w:t>。</w:t>
      </w:r>
    </w:p>
    <w:p w14:paraId="5F935469" w14:textId="16D9D210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测试方法：</w:t>
      </w:r>
      <w:r>
        <w:rPr>
          <w:rFonts w:ascii="Times New Roman" w:eastAsia="仿宋" w:hAnsi="Times New Roman"/>
          <w:sz w:val="32"/>
          <w:szCs w:val="32"/>
        </w:rPr>
        <w:t>两人一组，被测者仰卧在长凳或跳箱上，躯干悬空，髂后上棘置于长凳或跳箱边缘，双手交叉放于胸前，由同伴帮助固定小腿，保持身体不低于水平面，可适当高于水平面，但不超过</w:t>
      </w:r>
      <w:r>
        <w:rPr>
          <w:rFonts w:ascii="Times New Roman" w:eastAsia="仿宋" w:hAnsi="Times New Roman"/>
          <w:sz w:val="32"/>
          <w:szCs w:val="32"/>
        </w:rPr>
        <w:t>30°</w:t>
      </w:r>
      <w:r>
        <w:rPr>
          <w:rFonts w:ascii="Times New Roman" w:eastAsia="仿宋" w:hAnsi="Times New Roman"/>
          <w:sz w:val="32"/>
          <w:szCs w:val="32"/>
        </w:rPr>
        <w:t>（</w:t>
      </w:r>
      <w:r>
        <w:rPr>
          <w:rFonts w:ascii="Times New Roman" w:eastAsia="仿宋" w:hAnsi="Times New Roman" w:hint="eastAsia"/>
          <w:sz w:val="32"/>
          <w:szCs w:val="32"/>
        </w:rPr>
        <w:t>如下图</w:t>
      </w:r>
      <w:r>
        <w:rPr>
          <w:rFonts w:ascii="Times New Roman" w:eastAsia="仿宋" w:hAnsi="Times New Roman"/>
          <w:sz w:val="32"/>
          <w:szCs w:val="32"/>
        </w:rPr>
        <w:t>）。记录运动员保持身体位置的时间，如果身体低于水平面时，进行一次提醒，如果</w:t>
      </w:r>
      <w:r>
        <w:rPr>
          <w:rFonts w:ascii="Times New Roman" w:eastAsia="仿宋" w:hAnsi="Times New Roman"/>
          <w:sz w:val="32"/>
          <w:szCs w:val="32"/>
        </w:rPr>
        <w:lastRenderedPageBreak/>
        <w:t>仍然无法达到要求，即测试停止，直至运动员力竭，无法继续坚持，可以停止测试。</w:t>
      </w:r>
    </w:p>
    <w:p w14:paraId="321A2A05" w14:textId="6292AF26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3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测试记录：</w:t>
      </w:r>
      <w:r>
        <w:rPr>
          <w:rFonts w:ascii="Times New Roman" w:eastAsia="仿宋" w:hAnsi="Times New Roman"/>
          <w:sz w:val="32"/>
          <w:szCs w:val="32"/>
        </w:rPr>
        <w:t>以</w:t>
      </w:r>
      <w:r>
        <w:rPr>
          <w:rFonts w:ascii="Times New Roman" w:eastAsia="仿宋" w:hAnsi="Times New Roman"/>
          <w:sz w:val="32"/>
          <w:szCs w:val="32"/>
        </w:rPr>
        <w:t>“s</w:t>
      </w:r>
      <w:r>
        <w:rPr>
          <w:rFonts w:ascii="Times New Roman" w:eastAsia="仿宋" w:hAnsi="Times New Roman"/>
          <w:sz w:val="32"/>
          <w:szCs w:val="32"/>
        </w:rPr>
        <w:t>（秒）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Times New Roman"/>
          <w:sz w:val="32"/>
          <w:szCs w:val="32"/>
        </w:rPr>
        <w:t>为单位，精确到小数点后一位。小数点后第二位数，按非</w:t>
      </w:r>
      <w:r>
        <w:rPr>
          <w:rFonts w:ascii="Times New Roman" w:eastAsia="仿宋" w:hAnsi="Times New Roman"/>
          <w:sz w:val="32"/>
          <w:szCs w:val="32"/>
        </w:rPr>
        <w:t>“0”</w:t>
      </w:r>
      <w:r>
        <w:rPr>
          <w:rFonts w:ascii="Times New Roman" w:eastAsia="仿宋" w:hAnsi="Times New Roman"/>
          <w:sz w:val="32"/>
          <w:szCs w:val="32"/>
        </w:rPr>
        <w:t>进</w:t>
      </w:r>
      <w:r>
        <w:rPr>
          <w:rFonts w:ascii="Times New Roman" w:eastAsia="仿宋" w:hAnsi="Times New Roman"/>
          <w:sz w:val="32"/>
          <w:szCs w:val="32"/>
        </w:rPr>
        <w:t>“1”</w:t>
      </w:r>
      <w:r>
        <w:rPr>
          <w:rFonts w:ascii="Times New Roman" w:eastAsia="仿宋" w:hAnsi="Times New Roman"/>
          <w:sz w:val="32"/>
          <w:szCs w:val="32"/>
        </w:rPr>
        <w:t>的原则进位。</w:t>
      </w:r>
    </w:p>
    <w:p w14:paraId="30CACE8B" w14:textId="07DA89A9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4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注意事项：</w:t>
      </w:r>
      <w:r>
        <w:rPr>
          <w:rFonts w:ascii="Times New Roman" w:eastAsia="仿宋" w:hAnsi="Times New Roman"/>
          <w:sz w:val="32"/>
          <w:szCs w:val="32"/>
        </w:rPr>
        <w:t>受试者躯干不能高于地面水平面</w:t>
      </w:r>
      <w:r>
        <w:rPr>
          <w:rFonts w:ascii="Times New Roman" w:eastAsia="仿宋" w:hAnsi="Times New Roman"/>
          <w:sz w:val="32"/>
          <w:szCs w:val="32"/>
        </w:rPr>
        <w:t>30°</w:t>
      </w:r>
      <w:r>
        <w:rPr>
          <w:rFonts w:ascii="Times New Roman" w:eastAsia="仿宋" w:hAnsi="Times New Roman"/>
          <w:sz w:val="32"/>
          <w:szCs w:val="32"/>
        </w:rPr>
        <w:t>。</w:t>
      </w:r>
    </w:p>
    <w:p w14:paraId="6F628455" w14:textId="77777777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noProof/>
          <w:sz w:val="32"/>
          <w:szCs w:val="32"/>
        </w:rPr>
        <w:drawing>
          <wp:inline distT="0" distB="0" distL="0" distR="0" wp14:anchorId="214F0DB2" wp14:editId="70CD2859">
            <wp:extent cx="4575810" cy="2849245"/>
            <wp:effectExtent l="0" t="0" r="21590" b="20955"/>
            <wp:docPr id="19648734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73459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BA8EA" w14:textId="21A6B483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 w:hint="eastAsia"/>
          <w:sz w:val="28"/>
          <w:szCs w:val="28"/>
        </w:rPr>
        <w:t>图</w:t>
      </w:r>
      <w:r w:rsidR="00153E90">
        <w:rPr>
          <w:rFonts w:ascii="Times New Roman" w:eastAsia="仿宋" w:hAnsi="Times New Roman" w:hint="eastAsia"/>
          <w:sz w:val="28"/>
          <w:szCs w:val="28"/>
        </w:rPr>
        <w:t>5</w:t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rFonts w:ascii="Times New Roman" w:eastAsia="仿宋" w:hAnsi="Times New Roman" w:hint="eastAsia"/>
          <w:sz w:val="28"/>
          <w:szCs w:val="28"/>
        </w:rPr>
        <w:t>腹肌耐力测试示意图</w:t>
      </w:r>
    </w:p>
    <w:p w14:paraId="700BF28B" w14:textId="671FAF6E" w:rsidR="00C811DF" w:rsidRDefault="00153E90">
      <w:pPr>
        <w:pStyle w:val="af"/>
        <w:spacing w:after="0" w:line="360" w:lineRule="auto"/>
        <w:ind w:left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（六）</w:t>
      </w:r>
      <w:r w:rsidR="00000000">
        <w:rPr>
          <w:rFonts w:ascii="楷体" w:eastAsia="楷体" w:hAnsi="楷体" w:hint="eastAsia"/>
          <w:sz w:val="32"/>
          <w:szCs w:val="32"/>
        </w:rPr>
        <w:t>背肌耐力</w:t>
      </w:r>
    </w:p>
    <w:p w14:paraId="1564C106" w14:textId="41F60B71" w:rsidR="00C811DF" w:rsidRDefault="00000000">
      <w:pPr>
        <w:spacing w:after="0" w:line="360" w:lineRule="auto"/>
        <w:ind w:left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1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所需设备与器材：</w:t>
      </w:r>
      <w:r>
        <w:rPr>
          <w:rFonts w:ascii="Times New Roman" w:eastAsia="仿宋" w:hAnsi="Times New Roman"/>
          <w:sz w:val="32"/>
          <w:szCs w:val="32"/>
        </w:rPr>
        <w:t>长凳或跳箱，秒表。</w:t>
      </w:r>
    </w:p>
    <w:p w14:paraId="554DC6D7" w14:textId="33E08206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2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测试方法：</w:t>
      </w:r>
      <w:r>
        <w:rPr>
          <w:rFonts w:ascii="Times New Roman" w:eastAsia="仿宋" w:hAnsi="Times New Roman"/>
          <w:sz w:val="32"/>
          <w:szCs w:val="32"/>
        </w:rPr>
        <w:t>两人一组，被测者俯卧在长凳或跳箱上，躯干悬空，髂前上棘置于长凳或跳箱边缘，双手交叉放于胸前，由同伴帮助固定小腿，保持身体在一个平面上（图</w:t>
      </w:r>
      <w:r>
        <w:rPr>
          <w:rFonts w:ascii="Times New Roman" w:eastAsia="仿宋" w:hAnsi="Times New Roman"/>
          <w:sz w:val="32"/>
          <w:szCs w:val="32"/>
        </w:rPr>
        <w:t>5</w:t>
      </w:r>
      <w:r>
        <w:rPr>
          <w:rFonts w:ascii="Times New Roman" w:eastAsia="仿宋" w:hAnsi="Times New Roman"/>
          <w:sz w:val="32"/>
          <w:szCs w:val="32"/>
        </w:rPr>
        <w:t>）。记录运动员保持身体位置的时间，如果身体不能保持在一个平面时，进行一次提醒，如果仍然无法达到要求，即测试停止，直至运动员力竭，无法继续坚持，可以停止测试。</w:t>
      </w:r>
    </w:p>
    <w:p w14:paraId="23D200C5" w14:textId="60D3A2F6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3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测试记录：</w:t>
      </w:r>
      <w:r>
        <w:rPr>
          <w:rFonts w:ascii="Times New Roman" w:eastAsia="仿宋" w:hAnsi="Times New Roman"/>
          <w:sz w:val="32"/>
          <w:szCs w:val="32"/>
        </w:rPr>
        <w:t>以</w:t>
      </w:r>
      <w:r>
        <w:rPr>
          <w:rFonts w:ascii="Times New Roman" w:eastAsia="仿宋" w:hAnsi="Times New Roman"/>
          <w:sz w:val="32"/>
          <w:szCs w:val="32"/>
        </w:rPr>
        <w:t>“s</w:t>
      </w:r>
      <w:r>
        <w:rPr>
          <w:rFonts w:ascii="Times New Roman" w:eastAsia="仿宋" w:hAnsi="Times New Roman"/>
          <w:sz w:val="32"/>
          <w:szCs w:val="32"/>
        </w:rPr>
        <w:t>（秒）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Times New Roman"/>
          <w:sz w:val="32"/>
          <w:szCs w:val="32"/>
        </w:rPr>
        <w:t>为单位，精确到小数点后一</w:t>
      </w:r>
      <w:r>
        <w:rPr>
          <w:rFonts w:ascii="Times New Roman" w:eastAsia="仿宋" w:hAnsi="Times New Roman"/>
          <w:sz w:val="32"/>
          <w:szCs w:val="32"/>
        </w:rPr>
        <w:lastRenderedPageBreak/>
        <w:t>位。小数点后第二位数，按非</w:t>
      </w:r>
      <w:r>
        <w:rPr>
          <w:rFonts w:ascii="Times New Roman" w:eastAsia="仿宋" w:hAnsi="Times New Roman"/>
          <w:sz w:val="32"/>
          <w:szCs w:val="32"/>
        </w:rPr>
        <w:t>“0”</w:t>
      </w:r>
      <w:r>
        <w:rPr>
          <w:rFonts w:ascii="Times New Roman" w:eastAsia="仿宋" w:hAnsi="Times New Roman"/>
          <w:sz w:val="32"/>
          <w:szCs w:val="32"/>
        </w:rPr>
        <w:t>进</w:t>
      </w:r>
      <w:r>
        <w:rPr>
          <w:rFonts w:ascii="Times New Roman" w:eastAsia="仿宋" w:hAnsi="Times New Roman"/>
          <w:sz w:val="32"/>
          <w:szCs w:val="32"/>
        </w:rPr>
        <w:t>“1”</w:t>
      </w:r>
      <w:r>
        <w:rPr>
          <w:rFonts w:ascii="Times New Roman" w:eastAsia="仿宋" w:hAnsi="Times New Roman"/>
          <w:sz w:val="32"/>
          <w:szCs w:val="32"/>
        </w:rPr>
        <w:t>的原则进位。</w:t>
      </w:r>
    </w:p>
    <w:p w14:paraId="4A74572A" w14:textId="6B7C6F5A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4</w:t>
      </w:r>
      <w:r w:rsidR="00050FE0">
        <w:rPr>
          <w:rFonts w:ascii="仿宋" w:eastAsia="仿宋" w:hAnsi="仿宋" w:cs="仿宋" w:hint="eastAsia"/>
          <w:sz w:val="32"/>
          <w:szCs w:val="32"/>
        </w:rPr>
        <w:t>．</w:t>
      </w:r>
      <w:r>
        <w:rPr>
          <w:rFonts w:ascii="Times New Roman" w:eastAsia="仿宋" w:hAnsi="Times New Roman" w:hint="eastAsia"/>
          <w:sz w:val="32"/>
          <w:szCs w:val="32"/>
        </w:rPr>
        <w:t>注意事项：</w:t>
      </w:r>
      <w:r>
        <w:rPr>
          <w:rFonts w:ascii="Times New Roman" w:eastAsia="仿宋" w:hAnsi="Times New Roman"/>
          <w:sz w:val="32"/>
          <w:szCs w:val="32"/>
        </w:rPr>
        <w:t>受试者躯干不能低于地面水平面</w:t>
      </w:r>
      <w:r>
        <w:rPr>
          <w:rFonts w:ascii="Times New Roman" w:eastAsia="仿宋" w:hAnsi="Times New Roman"/>
          <w:sz w:val="32"/>
          <w:szCs w:val="32"/>
        </w:rPr>
        <w:t>30°</w:t>
      </w:r>
      <w:r>
        <w:rPr>
          <w:rFonts w:ascii="Times New Roman" w:eastAsia="仿宋" w:hAnsi="Times New Roman"/>
          <w:sz w:val="32"/>
          <w:szCs w:val="32"/>
        </w:rPr>
        <w:t>。</w:t>
      </w:r>
    </w:p>
    <w:p w14:paraId="6C40B8AD" w14:textId="77777777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0991D180" wp14:editId="3A1ED605">
            <wp:extent cx="4245610" cy="3148965"/>
            <wp:effectExtent l="0" t="0" r="21590" b="635"/>
            <wp:docPr id="15396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748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BD90" w14:textId="56972C53" w:rsidR="00C811DF" w:rsidRDefault="00000000">
      <w:pPr>
        <w:spacing w:after="0" w:line="360" w:lineRule="auto"/>
        <w:jc w:val="center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 w:hint="eastAsia"/>
          <w:sz w:val="28"/>
          <w:szCs w:val="28"/>
        </w:rPr>
        <w:t>图</w:t>
      </w:r>
      <w:r w:rsidR="00153E90">
        <w:rPr>
          <w:rFonts w:ascii="Times New Roman" w:eastAsia="仿宋" w:hAnsi="Times New Roman" w:hint="eastAsia"/>
          <w:sz w:val="28"/>
          <w:szCs w:val="28"/>
        </w:rPr>
        <w:t>6</w:t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rFonts w:ascii="Times New Roman" w:eastAsia="仿宋" w:hAnsi="Times New Roman" w:hint="eastAsia"/>
          <w:sz w:val="28"/>
          <w:szCs w:val="28"/>
        </w:rPr>
        <w:t>背肌耐力测试示意图</w:t>
      </w:r>
    </w:p>
    <w:p w14:paraId="4DAD9E3D" w14:textId="77777777" w:rsidR="00C811DF" w:rsidRDefault="00000000">
      <w:pPr>
        <w:spacing w:after="0" w:line="360" w:lineRule="auto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六、测试须知</w:t>
      </w:r>
    </w:p>
    <w:p w14:paraId="189C5871" w14:textId="77777777" w:rsidR="00C811DF" w:rsidRDefault="00000000">
      <w:pPr>
        <w:spacing w:after="0" w:line="360" w:lineRule="auto"/>
        <w:ind w:left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（一）测试者不得携带任何通讯工具进入测试区。</w:t>
      </w:r>
    </w:p>
    <w:p w14:paraId="40F993A2" w14:textId="77777777" w:rsidR="00C811DF" w:rsidRDefault="00000000">
      <w:pPr>
        <w:spacing w:after="0" w:line="360" w:lineRule="auto"/>
        <w:ind w:left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（二）测试者应穿着运动装、运动鞋，不得穿钉鞋。</w:t>
      </w:r>
    </w:p>
    <w:p w14:paraId="41A18A9D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（三）测试者应做好充分的准备活动，测试后应做好拉伸放松活动。</w:t>
      </w:r>
    </w:p>
    <w:p w14:paraId="6D4F7DED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（四）测试者须认真遵守测试纪律和测试规则，尊重并服从引导员、裁判员的指挥和判定。</w:t>
      </w:r>
    </w:p>
    <w:p w14:paraId="1D9EE596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（五）测试成绩当场签字确认，对测试成绩有异议者应立即向裁判员提出。</w:t>
      </w:r>
    </w:p>
    <w:p w14:paraId="73DA61F6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（六）体能测试不得申请缓测。如总分不达标，测试者可申请一次补测，且仅限一个项目。体能测试结束后，不再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安排补测。</w:t>
      </w:r>
    </w:p>
    <w:p w14:paraId="1BED1C98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（七）如发现测试中存在舞弊行为的，测试者有权向国家体育总局社会体育指导中心、中国轮滑协会举报、申诉。</w:t>
      </w:r>
    </w:p>
    <w:p w14:paraId="726EC15E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（八）测试成绩由国家体育总局社会体育指导中心、中国轮滑协会统一发布。</w:t>
      </w:r>
    </w:p>
    <w:p w14:paraId="1DFD1E4C" w14:textId="77777777" w:rsidR="00C811DF" w:rsidRDefault="00000000">
      <w:pPr>
        <w:spacing w:after="0" w:line="360" w:lineRule="auto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本方案解释权归国家体育总局社会体育指导中心、中国轮滑协会所有。</w:t>
      </w:r>
    </w:p>
    <w:p w14:paraId="128019DC" w14:textId="77777777" w:rsidR="00C811DF" w:rsidRDefault="00C811DF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</w:p>
    <w:p w14:paraId="576CD500" w14:textId="3A9249CD" w:rsidR="00C811DF" w:rsidRDefault="00000000">
      <w:pPr>
        <w:spacing w:after="0" w:line="360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  <w:sectPr w:rsidR="00C811DF"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仿宋" w:hAnsi="Times New Roman" w:hint="eastAsia"/>
          <w:sz w:val="32"/>
          <w:szCs w:val="32"/>
        </w:rPr>
        <w:t>附件：</w:t>
      </w:r>
      <w:r w:rsidR="007259BF" w:rsidRPr="007259BF">
        <w:rPr>
          <w:rFonts w:ascii="Times New Roman" w:eastAsia="仿宋" w:hAnsi="Times New Roman"/>
          <w:sz w:val="32"/>
          <w:szCs w:val="32"/>
        </w:rPr>
        <w:t>爱知</w:t>
      </w:r>
      <w:r w:rsidR="007259BF" w:rsidRPr="007259BF">
        <w:rPr>
          <w:rFonts w:ascii="Times New Roman" w:eastAsia="仿宋" w:hAnsi="Times New Roman"/>
          <w:sz w:val="32"/>
          <w:szCs w:val="32"/>
        </w:rPr>
        <w:t>-</w:t>
      </w:r>
      <w:r w:rsidR="007259BF" w:rsidRPr="007259BF">
        <w:rPr>
          <w:rFonts w:ascii="Times New Roman" w:eastAsia="仿宋" w:hAnsi="Times New Roman"/>
          <w:sz w:val="32"/>
          <w:szCs w:val="32"/>
        </w:rPr>
        <w:t>名古屋亚运会滑板项目选拔赛体能测试标准</w:t>
      </w:r>
    </w:p>
    <w:p w14:paraId="4400AAE4" w14:textId="4FF1EA9F" w:rsidR="00C811DF" w:rsidRPr="001B1959" w:rsidRDefault="00000000" w:rsidP="00CB5A5D">
      <w:pPr>
        <w:spacing w:after="0" w:line="360" w:lineRule="auto"/>
        <w:rPr>
          <w:rFonts w:ascii="黑体" w:eastAsia="黑体" w:hAnsi="黑体" w:cs="仿宋" w:hint="eastAsia"/>
          <w:sz w:val="32"/>
          <w:szCs w:val="32"/>
        </w:rPr>
      </w:pPr>
      <w:r w:rsidRPr="001B1959">
        <w:rPr>
          <w:rFonts w:ascii="黑体" w:eastAsia="黑体" w:hAnsi="黑体" w:cs="仿宋" w:hint="eastAsia"/>
          <w:sz w:val="32"/>
          <w:szCs w:val="32"/>
        </w:rPr>
        <w:lastRenderedPageBreak/>
        <w:t>附件：</w:t>
      </w:r>
    </w:p>
    <w:tbl>
      <w:tblPr>
        <w:tblStyle w:val="ac"/>
        <w:tblW w:w="14176" w:type="dxa"/>
        <w:jc w:val="center"/>
        <w:tblLook w:val="04A0" w:firstRow="1" w:lastRow="0" w:firstColumn="1" w:lastColumn="0" w:noHBand="0" w:noVBand="1"/>
      </w:tblPr>
      <w:tblGrid>
        <w:gridCol w:w="973"/>
        <w:gridCol w:w="1620"/>
        <w:gridCol w:w="1494"/>
        <w:gridCol w:w="1380"/>
        <w:gridCol w:w="1413"/>
        <w:gridCol w:w="1302"/>
        <w:gridCol w:w="1171"/>
        <w:gridCol w:w="1823"/>
        <w:gridCol w:w="1499"/>
        <w:gridCol w:w="1501"/>
      </w:tblGrid>
      <w:tr w:rsidR="00050FE0" w14:paraId="24A2C028" w14:textId="77777777" w:rsidTr="00CB5A5D">
        <w:trPr>
          <w:trHeight w:val="546"/>
          <w:tblHeader/>
          <w:jc w:val="center"/>
        </w:trPr>
        <w:tc>
          <w:tcPr>
            <w:tcW w:w="14176" w:type="dxa"/>
            <w:gridSpan w:val="10"/>
            <w:tcBorders>
              <w:top w:val="nil"/>
              <w:left w:val="nil"/>
              <w:bottom w:val="single" w:sz="12" w:space="0" w:color="auto"/>
              <w:right w:val="nil"/>
              <w:tl2br w:val="nil"/>
            </w:tcBorders>
            <w:shd w:val="clear" w:color="auto" w:fill="FFFFFF"/>
            <w:vAlign w:val="center"/>
          </w:tcPr>
          <w:p w14:paraId="0F0DEF51" w14:textId="51C366B2" w:rsidR="00050FE0" w:rsidRPr="007259BF" w:rsidRDefault="007259BF" w:rsidP="00050FE0">
            <w:pPr>
              <w:widowControl/>
              <w:spacing w:after="0" w:line="640" w:lineRule="exact"/>
              <w:jc w:val="center"/>
              <w:textAlignment w:val="center"/>
              <w:rPr>
                <w:rFonts w:ascii="方正小标宋简体" w:eastAsia="方正小标宋简体" w:hAnsi="方正小标宋简体" w:cs="仿宋" w:hint="eastAsia"/>
                <w:color w:val="000000"/>
                <w:kern w:val="0"/>
                <w:sz w:val="36"/>
                <w:szCs w:val="36"/>
                <w:lang w:eastAsia="zh-Hans" w:bidi="ar"/>
              </w:rPr>
            </w:pPr>
            <w:r w:rsidRPr="007259BF">
              <w:rPr>
                <w:rFonts w:ascii="方正小标宋简体" w:eastAsia="方正小标宋简体" w:hAnsi="方正小标宋简体" w:cs="仿宋"/>
                <w:color w:val="000000"/>
                <w:kern w:val="0"/>
                <w:sz w:val="36"/>
                <w:szCs w:val="36"/>
                <w:lang w:eastAsia="zh-Hans" w:bidi="ar"/>
              </w:rPr>
              <w:t>爱知-名古屋亚运会滑板项目选拔赛</w:t>
            </w:r>
            <w:r w:rsidR="00050FE0" w:rsidRPr="007259BF">
              <w:rPr>
                <w:rFonts w:ascii="方正小标宋简体" w:eastAsia="方正小标宋简体" w:hAnsi="方正小标宋简体" w:cs="仿宋"/>
                <w:color w:val="000000"/>
                <w:kern w:val="0"/>
                <w:sz w:val="36"/>
                <w:szCs w:val="36"/>
                <w:lang w:eastAsia="zh-Hans" w:bidi="ar"/>
              </w:rPr>
              <w:t>体能测试标准</w:t>
            </w:r>
          </w:p>
        </w:tc>
      </w:tr>
      <w:tr w:rsidR="00C811DF" w14:paraId="3597A35D" w14:textId="77777777" w:rsidTr="00CB5A5D">
        <w:trPr>
          <w:trHeight w:val="595"/>
          <w:tblHeader/>
          <w:jc w:val="center"/>
        </w:trPr>
        <w:tc>
          <w:tcPr>
            <w:tcW w:w="973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  <w:tl2br w:val="nil"/>
            </w:tcBorders>
            <w:shd w:val="clear" w:color="auto" w:fill="FFFFFF"/>
            <w:textDirection w:val="tbLrV"/>
            <w:vAlign w:val="center"/>
          </w:tcPr>
          <w:p w14:paraId="68A8D55A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评分</w:t>
            </w:r>
          </w:p>
        </w:tc>
        <w:tc>
          <w:tcPr>
            <w:tcW w:w="3114" w:type="dxa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0DC67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  <w:t>垂直纵跳（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cm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  <w:t>）</w:t>
            </w:r>
          </w:p>
        </w:tc>
        <w:tc>
          <w:tcPr>
            <w:tcW w:w="2793" w:type="dxa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B82DAB5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  <w:t>30m冲刺跑（s）</w:t>
            </w:r>
          </w:p>
        </w:tc>
        <w:tc>
          <w:tcPr>
            <w:tcW w:w="2473" w:type="dxa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0D1CB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  <w:t>Ollie高度（cm）</w:t>
            </w:r>
          </w:p>
        </w:tc>
        <w:tc>
          <w:tcPr>
            <w:tcW w:w="1823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1231A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  <w:t>滚筒平衡板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（s）</w:t>
            </w:r>
          </w:p>
        </w:tc>
        <w:tc>
          <w:tcPr>
            <w:tcW w:w="1499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506AEF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  <w:t>腹肌耐力</w:t>
            </w:r>
          </w:p>
        </w:tc>
        <w:tc>
          <w:tcPr>
            <w:tcW w:w="1501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C737D38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eastAsia="zh-Hans" w:bidi="ar"/>
              </w:rPr>
              <w:t>背肌耐力</w:t>
            </w:r>
          </w:p>
        </w:tc>
      </w:tr>
      <w:tr w:rsidR="00C811DF" w14:paraId="4CEF911C" w14:textId="77777777">
        <w:trPr>
          <w:trHeight w:val="491"/>
          <w:tblHeader/>
          <w:jc w:val="center"/>
        </w:trPr>
        <w:tc>
          <w:tcPr>
            <w:tcW w:w="973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2EE58" w14:textId="77777777" w:rsidR="00C811DF" w:rsidRDefault="00C811DF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E6B5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男</w:t>
            </w:r>
          </w:p>
        </w:tc>
        <w:tc>
          <w:tcPr>
            <w:tcW w:w="14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93D2E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女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CCD3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男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AEB4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女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14408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男</w:t>
            </w:r>
          </w:p>
        </w:tc>
        <w:tc>
          <w:tcPr>
            <w:tcW w:w="11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BD221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女</w:t>
            </w:r>
          </w:p>
        </w:tc>
        <w:tc>
          <w:tcPr>
            <w:tcW w:w="182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9130D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男、女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CDC7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男、女</w:t>
            </w:r>
          </w:p>
        </w:tc>
        <w:tc>
          <w:tcPr>
            <w:tcW w:w="15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2E67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  <w:t>男、女</w:t>
            </w:r>
          </w:p>
        </w:tc>
      </w:tr>
      <w:tr w:rsidR="00C811DF" w14:paraId="5CC56B26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EB604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97EE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≥55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77B9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DA8A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≤4.2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1AC84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≤4.6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1666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≥70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2D39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≥60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B1A4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≥100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AC20C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≥130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3141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≥160</w:t>
            </w:r>
          </w:p>
        </w:tc>
      </w:tr>
      <w:tr w:rsidR="00C811DF" w14:paraId="0566D24E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C79A2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3022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50–54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5BAB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35–39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94C6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4.3–4.4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42B2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4.7–4.8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7A7E5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65–69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0E64A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55–59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F8684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90–99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8436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115–129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FA5C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150–159</w:t>
            </w:r>
          </w:p>
        </w:tc>
      </w:tr>
      <w:tr w:rsidR="00C811DF" w14:paraId="5108516B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EB11C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D508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45–49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7C861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34–36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EE997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4.5–4.6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3E9B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4.9–5.0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B1E74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60–64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C085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50–54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95815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80–89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51357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100–114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3D82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140–149</w:t>
            </w:r>
          </w:p>
        </w:tc>
      </w:tr>
      <w:tr w:rsidR="00C811DF" w14:paraId="34EADA5F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85C5F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C94EE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44–47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A684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32–33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FEC9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4.7–4.8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3896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5.1–5.2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A6777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55–59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02B88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45–49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2B814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60–69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CAF8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88–99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6CD3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130–139</w:t>
            </w:r>
          </w:p>
        </w:tc>
      </w:tr>
      <w:tr w:rsidR="00C811DF" w14:paraId="608E82AC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834DF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117F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40–44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241F7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30–31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980A4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4.9–5.0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8DA3C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5.3–5.4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914A7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50–54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A1106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40–44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C0287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50–59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9A586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75–87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FCD2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120–129</w:t>
            </w:r>
          </w:p>
        </w:tc>
      </w:tr>
      <w:tr w:rsidR="00C811DF" w14:paraId="677F1ACD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7E629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59F64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37–40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099C4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28–29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7D74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5.1–5.2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9DDC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5.5–5.6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D531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45–49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862C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35–39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16D1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40–49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1EEA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63–74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E75E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110–119</w:t>
            </w:r>
          </w:p>
        </w:tc>
      </w:tr>
      <w:tr w:rsidR="00C811DF" w14:paraId="755711E4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42788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D45F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33–37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1684C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26–27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B108A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5.3–5.4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64B4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5.7–5.8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3F2FD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40–44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D8CD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30–34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1893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30–39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9399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50–62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48FA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100–109</w:t>
            </w:r>
          </w:p>
        </w:tc>
      </w:tr>
      <w:tr w:rsidR="00C811DF" w14:paraId="38D3E6AB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64214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1C2A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30–33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420EE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24–25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03C21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5.5–5.6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F8686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5.9–6.0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86F9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35–39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CB997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25–29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88AE8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20–29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5B0D5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40–49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DD15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90–99</w:t>
            </w:r>
          </w:p>
        </w:tc>
      </w:tr>
      <w:tr w:rsidR="00C811DF" w14:paraId="43973C06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50A95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3D58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26–30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2E53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22–23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F8A8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5.7–5.8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13A74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6.1–6.2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C217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30–34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CF4AC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20–24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362E6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10–19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5C10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35–39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C3C6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80–89</w:t>
            </w:r>
          </w:p>
        </w:tc>
      </w:tr>
      <w:tr w:rsidR="00C811DF" w14:paraId="4BEEFB3D" w14:textId="77777777">
        <w:trPr>
          <w:trHeight w:val="482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699E2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A358F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23–26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5B39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20–21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6D55D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5.9–6.0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404C8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6.3–6.4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86F1C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25–29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B41C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15–19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7BA32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5–10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F0BDE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30–34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73F95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60–79</w:t>
            </w:r>
          </w:p>
        </w:tc>
      </w:tr>
      <w:tr w:rsidR="00C811DF" w14:paraId="074E2520" w14:textId="77777777" w:rsidTr="00CB5A5D">
        <w:trPr>
          <w:trHeight w:val="209"/>
          <w:tblHeader/>
          <w:jc w:val="center"/>
        </w:trPr>
        <w:tc>
          <w:tcPr>
            <w:tcW w:w="97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A293146" w14:textId="77777777" w:rsidR="00C811DF" w:rsidRDefault="00000000" w:rsidP="00CB5A5D">
            <w:pPr>
              <w:snapToGrid w:val="0"/>
              <w:spacing w:after="0" w:line="240" w:lineRule="auto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:lang w:eastAsia="zh-Hans"/>
                <w14:ligatures w14:val="none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954034E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&lt;23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70F75A3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&lt;20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720F829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&gt;6.0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6DCFFCE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≥6.5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74E638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&lt;25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4D9FF0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&lt;15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DFDAF3A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eastAsia="zh-Hans"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&lt;5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838136B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&lt;30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A4DD76C" w14:textId="77777777" w:rsidR="00C811DF" w:rsidRDefault="00000000" w:rsidP="00CB5A5D">
            <w:pPr>
              <w:widowControl/>
              <w:spacing w:after="0" w:line="240" w:lineRule="auto"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2"/>
                <w:lang w:bidi="ar"/>
              </w:rPr>
              <w:t>&lt;60</w:t>
            </w:r>
          </w:p>
        </w:tc>
      </w:tr>
    </w:tbl>
    <w:p w14:paraId="5BF2FCC3" w14:textId="77777777" w:rsidR="00C811DF" w:rsidRDefault="00C811DF" w:rsidP="00CB5A5D">
      <w:pPr>
        <w:spacing w:after="0" w:line="360" w:lineRule="auto"/>
        <w:rPr>
          <w:rFonts w:ascii="Times New Roman" w:eastAsia="仿宋" w:hAnsi="Times New Roman" w:cs="Times New Roman"/>
          <w:sz w:val="32"/>
          <w:szCs w:val="32"/>
        </w:rPr>
      </w:pPr>
    </w:p>
    <w:sectPr w:rsidR="00C811DF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719E4" w14:textId="77777777" w:rsidR="00D114CB" w:rsidRDefault="00D114CB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07045514" w14:textId="77777777" w:rsidR="00D114CB" w:rsidRDefault="00D114CB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628D" w14:textId="77777777" w:rsidR="00C811DF" w:rsidRDefault="00000000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C3BFFE" wp14:editId="1CA93AD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42C2C4" w14:textId="77777777" w:rsidR="00C811DF" w:rsidRDefault="00000000">
                          <w:pPr>
                            <w:pStyle w:val="a3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3BFFE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342C2C4" w14:textId="77777777" w:rsidR="00C811DF" w:rsidRDefault="00000000">
                    <w:pPr>
                      <w:pStyle w:val="a3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97B70" w14:textId="77777777" w:rsidR="00D114CB" w:rsidRDefault="00D114CB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1F79B1C1" w14:textId="77777777" w:rsidR="00D114CB" w:rsidRDefault="00D114CB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243"/>
    <w:rsid w:val="00035929"/>
    <w:rsid w:val="00050FE0"/>
    <w:rsid w:val="000B09D0"/>
    <w:rsid w:val="00134017"/>
    <w:rsid w:val="00153E90"/>
    <w:rsid w:val="001B1959"/>
    <w:rsid w:val="00207A1F"/>
    <w:rsid w:val="00237074"/>
    <w:rsid w:val="00247F65"/>
    <w:rsid w:val="002707D4"/>
    <w:rsid w:val="00277097"/>
    <w:rsid w:val="002A17A7"/>
    <w:rsid w:val="002F4782"/>
    <w:rsid w:val="00300DD7"/>
    <w:rsid w:val="00305AB7"/>
    <w:rsid w:val="00307A5A"/>
    <w:rsid w:val="003617DE"/>
    <w:rsid w:val="00380DD1"/>
    <w:rsid w:val="003A2222"/>
    <w:rsid w:val="003E7FDE"/>
    <w:rsid w:val="004410BB"/>
    <w:rsid w:val="00457997"/>
    <w:rsid w:val="004B5D1A"/>
    <w:rsid w:val="004C2AF6"/>
    <w:rsid w:val="004C7417"/>
    <w:rsid w:val="004E7824"/>
    <w:rsid w:val="00511CFC"/>
    <w:rsid w:val="00557BE9"/>
    <w:rsid w:val="00585C66"/>
    <w:rsid w:val="0064002D"/>
    <w:rsid w:val="00657D4B"/>
    <w:rsid w:val="00673843"/>
    <w:rsid w:val="00684432"/>
    <w:rsid w:val="006868EA"/>
    <w:rsid w:val="006A1929"/>
    <w:rsid w:val="006C3FEA"/>
    <w:rsid w:val="007259BF"/>
    <w:rsid w:val="0078565E"/>
    <w:rsid w:val="007A51C8"/>
    <w:rsid w:val="007B6B8B"/>
    <w:rsid w:val="00842A7F"/>
    <w:rsid w:val="008521CE"/>
    <w:rsid w:val="00860C70"/>
    <w:rsid w:val="008E1A4A"/>
    <w:rsid w:val="00992ABB"/>
    <w:rsid w:val="009C48ED"/>
    <w:rsid w:val="009F7DF3"/>
    <w:rsid w:val="00A26B5C"/>
    <w:rsid w:val="00A64751"/>
    <w:rsid w:val="00A81FD9"/>
    <w:rsid w:val="00A82D3B"/>
    <w:rsid w:val="00AB3370"/>
    <w:rsid w:val="00B77B4D"/>
    <w:rsid w:val="00B96C67"/>
    <w:rsid w:val="00BC7C0B"/>
    <w:rsid w:val="00C168F7"/>
    <w:rsid w:val="00C27BA9"/>
    <w:rsid w:val="00C811DF"/>
    <w:rsid w:val="00CB5A5D"/>
    <w:rsid w:val="00CC1476"/>
    <w:rsid w:val="00CC7FD5"/>
    <w:rsid w:val="00D114CB"/>
    <w:rsid w:val="00D217F3"/>
    <w:rsid w:val="00D23A61"/>
    <w:rsid w:val="00D52443"/>
    <w:rsid w:val="00D93890"/>
    <w:rsid w:val="00DB70DE"/>
    <w:rsid w:val="00DD0121"/>
    <w:rsid w:val="00DE2511"/>
    <w:rsid w:val="00E159ED"/>
    <w:rsid w:val="00E7777D"/>
    <w:rsid w:val="00EA4243"/>
    <w:rsid w:val="00EB636D"/>
    <w:rsid w:val="00EC7C90"/>
    <w:rsid w:val="00EE29FA"/>
    <w:rsid w:val="00EF2E8B"/>
    <w:rsid w:val="00F03085"/>
    <w:rsid w:val="00F20CD7"/>
    <w:rsid w:val="00F65C8B"/>
    <w:rsid w:val="00F67E8D"/>
    <w:rsid w:val="00FA1573"/>
    <w:rsid w:val="00FB5DEF"/>
    <w:rsid w:val="06EAFCAE"/>
    <w:rsid w:val="0DF7A69B"/>
    <w:rsid w:val="0E6D2B6D"/>
    <w:rsid w:val="19F90F57"/>
    <w:rsid w:val="1D7D6432"/>
    <w:rsid w:val="1FEFEB7C"/>
    <w:rsid w:val="1FFFA070"/>
    <w:rsid w:val="2FFFF69A"/>
    <w:rsid w:val="32BC4736"/>
    <w:rsid w:val="33DC87FA"/>
    <w:rsid w:val="372E9F8E"/>
    <w:rsid w:val="3AFDCDA9"/>
    <w:rsid w:val="3FFD2E85"/>
    <w:rsid w:val="47FF1108"/>
    <w:rsid w:val="547F77F0"/>
    <w:rsid w:val="5FE5171C"/>
    <w:rsid w:val="5FF7447F"/>
    <w:rsid w:val="5FFB63C2"/>
    <w:rsid w:val="5FFF7C09"/>
    <w:rsid w:val="5FFFA442"/>
    <w:rsid w:val="66675F0F"/>
    <w:rsid w:val="68CBBF86"/>
    <w:rsid w:val="6BFF0565"/>
    <w:rsid w:val="6DDA6935"/>
    <w:rsid w:val="6EFFBECC"/>
    <w:rsid w:val="6F3DE25D"/>
    <w:rsid w:val="6F6FAAB1"/>
    <w:rsid w:val="76DFE513"/>
    <w:rsid w:val="771FE70A"/>
    <w:rsid w:val="7B15227C"/>
    <w:rsid w:val="7B6FC8C8"/>
    <w:rsid w:val="7FBFB41B"/>
    <w:rsid w:val="7FDB4180"/>
    <w:rsid w:val="7FDF4D0B"/>
    <w:rsid w:val="7FEFDD3F"/>
    <w:rsid w:val="87E7D191"/>
    <w:rsid w:val="8FEF5E8D"/>
    <w:rsid w:val="99E4DD15"/>
    <w:rsid w:val="AFF7E55E"/>
    <w:rsid w:val="B9FDDDA5"/>
    <w:rsid w:val="BAF3A053"/>
    <w:rsid w:val="BBA3ADBE"/>
    <w:rsid w:val="BDD6037F"/>
    <w:rsid w:val="DBBAA56A"/>
    <w:rsid w:val="DBFF40F5"/>
    <w:rsid w:val="DFBB263D"/>
    <w:rsid w:val="DFEEFDD1"/>
    <w:rsid w:val="DFFFDD09"/>
    <w:rsid w:val="E5DD18B2"/>
    <w:rsid w:val="E5EF681A"/>
    <w:rsid w:val="E77F5F77"/>
    <w:rsid w:val="E9370EDB"/>
    <w:rsid w:val="ECB84167"/>
    <w:rsid w:val="EF3DBAC5"/>
    <w:rsid w:val="F6FB3073"/>
    <w:rsid w:val="F78FCEDA"/>
    <w:rsid w:val="FACF0BD0"/>
    <w:rsid w:val="FAF72D9D"/>
    <w:rsid w:val="FB9CCBCF"/>
    <w:rsid w:val="FBFFA33F"/>
    <w:rsid w:val="FD6156B6"/>
    <w:rsid w:val="FD7B1FC9"/>
    <w:rsid w:val="FDF73EA7"/>
    <w:rsid w:val="FEEDCF8C"/>
    <w:rsid w:val="FF5BF3D7"/>
    <w:rsid w:val="FFE9F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750C97"/>
  <w15:docId w15:val="{BC18D7BE-8240-45FD-9E2A-72546B5D1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Normal (Web)"/>
    <w:basedOn w:val="a"/>
    <w:uiPriority w:val="99"/>
    <w:semiHidden/>
    <w:unhideWhenUsed/>
    <w:rPr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c">
    <w:name w:val="Table Grid"/>
    <w:basedOn w:val="a1"/>
    <w:uiPriority w:val="39"/>
    <w:qFormat/>
    <w:rPr>
      <w:rFonts w:cs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b">
    <w:name w:val="标题 字符"/>
    <w:basedOn w:val="a0"/>
    <w:link w:val="aa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1">
    <w:name w:val="明显引用 字符"/>
    <w:basedOn w:val="a0"/>
    <w:link w:val="af0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1620</Words>
  <Characters>1864</Characters>
  <Application>Microsoft Office Word</Application>
  <DocSecurity>0</DocSecurity>
  <Lines>169</Lines>
  <Paragraphs>217</Paragraphs>
  <ScaleCrop>false</ScaleCrop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Kewei ZHAO</dc:creator>
  <cp:lastModifiedBy>赵伟 马</cp:lastModifiedBy>
  <cp:revision>5</cp:revision>
  <dcterms:created xsi:type="dcterms:W3CDTF">2026-04-27T00:42:00Z</dcterms:created>
  <dcterms:modified xsi:type="dcterms:W3CDTF">2026-04-27T01:37:00Z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2052-12.1.25867.25867</vt:lpwstr>
  </property>
  <property fmtid="{D5CDD505-2E9C-101B-9397-08002B2CF9AE}" pid="3" name="ICV">
    <vt:lpwstr>8717E44D3220193AB6F0ED694C3DB4D7_42</vt:lpwstr>
  </property>
</Properties>
</file>