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8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2026中国全民健身走（跑）大赛全国（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四川·乐至站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）</w:t>
      </w:r>
    </w:p>
    <w:p w14:paraId="3B8AE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百城联动接力赛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2026</w:t>
      </w:r>
      <w:bookmarkStart w:id="0" w:name="_GoBack"/>
      <w:bookmarkEnd w:id="0"/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中国全民健身走（跑）大赛（四川·乐至站）全国百城联动接力赛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2026中国全民健身走（跑）大赛（四川·乐至站）全国百城联动接力赛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29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风湿性心脏病、心肌炎、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</w:t>
      </w:r>
      <w:r>
        <w:rPr>
          <w:rFonts w:ascii="宋体" w:hAnsi="宋体" w:eastAsia="宋体" w:cs="宋体"/>
          <w:spacing w:val="-2"/>
          <w:sz w:val="24"/>
          <w:szCs w:val="24"/>
        </w:rPr>
        <w:t>其他心脏病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高血压、脑血管疾病、</w:t>
      </w:r>
      <w:r>
        <w:rPr>
          <w:rFonts w:ascii="宋体" w:hAnsi="宋体" w:eastAsia="宋体" w:cs="宋体"/>
          <w:spacing w:val="2"/>
          <w:sz w:val="24"/>
          <w:szCs w:val="24"/>
        </w:rPr>
        <w:t>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或者处于怀孕期间）</w:t>
      </w:r>
      <w:r>
        <w:rPr>
          <w:rFonts w:ascii="宋体" w:hAnsi="宋体" w:eastAsia="宋体" w:cs="宋体"/>
          <w:spacing w:val="2"/>
          <w:sz w:val="24"/>
          <w:szCs w:val="24"/>
        </w:rPr>
        <w:t>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在比赛期间提供的现场急救性质的医务治疗（含AED自动体外除颤器治疗），但在医院救治等发生的相关费用超出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投保范围的部分由本人自理。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7.  本人已年满18周岁，或系未成年人参赛选手的合法监护人，具备民事行为能力，承诺遵守竞赛规程相应条款（7-12岁须有家长陪同并由监护人签署自愿参赛责任书，13-18岁参赛者须由监护人签署自愿参赛责任书）。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5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spacing w:line="266" w:lineRule="auto"/>
        <w:rPr>
          <w:rFonts w:eastAsiaTheme="minorEastAsia"/>
        </w:rPr>
      </w:pPr>
    </w:p>
    <w:p w14:paraId="41BEF4ED">
      <w:pPr>
        <w:spacing w:line="266" w:lineRule="auto"/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3"/>
          <w:sz w:val="24"/>
          <w:szCs w:val="24"/>
        </w:rPr>
        <w:t>: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</w:pPr>
    </w:p>
    <w:p w14:paraId="5A882C4D">
      <w:pPr>
        <w:spacing w:line="259" w:lineRule="auto"/>
      </w:pPr>
    </w:p>
    <w:p w14:paraId="58C15852">
      <w:pPr>
        <w:spacing w:line="259" w:lineRule="auto"/>
      </w:pPr>
    </w:p>
    <w:p w14:paraId="6CAAA9C7">
      <w:pPr>
        <w:spacing w:before="78" w:line="219" w:lineRule="auto"/>
        <w:jc w:val="right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C1F01D-2466-43F8-806F-43626EEA65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E09A1C-E5F7-4E1B-AAE4-650A5F15E8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7863C59"/>
    <w:rsid w:val="0A307980"/>
    <w:rsid w:val="0DA47D15"/>
    <w:rsid w:val="0F4D7911"/>
    <w:rsid w:val="10BD2661"/>
    <w:rsid w:val="129077A0"/>
    <w:rsid w:val="15142B24"/>
    <w:rsid w:val="15607E5F"/>
    <w:rsid w:val="17033815"/>
    <w:rsid w:val="175D4012"/>
    <w:rsid w:val="210C5BE2"/>
    <w:rsid w:val="23773C65"/>
    <w:rsid w:val="255157D3"/>
    <w:rsid w:val="2DEA2B33"/>
    <w:rsid w:val="360C51F4"/>
    <w:rsid w:val="372C1DBB"/>
    <w:rsid w:val="37935C5B"/>
    <w:rsid w:val="42167DEC"/>
    <w:rsid w:val="44803BD8"/>
    <w:rsid w:val="479F21BB"/>
    <w:rsid w:val="49581BC6"/>
    <w:rsid w:val="4A2E4D63"/>
    <w:rsid w:val="4BED0435"/>
    <w:rsid w:val="4C165C57"/>
    <w:rsid w:val="4FF736F9"/>
    <w:rsid w:val="528F30E5"/>
    <w:rsid w:val="57A51C8C"/>
    <w:rsid w:val="5AFC7D16"/>
    <w:rsid w:val="5CD61B43"/>
    <w:rsid w:val="5E7E1526"/>
    <w:rsid w:val="5EB05CD7"/>
    <w:rsid w:val="60920687"/>
    <w:rsid w:val="68A560E9"/>
    <w:rsid w:val="6909173B"/>
    <w:rsid w:val="735F2C05"/>
    <w:rsid w:val="73DB2A7F"/>
    <w:rsid w:val="75552A36"/>
    <w:rsid w:val="797B608B"/>
    <w:rsid w:val="79CE0777"/>
    <w:rsid w:val="7C990CFF"/>
    <w:rsid w:val="7F88145E"/>
    <w:rsid w:val="7F8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a7ece979-9c53-4ffe-9bb9-d4f81cee73d0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3B8AEF6E</paraID>
      <start>11</start>
      <end>12</end>
      <status>modified</status>
      <modifiedWord>（</modifiedWord>
      <trackRevisions>false</trackRevisions>
    </reviewItem>
    <reviewItem>
      <errorID>1f2dfec5-769d-4b99-a5c8-a170b86e6007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3B8AEF6E</paraID>
      <start>13</start>
      <end>14</end>
      <status>modified</status>
      <modifiedWord>）</modifiedWord>
      <trackRevisions>false</trackRevisions>
    </reviewItem>
    <reviewItem>
      <errorID>86e1a610-deb5-49c8-84ac-cf04ab31cb41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5C215451</paraID>
      <start>11</start>
      <end>12</end>
      <status>modified</status>
      <modifiedWord>（</modifiedWord>
      <trackRevisions>false</trackRevisions>
    </reviewItem>
    <reviewItem>
      <errorID>de876f33-ad7a-4dee-9be2-4d037602b271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5C215451</paraID>
      <start>13</start>
      <end>14</end>
      <status>modified</status>
      <modifiedWord>）</modifiedWord>
      <trackRevisions>false</trackRevisions>
    </reviewItem>
    <reviewItem>
      <errorID>d795eace-faea-4c2e-bac6-f6bae2ea05c3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39C5C0FF</paraID>
      <start>19</start>
      <end>20</end>
      <status>modified</status>
      <modifiedWord>（</modifiedWord>
      <trackRevisions>false</trackRevisions>
    </reviewItem>
    <reviewItem>
      <errorID>ec35db58-104b-49ac-8eb8-efacc45a9557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39C5C0FF</paraID>
      <start>21</start>
      <end>22</end>
      <status>modified</status>
      <modifiedWord>）</modifiedWord>
      <trackRevisions>false</trackRevisions>
    </reviewItem>
    <reviewItem>
      <errorID>5d29733f-0100-43cf-b888-3fe7d7483322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FBC9ADB</paraID>
      <start>47</start>
      <end>48</end>
      <status>modified</status>
      <modifiedWord>（</modifiedWord>
      <trackRevisions>false</trackRevisions>
    </reviewItem>
    <reviewItem>
      <errorID>694a566f-10ed-400f-91c0-b97cc66f1429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FBC9ADB</paraID>
      <start>123</start>
      <end>124</end>
      <status>modified</status>
      <modifiedWord>）</modifiedWord>
      <trackRevisions>false</trackRevisions>
    </reviewItem>
    <reviewItem>
      <errorID>f105a0ed-ed04-46f5-9944-fee415ce27b8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4740F4F6</paraID>
      <start>3</start>
      <end>4</end>
      <status>modified</status>
      <modifiedWord>（</modifiedWord>
      <trackRevisions>false</trackRevisions>
    </reviewItem>
    <reviewItem>
      <errorID>02cd0f72-121f-4efc-b800-77dbc82bd0f8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4740F4F6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0cbc0e-bcc7-45b9-a558-c9532a5ae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841</Characters>
  <Lines>4</Lines>
  <Paragraphs>1</Paragraphs>
  <TotalTime>8</TotalTime>
  <ScaleCrop>false</ScaleCrop>
  <LinksUpToDate>false</LinksUpToDate>
  <CharactersWithSpaces>905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企业用户_1204561421</cp:lastModifiedBy>
  <dcterms:modified xsi:type="dcterms:W3CDTF">2026-02-11T13:21:30Z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2052-12.1.0.24657</vt:lpwstr>
  </property>
  <property fmtid="{D5CDD505-2E9C-101B-9397-08002B2CF9AE}" pid="5" name="ICV">
    <vt:lpwstr>393352F69E5F45BC989DBDA4EFD55B56_13</vt:lpwstr>
  </property>
  <property fmtid="{D5CDD505-2E9C-101B-9397-08002B2CF9AE}" pid="6" name="KSOTemplateDocerSaveRecord">
    <vt:lpwstr>eyJoZGlkIjoiZjgwMTczYzY4NjU1NjhmNDA3ZDg5NWU0YzRkZjdlY2EiLCJ1c2VySWQiOiIxNTMwMzI3OTM2In0=</vt:lpwstr>
  </property>
</Properties>
</file>