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9BF9A">
      <w:pPr>
        <w:keepNext w:val="0"/>
        <w:keepLines w:val="0"/>
        <w:pageBreakBefore w:val="0"/>
        <w:kinsoku/>
        <w:wordWrap/>
        <w:autoSpaceDE/>
        <w:autoSpaceDN/>
        <w:bidi w:val="0"/>
        <w:adjustRightInd/>
        <w:snapToGrid/>
        <w:spacing w:line="560" w:lineRule="exact"/>
        <w:rPr>
          <w:rFonts w:hint="eastAsia" w:ascii="仿宋" w:hAnsi="仿宋" w:eastAsia="仿宋" w:cs="仿宋"/>
          <w:b w:val="0"/>
          <w:bCs/>
          <w:kern w:val="0"/>
          <w:sz w:val="32"/>
          <w:szCs w:val="32"/>
          <w:lang w:val="en-US" w:eastAsia="zh-CN"/>
        </w:rPr>
      </w:pPr>
      <w:r>
        <w:rPr>
          <w:rFonts w:hint="eastAsia" w:ascii="仿宋" w:hAnsi="仿宋" w:eastAsia="仿宋" w:cs="仿宋"/>
          <w:b/>
          <w:bCs/>
          <w:sz w:val="32"/>
          <w:szCs w:val="32"/>
          <w:lang w:val="en-US" w:eastAsia="zh-CN"/>
        </w:rPr>
        <w:t>附件2</w:t>
      </w:r>
    </w:p>
    <w:p w14:paraId="700791D4">
      <w:pPr>
        <w:jc w:val="center"/>
        <w:rPr>
          <w:rFonts w:hint="eastAsia" w:ascii="方正小标宋简体" w:hAnsi="方正小标宋简体" w:eastAsia="方正小标宋简体" w:cs="方正小标宋简体"/>
          <w:b w:val="0"/>
          <w:bCs/>
          <w:kern w:val="0"/>
          <w:sz w:val="36"/>
          <w:szCs w:val="36"/>
          <w:lang w:val="en-US" w:eastAsia="zh-CN"/>
        </w:rPr>
      </w:pPr>
    </w:p>
    <w:p w14:paraId="5A602EE4">
      <w:pPr>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2025中国辉煌足迹火炬传承跑（柳州站）</w:t>
      </w:r>
    </w:p>
    <w:p w14:paraId="059B370F">
      <w:pPr>
        <w:jc w:val="center"/>
        <w:rPr>
          <w:rFonts w:hint="default"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暨柳州全民健身体育旅游系列活动免责声明</w:t>
      </w:r>
    </w:p>
    <w:p w14:paraId="7BEE6E7D">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一、作为2025中国辉煌足迹火炬传承跑（柳州站）暨柳州全民健身体育旅游系列活动的参赛选手，本人及本人的监护人、管理人、法定代理人、遗嘱执行人、继承人、近亲、继</w:t>
      </w:r>
      <w:bookmarkStart w:id="0" w:name="_GoBack"/>
      <w:bookmarkEnd w:id="0"/>
      <w:r>
        <w:rPr>
          <w:rFonts w:hint="eastAsia" w:ascii="黑体" w:hAnsi="黑体" w:eastAsia="黑体" w:cs="黑体"/>
          <w:sz w:val="32"/>
          <w:szCs w:val="32"/>
          <w:lang w:val="en-US" w:eastAsia="zh-CN"/>
        </w:rPr>
        <w:t>受人、受让人以及任何可能代表本人提起赔偿请求或诉讼的人做出以下声明：</w:t>
      </w:r>
    </w:p>
    <w:p w14:paraId="0C8F0FE7">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本人自愿参加本次赛事及赛事相关的一切活动，本人确认本人具有参加本赛事相应的民事行为能力和民事责任能力，并且已获得监护人的书面同意；</w:t>
      </w:r>
    </w:p>
    <w:p w14:paraId="30FAD12D">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本人了解参加本次赛事是对个人生理和心理极限的极大考验，可能导致死亡、严重人身伤害或财产损失；</w:t>
      </w:r>
    </w:p>
    <w:p w14:paraId="32C756F6">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本人确认全面理解并同意遵守赛事组委会及协办机构所制定的各项规程、规则、规定、要求及采取的措施；</w:t>
      </w:r>
    </w:p>
    <w:p w14:paraId="1103D99E">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本人必须提供真实有效的个人信息，代替他人报名须对报名选手的个人信息负责，并确保报名选手本人知悉本免责声明各项条款；</w:t>
      </w:r>
    </w:p>
    <w:p w14:paraId="7F83CF4E">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本人承诺在比赛过程中服从裁判和赛事工作人员的管理和指挥；</w:t>
      </w:r>
    </w:p>
    <w:p w14:paraId="498D82AF">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知悉参加此项比赛对健康状况有特殊要求以及存在的不安全因素，同时对参赛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跌倒、冲撞、踩踏或与其他参赛者、赛事工作人员、志愿者、观众、场地标记物或其他障碍物或危险物品的接触及碰撞；本人自备的设备或非主办方提供的设备的缺陷；赛道及人行道在内的赛场状况；现场观众、参与或协助本次比赛组织工作的人员造成的危险；其他可能面临的危险或意外情况等。本人已充分了解此类风险，且本人愿意承担比赛期间发生的自身意外风险责任，并同意主办方对于非赛事组委会原因造成的伤害、死亡或其他任何形式的损失不承担任何形式的赔偿；</w:t>
      </w:r>
    </w:p>
    <w:p w14:paraId="0DEFEF33">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本人了解，主办方或参与、协助本次比赛组织工作的个人可能因不可预见的情况致使本人遭受人身伤害或财产损失。本人已充分了解此类风险，且自愿承担相应后果；</w:t>
      </w:r>
    </w:p>
    <w:p w14:paraId="06818B1F">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本人已为参赛做好充分训练和准备并经国家认证的医疗机构体检，确认自身身体和精神健康状况符合参赛的各项要求；</w:t>
      </w:r>
    </w:p>
    <w:p w14:paraId="0D9F5692">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本人同意在比赛期间接受赛事组委会因本人发生意外情况而提供的现场急救性质的医务治疗，发生的一切医疗费用或住院费用等超出赛事保险赔付范围的均由本人承担；</w:t>
      </w:r>
    </w:p>
    <w:p w14:paraId="266BF628">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同意在比赛中若本人丧失意识，赛事组委会的急救志愿者或其他急救人员可采取一切手段进行急救，包括但不限于CPR心肺复苏，AED体外除颤，租用车辆或航空器进行快速转运，本人了解，上述医疗方式可能引发并发症或其他不可预见的不良后果。本人同意承担此类风险。由此产生的法律责任以及伴随的费用，均由本人承担，概不追究主办方和参与施救的急救志愿者或其他急救人员任何法律和经济方面的责任；本人理解，任何医疗救治都存在风险；</w:t>
      </w:r>
    </w:p>
    <w:p w14:paraId="2D40DF7B">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本人同意在活动中若发生任何风险，包括但不限于伤痛、身体损害、不可逆转的永久性身体损伤、后遗症、意外、责任以及事件伴随的全部损失，均由本人自己承担，与主办方及赛事组委会无关；</w:t>
      </w:r>
    </w:p>
    <w:p w14:paraId="4BC50FDA">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本人同意如因隐瞒身体健康情况，在比赛期间发生的人身伤害、局部或永久性伤残、死亡、医疗或住院费用，由本人承担全部责任或费用，并免除赛事组委会全部责任，主办方对此不承担任何形式的赔偿；</w:t>
      </w:r>
    </w:p>
    <w:p w14:paraId="43C93FCB">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本人同意主办方制作的与本人参加本赛事有关的所有照片、图片、影片、录像片和影音片的所有权及知识产权永远归主办方所有，并同意赛事组委会或主办方指定媒体及赞助商无偿使用或授权使用前述资料；</w:t>
      </w:r>
    </w:p>
    <w:p w14:paraId="222645E8">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永久授权主办方和赛事组委会及其继承或受让单位使用本人的除证件号码和联系方式以外的个人信息、肖像、声音、外貌或其他影像资料，其使用范围包括并不限于任何市场活动、任何商业用途、任何媒体、任何成品及其相关广告品；</w:t>
      </w:r>
    </w:p>
    <w:p w14:paraId="2DD6B4C8">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本人愿意接收赛事组委会（包括赞助商）发布的相关赛事信息；</w:t>
      </w:r>
    </w:p>
    <w:p w14:paraId="7D8F634D">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同意赛事组委会以本人为被保险人投保人身意外险（含猝死）；若因本人个人身体原因导致本人出现的任何问题不在赛事保险赔付范围内的，由本人自行承担，主办方及组委会对此不承担任何形式的补偿或赔偿。</w:t>
      </w:r>
    </w:p>
    <w:p w14:paraId="7EFD23C6">
      <w:pPr>
        <w:keepNext w:val="0"/>
        <w:keepLines w:val="0"/>
        <w:pageBreakBefore w:val="0"/>
        <w:kinsoku/>
        <w:wordWrap/>
        <w:autoSpaceDE/>
        <w:autoSpaceDN/>
        <w:bidi w:val="0"/>
        <w:adjustRightInd/>
        <w:snapToGrid/>
        <w:spacing w:line="560" w:lineRule="exact"/>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二、参赛者身体状况要求</w:t>
      </w:r>
    </w:p>
    <w:p w14:paraId="2A0300B3">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跑步是一项高负荷、大强度、长距离的运动项目，也是一项高风险的竞技项目，对参赛者身体状况有较高的要求。参赛者应身体健康，有长期参加跑步锻炼的基础。有以下身体状况者不宜参加比赛：</w:t>
      </w:r>
    </w:p>
    <w:p w14:paraId="038D28AA">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以下情况者不宜参加比赛：</w:t>
      </w:r>
    </w:p>
    <w:p w14:paraId="477F6D63">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（一）先天性心脏病和风湿性心脏病患者；</w:t>
      </w:r>
    </w:p>
    <w:p w14:paraId="47A09CEE">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（二）高血压和脑血管疾病患者；</w:t>
      </w:r>
    </w:p>
    <w:p w14:paraId="3980957E">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（三）心肌炎和其他心脏病患者；</w:t>
      </w:r>
    </w:p>
    <w:p w14:paraId="5E22C658">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（四）冠状动脉病患者和严重心律不齐者；</w:t>
      </w:r>
    </w:p>
    <w:p w14:paraId="08E00022">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（五）血糖过高或过低的糖尿病患者；</w:t>
      </w:r>
    </w:p>
    <w:p w14:paraId="7128A96F">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（六）患有感染性疾病未痊愈者；</w:t>
      </w:r>
    </w:p>
    <w:p w14:paraId="255A73E1">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（七）比赛日前30天内有发热、干咳、乏力、嗅觉味觉减退、鼻塞、流涕、咽痛、结膜炎、肌痛和腹泻等症状之一的；</w:t>
      </w:r>
    </w:p>
    <w:p w14:paraId="69B692C4">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（八）孕妇；</w:t>
      </w:r>
    </w:p>
    <w:p w14:paraId="7522E1C4">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（九）其他不适合运动的疾病患者。</w:t>
      </w:r>
    </w:p>
    <w:p w14:paraId="62AC4476">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赛事组委会要求每位参赛选手在赛前要到县级以上医院进行一次身体检查，检查结论为身体健康者方能参加比赛。否则，因个人身体及其他个人原因导致的人身损害和财产损失，由参赛选手本人承担责任。   </w:t>
      </w:r>
    </w:p>
    <w:p w14:paraId="1BB69F8F">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本人已认真阅读并全面理解本免责声明内容，且对上述所有内容予以确认并承担相应的法律责任。       </w:t>
      </w:r>
    </w:p>
    <w:p w14:paraId="662D6695">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p>
    <w:p w14:paraId="7DC0C7CF">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895E3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参赛人员姓名：</w:t>
      </w:r>
    </w:p>
    <w:p w14:paraId="630888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参赛人员家长(监护人)签名：</w:t>
      </w:r>
    </w:p>
    <w:p w14:paraId="0F56A3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年   月   日</w:t>
      </w:r>
    </w:p>
    <w:p w14:paraId="3CA3449D">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p>
    <w:p w14:paraId="65DCCA1C">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p>
    <w:p w14:paraId="27129192">
      <w:pPr>
        <w:keepNext w:val="0"/>
        <w:keepLines w:val="0"/>
        <w:pageBreakBefore w:val="0"/>
        <w:kinsoku/>
        <w:wordWrap/>
        <w:autoSpaceDE/>
        <w:autoSpaceDN/>
        <w:bidi w:val="0"/>
        <w:adjustRightInd/>
        <w:snapToGrid/>
        <w:spacing w:line="560" w:lineRule="exact"/>
        <w:ind w:left="0" w:leftChars="0" w:firstLine="640" w:firstLineChars="200"/>
        <w:rPr>
          <w:rFonts w:hint="eastAsia" w:ascii="仿宋_GB2312" w:hAnsi="仿宋_GB2312" w:eastAsia="仿宋_GB2312" w:cs="仿宋_GB2312"/>
          <w:sz w:val="32"/>
          <w:szCs w:val="32"/>
          <w:lang w:val="en-US" w:eastAsia="zh-CN"/>
        </w:rPr>
      </w:pPr>
    </w:p>
    <w:p w14:paraId="6B43AC0A">
      <w:pPr>
        <w:pStyle w:val="3"/>
        <w:pageBreakBefore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3CD46737">
      <w:pPr>
        <w:pStyle w:val="3"/>
        <w:pageBreakBefore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4406D846">
      <w:pPr>
        <w:pStyle w:val="3"/>
        <w:pageBreakBefore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237E301D">
      <w:pPr>
        <w:pStyle w:val="3"/>
        <w:pageBreakBefore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72CEA5AF">
      <w:pPr>
        <w:pStyle w:val="3"/>
        <w:pageBreakBefore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5D2E23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F2E15"/>
    <w:rsid w:val="18F25EE7"/>
    <w:rsid w:val="34623CA4"/>
    <w:rsid w:val="3BD276B9"/>
    <w:rsid w:val="4B5A6EE0"/>
    <w:rsid w:val="6DFB3F5C"/>
    <w:rsid w:val="7A7D1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2"/>
    <w:basedOn w:val="1"/>
    <w:next w:val="1"/>
    <w:unhideWhenUsed/>
    <w:qFormat/>
    <w:uiPriority w:val="9"/>
    <w:pPr>
      <w:keepNext/>
      <w:keepLines/>
      <w:spacing w:before="160" w:after="80" w:line="278" w:lineRule="auto"/>
      <w:jc w:val="left"/>
      <w:outlineLvl w:val="1"/>
    </w:pPr>
    <w:rPr>
      <w:rFonts w:ascii="等线 Light" w:hAnsi="等线 Light" w:eastAsia="等线 Light" w:cs="Times New Roman"/>
      <w:color w:val="2F5496"/>
      <w:sz w:val="40"/>
      <w:szCs w:val="4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2"/>
    <w:basedOn w:val="1"/>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2091</Words>
  <Characters>2102</Characters>
  <Lines>0</Lines>
  <Paragraphs>0</Paragraphs>
  <TotalTime>0</TotalTime>
  <ScaleCrop>false</ScaleCrop>
  <LinksUpToDate>false</LinksUpToDate>
  <CharactersWithSpaces>2122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2025-10-16T03:41:00Z</dcterms:created>
  <dc:creator>77046</dc:creator>
  <cp:lastModifiedBy>沙漠之狐</cp:lastModifiedBy>
  <dcterms:modified xsi:type="dcterms:W3CDTF">2025-10-21T06:14:09Z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eyJoZGlkIjoiMGUxYzRkMGYyNWYxMDgzNDAyM2IyZDllODUxMTQ3ZmMiLCJ1c2VySWQiOiIyNDI5NjA4NTAifQ==</vt:lpwstr>
  </property>
  <property fmtid="{D5CDD505-2E9C-101B-9397-08002B2CF9AE}" pid="4" name="ICV">
    <vt:lpwstr>F54ACE93EACC4453ACE829DB5388B668_13</vt:lpwstr>
  </property>
</Properties>
</file>