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BF41">
      <w:pPr>
        <w:spacing w:line="440" w:lineRule="exact"/>
        <w:rPr>
          <w:rFonts w:ascii="Times New Roman" w:hAnsi="Times New Roman" w:eastAsia="仿宋_GB2312" w:cs="Times New Roman"/>
          <w:sz w:val="32"/>
          <w:szCs w:val="32"/>
        </w:rPr>
      </w:pPr>
      <w:r>
        <w:rPr>
          <w:rFonts w:hint="eastAsia" w:ascii="黑体" w:hAnsi="黑体" w:eastAsia="黑体" w:cs="黑体"/>
          <w:sz w:val="32"/>
          <w:szCs w:val="32"/>
        </w:rPr>
        <w:t>附件3</w:t>
      </w:r>
    </w:p>
    <w:p w14:paraId="064FE69A">
      <w:pPr>
        <w:snapToGrid w:val="0"/>
        <w:spacing w:line="440" w:lineRule="exact"/>
        <w:jc w:val="center"/>
        <w:rPr>
          <w:rFonts w:hint="eastAsia" w:ascii="黑体" w:hAnsi="黑体" w:eastAsia="黑体" w:cs="黑体"/>
          <w:color w:val="000000"/>
          <w:sz w:val="36"/>
          <w:szCs w:val="36"/>
        </w:rPr>
      </w:pPr>
      <w:bookmarkStart w:id="0" w:name="_GoBack"/>
      <w:r>
        <w:rPr>
          <w:rFonts w:hint="eastAsia" w:ascii="黑体" w:hAnsi="黑体" w:eastAsia="黑体" w:cs="黑体"/>
          <w:color w:val="000000"/>
          <w:sz w:val="36"/>
          <w:szCs w:val="36"/>
        </w:rPr>
        <w:t>责任声明书</w:t>
      </w:r>
    </w:p>
    <w:bookmarkEnd w:id="0"/>
    <w:p w14:paraId="424E4816">
      <w:pPr>
        <w:snapToGrid w:val="0"/>
        <w:spacing w:line="440" w:lineRule="exact"/>
        <w:rPr>
          <w:rFonts w:ascii="Times New Roman" w:hAnsi="Times New Roman" w:eastAsia="方正小标宋简体" w:cs="Times New Roman"/>
          <w:color w:val="000000"/>
          <w:sz w:val="28"/>
          <w:szCs w:val="28"/>
        </w:rPr>
      </w:pPr>
    </w:p>
    <w:p w14:paraId="503038ED">
      <w:pPr>
        <w:snapToGrid w:val="0"/>
        <w:spacing w:line="500" w:lineRule="exact"/>
        <w:rPr>
          <w:rFonts w:ascii="Times New Roman" w:hAnsi="Times New Roman" w:eastAsia="仿宋_GB2312" w:cs="Times New Roman"/>
          <w:color w:val="000000"/>
          <w:sz w:val="28"/>
          <w:szCs w:val="28"/>
          <w:u w:val="single"/>
        </w:rPr>
      </w:pPr>
      <w:r>
        <w:rPr>
          <w:rFonts w:hint="eastAsia" w:ascii="Times New Roman" w:hAnsi="Times New Roman" w:eastAsia="仿宋_GB2312" w:cs="Times New Roman"/>
          <w:color w:val="000000"/>
          <w:sz w:val="28"/>
          <w:szCs w:val="28"/>
        </w:rPr>
        <w:t>参赛单位：</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（加盖省级体育部门公章）</w:t>
      </w:r>
    </w:p>
    <w:p w14:paraId="6504BA21">
      <w:pPr>
        <w:spacing w:line="420" w:lineRule="exact"/>
        <w:ind w:firstLine="560" w:firstLineChars="200"/>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自愿报名参加</w:t>
      </w:r>
      <w:r>
        <w:rPr>
          <w:rFonts w:hint="eastAsia" w:ascii="Times New Roman" w:hAnsi="Times New Roman" w:eastAsia="仿宋" w:cs="Times New Roman"/>
          <w:color w:val="000000"/>
          <w:sz w:val="28"/>
          <w:szCs w:val="28"/>
        </w:rPr>
        <w:t>第</w:t>
      </w:r>
      <w:r>
        <w:rPr>
          <w:rFonts w:hint="eastAsia" w:ascii="Times New Roman" w:hAnsi="Times New Roman" w:eastAsia="仿宋_GB2312" w:cs="Times New Roman"/>
          <w:color w:val="000000"/>
          <w:sz w:val="28"/>
          <w:szCs w:val="28"/>
        </w:rPr>
        <w:t>十五届全国运动会群众赛事龙舟项目</w:t>
      </w:r>
      <w:r>
        <w:rPr>
          <w:rFonts w:ascii="Times New Roman" w:hAnsi="Times New Roman" w:eastAsia="仿宋_GB2312" w:cs="Times New Roman"/>
          <w:color w:val="000000"/>
          <w:sz w:val="28"/>
          <w:szCs w:val="28"/>
        </w:rPr>
        <w:t>的比赛，现声明如下：</w:t>
      </w:r>
    </w:p>
    <w:p w14:paraId="0165829F">
      <w:pPr>
        <w:spacing w:line="420" w:lineRule="exact"/>
        <w:ind w:firstLine="560" w:firstLineChars="200"/>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对本次</w:t>
      </w:r>
      <w:r>
        <w:rPr>
          <w:rFonts w:hint="eastAsia" w:ascii="Times New Roman" w:hAnsi="Times New Roman" w:eastAsia="仿宋_GB2312" w:cs="Times New Roman"/>
          <w:color w:val="000000"/>
          <w:sz w:val="28"/>
          <w:szCs w:val="28"/>
        </w:rPr>
        <w:t>赛事</w:t>
      </w:r>
      <w:r>
        <w:rPr>
          <w:rFonts w:ascii="Times New Roman" w:hAnsi="Times New Roman" w:eastAsia="仿宋_GB2312" w:cs="Times New Roman"/>
          <w:color w:val="000000"/>
          <w:sz w:val="28"/>
          <w:szCs w:val="28"/>
        </w:rPr>
        <w:t>的竞赛规程及公益性已有充分认识。</w:t>
      </w:r>
    </w:p>
    <w:p w14:paraId="2E50C031">
      <w:pPr>
        <w:spacing w:line="420" w:lineRule="exac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二、本人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服从组委会的安排，遵守组委会的各项规定，绝对服从裁判。</w:t>
      </w:r>
    </w:p>
    <w:p w14:paraId="6AE9D4A4">
      <w:pPr>
        <w:spacing w:line="420" w:lineRule="exac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三、本人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对自己</w:t>
      </w:r>
      <w:r>
        <w:rPr>
          <w:rFonts w:hint="eastAsia" w:ascii="Times New Roman" w:hAnsi="Times New Roman" w:eastAsia="仿宋_GB2312" w:cs="Times New Roman"/>
          <w:color w:val="000000"/>
          <w:sz w:val="28"/>
          <w:szCs w:val="28"/>
        </w:rPr>
        <w:t>/队员</w:t>
      </w:r>
      <w:r>
        <w:rPr>
          <w:rFonts w:ascii="Times New Roman" w:hAnsi="Times New Roman" w:eastAsia="仿宋_GB2312" w:cs="Times New Roman"/>
          <w:color w:val="000000"/>
          <w:sz w:val="28"/>
          <w:szCs w:val="28"/>
        </w:rPr>
        <w:t>的身体状况和本次活动可能发生的危险已有充分认识，保证本人</w:t>
      </w:r>
      <w:r>
        <w:rPr>
          <w:rFonts w:hint="eastAsia" w:ascii="Times New Roman" w:hAnsi="Times New Roman" w:eastAsia="仿宋_GB2312" w:cs="Times New Roman"/>
          <w:color w:val="000000"/>
          <w:sz w:val="28"/>
          <w:szCs w:val="28"/>
        </w:rPr>
        <w:t>/队员</w:t>
      </w:r>
      <w:r>
        <w:rPr>
          <w:rFonts w:ascii="Times New Roman" w:hAnsi="Times New Roman" w:eastAsia="仿宋_GB2312" w:cs="Times New Roman"/>
          <w:color w:val="000000"/>
          <w:sz w:val="28"/>
          <w:szCs w:val="28"/>
        </w:rPr>
        <w:t>的体质和技能能够承受本次赛事的竞赛内容。</w:t>
      </w:r>
    </w:p>
    <w:p w14:paraId="278F8FCD">
      <w:pPr>
        <w:spacing w:line="420" w:lineRule="exac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四、本人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对在本次活动中组委会采取的安全保障措施、本人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遭遇意外事故或发生疾病时所受到的急救处理方法及结果不提出异议。</w:t>
      </w:r>
    </w:p>
    <w:p w14:paraId="498C8337">
      <w:pPr>
        <w:spacing w:line="420" w:lineRule="exac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五、本人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允许组委会在与活动相关的前提下使用本人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的名字、照片、录像等，并承认与本次活动有关的新闻宣传报道。</w:t>
      </w:r>
    </w:p>
    <w:p w14:paraId="2E92A35B">
      <w:pPr>
        <w:spacing w:line="420" w:lineRule="exac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六、本人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将妥善保管</w:t>
      </w:r>
      <w:r>
        <w:rPr>
          <w:rFonts w:hint="eastAsia" w:ascii="Times New Roman" w:hAnsi="Times New Roman" w:eastAsia="仿宋_GB2312" w:cs="Times New Roman"/>
          <w:color w:val="000000"/>
          <w:sz w:val="28"/>
          <w:szCs w:val="28"/>
        </w:rPr>
        <w:t>自身</w:t>
      </w:r>
      <w:r>
        <w:rPr>
          <w:rFonts w:ascii="Times New Roman" w:hAnsi="Times New Roman" w:eastAsia="仿宋_GB2312" w:cs="Times New Roman"/>
          <w:color w:val="000000"/>
          <w:sz w:val="28"/>
          <w:szCs w:val="28"/>
        </w:rPr>
        <w:t>财物，并承担上述财物的丢失和损坏风险。</w:t>
      </w:r>
    </w:p>
    <w:p w14:paraId="4A91B3BF">
      <w:pPr>
        <w:spacing w:line="420" w:lineRule="exact"/>
        <w:ind w:firstLine="560" w:firstLineChars="200"/>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七、本人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申明在本次活动中，因不可抗力或无法预测的事由引起的损害或事故、因本人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自己的过错而造成的损害或事故、因本人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不服从安排而造成的损害或事故，所可能造成的风险完全由本人</w:t>
      </w:r>
      <w:r>
        <w:rPr>
          <w:rFonts w:hint="eastAsia" w:ascii="Times New Roman" w:hAnsi="Times New Roman" w:eastAsia="仿宋_GB2312" w:cs="Times New Roman"/>
          <w:color w:val="000000"/>
          <w:sz w:val="28"/>
          <w:szCs w:val="28"/>
        </w:rPr>
        <w:t>/本队</w:t>
      </w:r>
      <w:r>
        <w:rPr>
          <w:rFonts w:ascii="Times New Roman" w:hAnsi="Times New Roman" w:eastAsia="仿宋_GB2312" w:cs="Times New Roman"/>
          <w:color w:val="000000"/>
          <w:sz w:val="28"/>
          <w:szCs w:val="28"/>
        </w:rPr>
        <w:t>承担。</w:t>
      </w:r>
    </w:p>
    <w:p w14:paraId="3DB4F667">
      <w:pPr>
        <w:spacing w:line="420" w:lineRule="exact"/>
        <w:ind w:firstLine="4200" w:firstLineChars="1500"/>
        <w:rPr>
          <w:rFonts w:ascii="Times New Roman" w:hAnsi="Times New Roman" w:eastAsia="仿宋_GB2312" w:cs="Times New Roman"/>
          <w:b/>
          <w:bCs/>
          <w:color w:val="000000"/>
          <w:sz w:val="28"/>
          <w:szCs w:val="28"/>
        </w:rPr>
      </w:pP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b/>
          <w:bCs/>
          <w:color w:val="000000"/>
          <w:sz w:val="28"/>
          <w:szCs w:val="28"/>
        </w:rPr>
        <w:t xml:space="preserve"> </w:t>
      </w:r>
    </w:p>
    <w:p w14:paraId="52A9907C">
      <w:pPr>
        <w:spacing w:line="420" w:lineRule="exact"/>
        <w:ind w:firstLine="5903" w:firstLineChars="2100"/>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日期：</w:t>
      </w:r>
      <w:r>
        <w:rPr>
          <w:rFonts w:ascii="Times New Roman" w:hAnsi="Times New Roman" w:eastAsia="仿宋" w:cs="Times New Roman"/>
          <w:b/>
          <w:bCs/>
          <w:color w:val="000000"/>
          <w:sz w:val="28"/>
          <w:szCs w:val="28"/>
        </w:rPr>
        <w:t>2025</w:t>
      </w:r>
      <w:r>
        <w:rPr>
          <w:rFonts w:ascii="Times New Roman" w:hAnsi="Times New Roman" w:eastAsia="仿宋_GB2312" w:cs="Times New Roman"/>
          <w:b/>
          <w:bCs/>
          <w:color w:val="000000"/>
          <w:sz w:val="28"/>
          <w:szCs w:val="28"/>
        </w:rPr>
        <w:t xml:space="preserve">年   月  </w:t>
      </w:r>
      <w:r>
        <w:rPr>
          <w:rFonts w:hint="eastAsia" w:ascii="Times New Roman" w:hAnsi="Times New Roman" w:eastAsia="仿宋_GB2312" w:cs="Times New Roman"/>
          <w:b/>
          <w:bCs/>
          <w:color w:val="000000"/>
          <w:sz w:val="28"/>
          <w:szCs w:val="28"/>
        </w:rPr>
        <w:t xml:space="preserve"> </w:t>
      </w:r>
      <w:r>
        <w:rPr>
          <w:rFonts w:ascii="Times New Roman" w:hAnsi="Times New Roman" w:eastAsia="仿宋_GB2312" w:cs="Times New Roman"/>
          <w:b/>
          <w:bCs/>
          <w:color w:val="000000"/>
          <w:sz w:val="28"/>
          <w:szCs w:val="28"/>
        </w:rPr>
        <w:t xml:space="preserve"> 日</w:t>
      </w:r>
    </w:p>
    <w:tbl>
      <w:tblPr>
        <w:tblStyle w:val="4"/>
        <w:tblpPr w:leftFromText="180" w:rightFromText="180" w:vertAnchor="text" w:horzAnchor="page" w:tblpXSpec="center" w:tblpY="508"/>
        <w:tblOverlap w:val="never"/>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359"/>
        <w:gridCol w:w="1374"/>
        <w:gridCol w:w="1411"/>
        <w:gridCol w:w="1438"/>
        <w:gridCol w:w="1422"/>
        <w:gridCol w:w="1487"/>
      </w:tblGrid>
      <w:tr w14:paraId="3330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1" w:type="dxa"/>
          </w:tcPr>
          <w:p w14:paraId="4E18C6AE">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领队：</w:t>
            </w:r>
          </w:p>
        </w:tc>
        <w:tc>
          <w:tcPr>
            <w:tcW w:w="1359" w:type="dxa"/>
          </w:tcPr>
          <w:p w14:paraId="278ACEB0">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教练：</w:t>
            </w:r>
          </w:p>
        </w:tc>
        <w:tc>
          <w:tcPr>
            <w:tcW w:w="1374" w:type="dxa"/>
          </w:tcPr>
          <w:p w14:paraId="132808BC">
            <w:pPr>
              <w:spacing w:line="120" w:lineRule="auto"/>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教练：</w:t>
            </w:r>
          </w:p>
        </w:tc>
        <w:tc>
          <w:tcPr>
            <w:tcW w:w="1411" w:type="dxa"/>
          </w:tcPr>
          <w:p w14:paraId="01E3E320">
            <w:pPr>
              <w:spacing w:line="120" w:lineRule="auto"/>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队医：</w:t>
            </w:r>
          </w:p>
        </w:tc>
        <w:tc>
          <w:tcPr>
            <w:tcW w:w="1438" w:type="dxa"/>
          </w:tcPr>
          <w:p w14:paraId="1E8CF966">
            <w:pPr>
              <w:spacing w:line="120" w:lineRule="auto"/>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鼓手：</w:t>
            </w:r>
          </w:p>
        </w:tc>
        <w:tc>
          <w:tcPr>
            <w:tcW w:w="1422" w:type="dxa"/>
          </w:tcPr>
          <w:p w14:paraId="21488F6E">
            <w:pPr>
              <w:spacing w:line="120" w:lineRule="auto"/>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舵手：</w:t>
            </w:r>
          </w:p>
        </w:tc>
        <w:tc>
          <w:tcPr>
            <w:tcW w:w="1487" w:type="dxa"/>
          </w:tcPr>
          <w:p w14:paraId="77B3437A">
            <w:pPr>
              <w:spacing w:line="120" w:lineRule="auto"/>
              <w:rPr>
                <w:rFonts w:ascii="Times New Roman" w:hAnsi="Times New Roman" w:eastAsia="仿宋" w:cs="Times New Roman"/>
                <w:color w:val="000000"/>
              </w:rPr>
            </w:pPr>
            <w:r>
              <w:rPr>
                <w:rFonts w:ascii="Times New Roman" w:hAnsi="Times New Roman" w:eastAsia="仿宋" w:cs="Times New Roman"/>
                <w:color w:val="000000"/>
                <w:sz w:val="18"/>
                <w:szCs w:val="18"/>
              </w:rPr>
              <w:t>划手:</w:t>
            </w:r>
          </w:p>
        </w:tc>
      </w:tr>
      <w:tr w14:paraId="532C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51" w:type="dxa"/>
          </w:tcPr>
          <w:p w14:paraId="6AC3B0AB">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59" w:type="dxa"/>
          </w:tcPr>
          <w:p w14:paraId="705D7113">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74" w:type="dxa"/>
          </w:tcPr>
          <w:p w14:paraId="4BC7E7C1">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11" w:type="dxa"/>
          </w:tcPr>
          <w:p w14:paraId="4F12A8B6">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38" w:type="dxa"/>
          </w:tcPr>
          <w:p w14:paraId="19DF208A">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22" w:type="dxa"/>
          </w:tcPr>
          <w:p w14:paraId="1FF0207B">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87" w:type="dxa"/>
          </w:tcPr>
          <w:p w14:paraId="5A1ADA0F">
            <w:pPr>
              <w:spacing w:line="120" w:lineRule="auto"/>
              <w:rPr>
                <w:rFonts w:ascii="Times New Roman" w:hAnsi="Times New Roman" w:eastAsia="仿宋" w:cs="Times New Roman"/>
                <w:color w:val="000000"/>
              </w:rPr>
            </w:pPr>
            <w:r>
              <w:rPr>
                <w:rFonts w:ascii="Times New Roman" w:hAnsi="Times New Roman" w:eastAsia="仿宋" w:cs="Times New Roman"/>
                <w:color w:val="000000"/>
                <w:sz w:val="18"/>
                <w:szCs w:val="18"/>
              </w:rPr>
              <w:t>划手:</w:t>
            </w:r>
          </w:p>
        </w:tc>
      </w:tr>
      <w:tr w14:paraId="56DE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51" w:type="dxa"/>
          </w:tcPr>
          <w:p w14:paraId="6984372F">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59" w:type="dxa"/>
          </w:tcPr>
          <w:p w14:paraId="1045FF16">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74" w:type="dxa"/>
          </w:tcPr>
          <w:p w14:paraId="6857AFE1">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11" w:type="dxa"/>
          </w:tcPr>
          <w:p w14:paraId="0703301F">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38" w:type="dxa"/>
          </w:tcPr>
          <w:p w14:paraId="2059BF86">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22" w:type="dxa"/>
          </w:tcPr>
          <w:p w14:paraId="2E153C3E">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87" w:type="dxa"/>
          </w:tcPr>
          <w:p w14:paraId="7FB4D1B7">
            <w:pPr>
              <w:spacing w:line="120" w:lineRule="auto"/>
              <w:rPr>
                <w:rFonts w:ascii="Times New Roman" w:hAnsi="Times New Roman" w:eastAsia="仿宋" w:cs="Times New Roman"/>
                <w:color w:val="000000"/>
              </w:rPr>
            </w:pPr>
            <w:r>
              <w:rPr>
                <w:rFonts w:ascii="Times New Roman" w:hAnsi="Times New Roman" w:eastAsia="仿宋" w:cs="Times New Roman"/>
                <w:color w:val="000000"/>
                <w:sz w:val="18"/>
                <w:szCs w:val="18"/>
              </w:rPr>
              <w:t>划手:</w:t>
            </w:r>
          </w:p>
        </w:tc>
      </w:tr>
      <w:tr w14:paraId="4E6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51" w:type="dxa"/>
          </w:tcPr>
          <w:p w14:paraId="283DC1B0">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59" w:type="dxa"/>
          </w:tcPr>
          <w:p w14:paraId="643C525B">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74" w:type="dxa"/>
          </w:tcPr>
          <w:p w14:paraId="79304998">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11" w:type="dxa"/>
          </w:tcPr>
          <w:p w14:paraId="4C843292">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38" w:type="dxa"/>
          </w:tcPr>
          <w:p w14:paraId="0694E9AD">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22" w:type="dxa"/>
          </w:tcPr>
          <w:p w14:paraId="19D55523">
            <w:pPr>
              <w:spacing w:line="120" w:lineRule="auto"/>
              <w:rPr>
                <w:rFonts w:ascii="Times New Roman" w:hAnsi="Times New Roman" w:eastAsia="宋体" w:cs="Times New Roman"/>
                <w:sz w:val="18"/>
                <w:szCs w:val="18"/>
              </w:rPr>
            </w:pPr>
            <w:r>
              <w:rPr>
                <w:rFonts w:ascii="Times New Roman" w:hAnsi="Times New Roman" w:eastAsia="仿宋" w:cs="Times New Roman"/>
                <w:sz w:val="18"/>
                <w:szCs w:val="18"/>
              </w:rPr>
              <w:t>划手:</w:t>
            </w:r>
          </w:p>
        </w:tc>
        <w:tc>
          <w:tcPr>
            <w:tcW w:w="1487" w:type="dxa"/>
          </w:tcPr>
          <w:p w14:paraId="282FD78A">
            <w:pPr>
              <w:spacing w:line="120" w:lineRule="auto"/>
              <w:rPr>
                <w:rFonts w:ascii="Times New Roman" w:hAnsi="Times New Roman" w:eastAsia="宋体" w:cs="Times New Roman"/>
                <w:sz w:val="18"/>
                <w:szCs w:val="18"/>
              </w:rPr>
            </w:pPr>
            <w:r>
              <w:rPr>
                <w:rFonts w:ascii="Times New Roman" w:hAnsi="Times New Roman" w:eastAsia="仿宋" w:cs="Times New Roman"/>
                <w:sz w:val="18"/>
                <w:szCs w:val="18"/>
              </w:rPr>
              <w:t>划手：</w:t>
            </w:r>
          </w:p>
        </w:tc>
      </w:tr>
      <w:tr w14:paraId="3384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1" w:type="dxa"/>
            <w:shd w:val="clear" w:color="auto" w:fill="auto"/>
          </w:tcPr>
          <w:p w14:paraId="34CF8902">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59" w:type="dxa"/>
            <w:shd w:val="clear" w:color="auto" w:fill="auto"/>
          </w:tcPr>
          <w:p w14:paraId="18C7CF52">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374" w:type="dxa"/>
            <w:shd w:val="clear" w:color="auto" w:fill="auto"/>
          </w:tcPr>
          <w:p w14:paraId="44693C1B">
            <w:pPr>
              <w:spacing w:line="120" w:lineRule="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划手：</w:t>
            </w:r>
          </w:p>
        </w:tc>
        <w:tc>
          <w:tcPr>
            <w:tcW w:w="1411" w:type="dxa"/>
            <w:shd w:val="clear" w:color="auto" w:fill="auto"/>
          </w:tcPr>
          <w:p w14:paraId="14339DF2">
            <w:pPr>
              <w:spacing w:line="120" w:lineRule="auto"/>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替补</w:t>
            </w:r>
            <w:r>
              <w:rPr>
                <w:rFonts w:ascii="Times New Roman" w:hAnsi="Times New Roman" w:eastAsia="仿宋" w:cs="Times New Roman"/>
                <w:color w:val="000000"/>
                <w:sz w:val="18"/>
                <w:szCs w:val="18"/>
              </w:rPr>
              <w:t>:</w:t>
            </w:r>
          </w:p>
        </w:tc>
        <w:tc>
          <w:tcPr>
            <w:tcW w:w="1438" w:type="dxa"/>
            <w:shd w:val="clear" w:color="auto" w:fill="auto"/>
          </w:tcPr>
          <w:p w14:paraId="1B3F00FE">
            <w:pPr>
              <w:spacing w:line="120" w:lineRule="auto"/>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替补</w:t>
            </w:r>
            <w:r>
              <w:rPr>
                <w:rFonts w:ascii="Times New Roman" w:hAnsi="Times New Roman" w:eastAsia="仿宋" w:cs="Times New Roman"/>
                <w:color w:val="000000"/>
                <w:sz w:val="18"/>
                <w:szCs w:val="18"/>
              </w:rPr>
              <w:t>:</w:t>
            </w:r>
          </w:p>
        </w:tc>
        <w:tc>
          <w:tcPr>
            <w:tcW w:w="1422" w:type="dxa"/>
            <w:shd w:val="clear" w:color="auto" w:fill="auto"/>
          </w:tcPr>
          <w:p w14:paraId="5B15CCF7">
            <w:pPr>
              <w:spacing w:line="120" w:lineRule="auto"/>
              <w:rPr>
                <w:rFonts w:ascii="Times New Roman" w:hAnsi="Times New Roman" w:eastAsia="宋体" w:cs="Times New Roman"/>
                <w:sz w:val="18"/>
                <w:szCs w:val="18"/>
              </w:rPr>
            </w:pPr>
            <w:r>
              <w:rPr>
                <w:rFonts w:hint="eastAsia" w:ascii="Times New Roman" w:hAnsi="Times New Roman" w:eastAsia="仿宋" w:cs="Times New Roman"/>
                <w:color w:val="000000"/>
                <w:sz w:val="18"/>
                <w:szCs w:val="18"/>
              </w:rPr>
              <w:t>替补</w:t>
            </w:r>
            <w:r>
              <w:rPr>
                <w:rFonts w:ascii="Times New Roman" w:hAnsi="Times New Roman" w:eastAsia="仿宋" w:cs="Times New Roman"/>
                <w:color w:val="000000"/>
                <w:sz w:val="18"/>
                <w:szCs w:val="18"/>
              </w:rPr>
              <w:t>:</w:t>
            </w:r>
          </w:p>
        </w:tc>
        <w:tc>
          <w:tcPr>
            <w:tcW w:w="1487" w:type="dxa"/>
            <w:shd w:val="clear" w:color="auto" w:fill="auto"/>
          </w:tcPr>
          <w:p w14:paraId="6E64FE83">
            <w:pPr>
              <w:spacing w:line="120" w:lineRule="auto"/>
              <w:rPr>
                <w:rFonts w:ascii="Times New Roman" w:hAnsi="Times New Roman" w:eastAsia="宋体" w:cs="Times New Roman"/>
                <w:sz w:val="18"/>
                <w:szCs w:val="18"/>
              </w:rPr>
            </w:pPr>
            <w:r>
              <w:rPr>
                <w:rFonts w:hint="eastAsia" w:ascii="Times New Roman" w:hAnsi="Times New Roman" w:eastAsia="仿宋" w:cs="Times New Roman"/>
                <w:color w:val="000000"/>
                <w:sz w:val="18"/>
                <w:szCs w:val="18"/>
              </w:rPr>
              <w:t>替补</w:t>
            </w:r>
            <w:r>
              <w:rPr>
                <w:rFonts w:ascii="Times New Roman" w:hAnsi="Times New Roman" w:eastAsia="仿宋" w:cs="Times New Roman"/>
                <w:color w:val="000000"/>
                <w:sz w:val="18"/>
                <w:szCs w:val="18"/>
              </w:rPr>
              <w:t>:</w:t>
            </w:r>
          </w:p>
        </w:tc>
      </w:tr>
    </w:tbl>
    <w:p w14:paraId="0B72974B">
      <w:pPr>
        <w:rPr>
          <w:rFonts w:hint="eastAsia" w:ascii="仿宋" w:hAnsi="仿宋" w:eastAsia="仿宋" w:cs="Times New Roman"/>
          <w:b/>
          <w:bCs/>
          <w:sz w:val="24"/>
        </w:rPr>
      </w:pPr>
      <w:r>
        <w:rPr>
          <w:rFonts w:hint="eastAsia" w:ascii="仿宋" w:hAnsi="仿宋" w:eastAsia="仿宋" w:cs="Times New Roman"/>
          <w:b/>
          <w:bCs/>
          <w:sz w:val="24"/>
        </w:rPr>
        <w:t>注：下方表格为声明人签名栏，须相关人员手写签名。</w:t>
      </w:r>
    </w:p>
    <w:p w14:paraId="4622D8D6">
      <w:pPr>
        <w:rPr>
          <w:rFonts w:ascii="Times New Roman" w:hAnsi="Times New Roman" w:eastAsia="仿宋" w:cs="Times New Roman"/>
          <w:sz w:val="32"/>
          <w:szCs w:val="32"/>
        </w:rPr>
      </w:pPr>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7E906C-3FDA-4D40-A3FF-DDA6DB5122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EE94D82-FFE4-415A-AE5C-42588D2BEEDB}"/>
  </w:font>
  <w:font w:name="方正小标宋简体">
    <w:panose1 w:val="02000000000000000000"/>
    <w:charset w:val="86"/>
    <w:family w:val="script"/>
    <w:pitch w:val="default"/>
    <w:sig w:usb0="A00002BF" w:usb1="184F6CFA" w:usb2="00000012" w:usb3="00000000" w:csb0="00040001" w:csb1="00000000"/>
    <w:embedRegular r:id="rId3" w:fontKey="{A753D971-637A-4CA9-B6FF-F61E9A6A2980}"/>
  </w:font>
  <w:font w:name="仿宋">
    <w:panose1 w:val="02010609060101010101"/>
    <w:charset w:val="86"/>
    <w:family w:val="modern"/>
    <w:pitch w:val="default"/>
    <w:sig w:usb0="800002BF" w:usb1="38CF7CFA" w:usb2="00000016" w:usb3="00000000" w:csb0="00040001" w:csb1="00000000"/>
    <w:embedRegular r:id="rId4" w:fontKey="{20FC67C6-AEB0-47D3-97F2-084F7A8081C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D"/>
    <w:rsid w:val="00017902"/>
    <w:rsid w:val="000B6766"/>
    <w:rsid w:val="000D3FD1"/>
    <w:rsid w:val="00346C31"/>
    <w:rsid w:val="00374A26"/>
    <w:rsid w:val="004231A4"/>
    <w:rsid w:val="00433575"/>
    <w:rsid w:val="00490E53"/>
    <w:rsid w:val="00692EDF"/>
    <w:rsid w:val="007423ED"/>
    <w:rsid w:val="00901F18"/>
    <w:rsid w:val="0094720D"/>
    <w:rsid w:val="00AE28AD"/>
    <w:rsid w:val="00B72FEB"/>
    <w:rsid w:val="00BC018E"/>
    <w:rsid w:val="00BD73A8"/>
    <w:rsid w:val="00C63CFF"/>
    <w:rsid w:val="00D11E2C"/>
    <w:rsid w:val="00DF7A5A"/>
    <w:rsid w:val="00F15538"/>
    <w:rsid w:val="00F21947"/>
    <w:rsid w:val="04155920"/>
    <w:rsid w:val="04F55BBE"/>
    <w:rsid w:val="060A70A7"/>
    <w:rsid w:val="0C367D03"/>
    <w:rsid w:val="0C673F81"/>
    <w:rsid w:val="0DB37F58"/>
    <w:rsid w:val="108871F8"/>
    <w:rsid w:val="1A277D03"/>
    <w:rsid w:val="2419303C"/>
    <w:rsid w:val="2B45623B"/>
    <w:rsid w:val="2FF50FD3"/>
    <w:rsid w:val="334E7C57"/>
    <w:rsid w:val="37254726"/>
    <w:rsid w:val="3B5A6A26"/>
    <w:rsid w:val="41DF59FA"/>
    <w:rsid w:val="43065E58"/>
    <w:rsid w:val="49EF7646"/>
    <w:rsid w:val="53C438F2"/>
    <w:rsid w:val="57AE2C25"/>
    <w:rsid w:val="6DCC5829"/>
    <w:rsid w:val="755D4D06"/>
    <w:rsid w:val="77A35EE0"/>
    <w:rsid w:val="7AC5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styleId="7">
    <w:name w:val="Hyperlink"/>
    <w:basedOn w:val="5"/>
    <w:qFormat/>
    <w:uiPriority w:val="0"/>
    <w:rPr>
      <w:color w:val="0000FF"/>
      <w:u w:val="single"/>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1241</Words>
  <Characters>1317</Characters>
  <Lines>16</Lines>
  <Paragraphs>4</Paragraphs>
  <TotalTime>2</TotalTime>
  <ScaleCrop>false</ScaleCrop>
  <LinksUpToDate>false</LinksUpToDate>
  <CharactersWithSpaces>1528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2025-03-06T01:34:00Z</dcterms:created>
  <dc:creator>Administrator</dc:creator>
  <cp:lastModifiedBy>韩倩</cp:lastModifiedBy>
  <dcterms:modified xsi:type="dcterms:W3CDTF">2025-04-17T08:43:21Z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eyJoZGlkIjoiYjA4YmFmZDYzMjU2YTk2MzI4ZWQzY2NlNzM1MGUyYTgiLCJ1c2VySWQiOiIxNDQxODE4MTE5In0=</vt:lpwstr>
  </property>
  <property fmtid="{D5CDD505-2E9C-101B-9397-08002B2CF9AE}" pid="4" name="ICV">
    <vt:lpwstr>A1334CD1D8F848C9B467172F8F61244B_13</vt:lpwstr>
  </property>
</Properties>
</file>