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6DA6" w14:textId="77777777" w:rsidR="0084594A" w:rsidRDefault="0084594A" w:rsidP="0084594A">
      <w:pPr>
        <w:pStyle w:val="a0"/>
        <w:ind w:firstLineChars="0" w:firstLine="0"/>
        <w:textAlignment w:val="baseline"/>
        <w:rPr>
          <w:rStyle w:val="af4"/>
          <w:rFonts w:ascii="仿宋" w:eastAsia="仿宋" w:hAnsi="仿宋" w:cs="仿宋" w:hint="eastAsia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f4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Style w:val="af4"/>
          <w:rFonts w:ascii="仿宋" w:eastAsia="仿宋" w:hAnsi="仿宋" w:cs="仿宋" w:hint="eastAsia"/>
          <w:bCs/>
          <w:color w:val="000000"/>
          <w:sz w:val="32"/>
          <w:szCs w:val="32"/>
          <w:shd w:val="clear" w:color="auto" w:fill="FFFFFF"/>
        </w:rPr>
        <w:t>2</w:t>
      </w:r>
    </w:p>
    <w:p w14:paraId="4C2A5624" w14:textId="77777777" w:rsidR="0084594A" w:rsidRDefault="0084594A" w:rsidP="0084594A">
      <w:pPr>
        <w:spacing w:line="580" w:lineRule="exact"/>
        <w:jc w:val="center"/>
        <w:textAlignment w:val="baseline"/>
        <w:rPr>
          <w:rFonts w:ascii="方正小标宋简体" w:eastAsia="方正小标宋简体" w:hAnsi="仿宋" w:hint="eastAsia"/>
          <w:bCs/>
          <w:sz w:val="36"/>
          <w:szCs w:val="36"/>
          <w:lang w:eastAsia="zh-Hans"/>
        </w:rPr>
      </w:pPr>
      <w:r>
        <w:rPr>
          <w:rFonts w:ascii="方正小标宋简体" w:eastAsia="方正小标宋简体" w:hAnsi="仿宋" w:hint="eastAsia"/>
          <w:bCs/>
          <w:sz w:val="36"/>
          <w:szCs w:val="36"/>
          <w:lang w:eastAsia="zh-Hans"/>
        </w:rPr>
        <w:t>2</w:t>
      </w:r>
      <w:r>
        <w:rPr>
          <w:rFonts w:ascii="方正小标宋简体" w:eastAsia="方正小标宋简体" w:hAnsi="仿宋"/>
          <w:bCs/>
          <w:sz w:val="36"/>
          <w:szCs w:val="36"/>
          <w:lang w:eastAsia="zh-Hans"/>
        </w:rPr>
        <w:t>024CFC</w:t>
      </w:r>
      <w:r>
        <w:rPr>
          <w:rFonts w:ascii="方正小标宋简体" w:eastAsia="方正小标宋简体" w:hAnsi="仿宋" w:hint="eastAsia"/>
          <w:bCs/>
          <w:sz w:val="36"/>
          <w:szCs w:val="36"/>
          <w:lang w:eastAsia="zh-Hans"/>
        </w:rPr>
        <w:t>国民体能赛积分办法</w:t>
      </w:r>
    </w:p>
    <w:p w14:paraId="0F377EF2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p w14:paraId="5F0DB18D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一、总则</w:t>
      </w:r>
    </w:p>
    <w:p w14:paraId="2B614B6F" w14:textId="77777777" w:rsidR="0084594A" w:rsidRDefault="0084594A" w:rsidP="0084594A">
      <w:pPr>
        <w:spacing w:line="58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CFC积分为个人积分体系，是用于衡量运动员在CFC国民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中的参与情况和表现情况。</w:t>
      </w:r>
      <w:r>
        <w:rPr>
          <w:rFonts w:ascii="仿宋" w:eastAsia="仿宋" w:hAnsi="仿宋" w:cs="仿宋"/>
          <w:sz w:val="32"/>
          <w:szCs w:val="32"/>
        </w:rPr>
        <w:t>CFC</w:t>
      </w:r>
      <w:r>
        <w:rPr>
          <w:rFonts w:ascii="仿宋" w:eastAsia="仿宋" w:hAnsi="仿宋" w:cs="仿宋" w:hint="eastAsia"/>
          <w:sz w:val="32"/>
          <w:szCs w:val="32"/>
        </w:rPr>
        <w:t>个人</w:t>
      </w:r>
      <w:r>
        <w:rPr>
          <w:rFonts w:ascii="仿宋" w:eastAsia="仿宋" w:hAnsi="仿宋" w:cs="仿宋"/>
          <w:sz w:val="32"/>
          <w:szCs w:val="32"/>
        </w:rPr>
        <w:t>积分体系以</w:t>
      </w:r>
      <w:proofErr w:type="gramStart"/>
      <w:r>
        <w:rPr>
          <w:rFonts w:ascii="仿宋" w:eastAsia="仿宋" w:hAnsi="仿宋" w:cs="仿宋"/>
          <w:sz w:val="32"/>
          <w:szCs w:val="32"/>
        </w:rPr>
        <w:t>个</w:t>
      </w:r>
      <w:proofErr w:type="gramEnd"/>
      <w:r>
        <w:rPr>
          <w:rFonts w:ascii="仿宋" w:eastAsia="仿宋" w:hAnsi="仿宋" w:cs="仿宋"/>
          <w:sz w:val="32"/>
          <w:szCs w:val="32"/>
        </w:rPr>
        <w:t>人为主体进行积分，分为个人赛积分和团体赛积分，个人赛和团体赛积分是两套独立的积分排名系统。</w:t>
      </w:r>
      <w:r>
        <w:rPr>
          <w:rFonts w:ascii="仿宋" w:eastAsia="仿宋" w:hAnsi="仿宋" w:cs="仿宋" w:hint="eastAsia"/>
          <w:sz w:val="32"/>
          <w:szCs w:val="32"/>
        </w:rPr>
        <w:t>CFC积分排名情况将于每站巡回赛结束后实时计算并公布。CFC国民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体能赛赛事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体系中，仅巡回赛和总决赛可以获得积分。</w:t>
      </w:r>
    </w:p>
    <w:p w14:paraId="4E97B9AA" w14:textId="77777777" w:rsidR="0084594A" w:rsidRDefault="0084594A" w:rsidP="0084594A">
      <w:pPr>
        <w:pStyle w:val="a0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2DBA8E85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2C0800E7" wp14:editId="4A1759EF">
            <wp:simplePos x="0" y="0"/>
            <wp:positionH relativeFrom="margin">
              <wp:posOffset>-224790</wp:posOffset>
            </wp:positionH>
            <wp:positionV relativeFrom="paragraph">
              <wp:posOffset>3126105</wp:posOffset>
            </wp:positionV>
            <wp:extent cx="6178550" cy="1397000"/>
            <wp:effectExtent l="0" t="0" r="0" b="0"/>
            <wp:wrapSquare wrapText="bothSides"/>
            <wp:docPr id="207293979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39794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CE2129E" wp14:editId="07F12DB7">
            <wp:simplePos x="0" y="0"/>
            <wp:positionH relativeFrom="margin">
              <wp:align>center</wp:align>
            </wp:positionH>
            <wp:positionV relativeFrom="paragraph">
              <wp:posOffset>2025015</wp:posOffset>
            </wp:positionV>
            <wp:extent cx="6169025" cy="990600"/>
            <wp:effectExtent l="0" t="0" r="3175" b="0"/>
            <wp:wrapSquare wrapText="bothSides"/>
            <wp:docPr id="17668319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31934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A7371C3" wp14:editId="49E02D17">
            <wp:simplePos x="0" y="0"/>
            <wp:positionH relativeFrom="margin">
              <wp:align>center</wp:align>
            </wp:positionH>
            <wp:positionV relativeFrom="paragraph">
              <wp:posOffset>517525</wp:posOffset>
            </wp:positionV>
            <wp:extent cx="6216015" cy="1405255"/>
            <wp:effectExtent l="0" t="0" r="0" b="4445"/>
            <wp:wrapSquare wrapText="bothSides"/>
            <wp:docPr id="20614458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587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二、2</w:t>
      </w:r>
      <w:r>
        <w:rPr>
          <w:rFonts w:ascii="仿宋" w:eastAsia="仿宋" w:hAnsi="仿宋" w:cs="仿宋"/>
          <w:sz w:val="32"/>
          <w:szCs w:val="32"/>
        </w:rPr>
        <w:t>024CFC</w:t>
      </w:r>
      <w:r>
        <w:rPr>
          <w:rFonts w:ascii="仿宋" w:eastAsia="仿宋" w:hAnsi="仿宋" w:cs="仿宋" w:hint="eastAsia"/>
          <w:sz w:val="32"/>
          <w:szCs w:val="32"/>
        </w:rPr>
        <w:t>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巡回赛积分表</w:t>
      </w:r>
    </w:p>
    <w:p w14:paraId="68FA3D09" w14:textId="77777777" w:rsidR="0084594A" w:rsidRDefault="0084594A" w:rsidP="0084594A">
      <w:pPr>
        <w:pStyle w:val="a0"/>
        <w:ind w:firstLineChars="0" w:firstLine="0"/>
        <w:rPr>
          <w:rFonts w:ascii="仿宋" w:eastAsia="仿宋" w:hAnsi="仿宋" w:cs="仿宋" w:hint="eastAsia"/>
          <w:sz w:val="32"/>
          <w:szCs w:val="32"/>
        </w:rPr>
      </w:pPr>
    </w:p>
    <w:p w14:paraId="63046F5D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三、个人积分排名方法</w:t>
      </w:r>
    </w:p>
    <w:p w14:paraId="3C312E9C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1、参赛选手通过参加2</w:t>
      </w:r>
      <w:r>
        <w:rPr>
          <w:rFonts w:ascii="仿宋" w:eastAsia="仿宋" w:hAnsi="仿宋" w:cs="仿宋"/>
          <w:sz w:val="32"/>
          <w:szCs w:val="32"/>
        </w:rPr>
        <w:t>024</w:t>
      </w:r>
      <w:r>
        <w:rPr>
          <w:rFonts w:ascii="仿宋" w:eastAsia="仿宋" w:hAnsi="仿宋" w:cs="仿宋" w:hint="eastAsia"/>
          <w:sz w:val="32"/>
          <w:szCs w:val="32"/>
        </w:rPr>
        <w:t>C</w:t>
      </w:r>
      <w:r>
        <w:rPr>
          <w:rFonts w:ascii="仿宋" w:eastAsia="仿宋" w:hAnsi="仿宋" w:cs="仿宋"/>
          <w:sz w:val="32"/>
          <w:szCs w:val="32"/>
        </w:rPr>
        <w:t>FC</w:t>
      </w:r>
      <w:r>
        <w:rPr>
          <w:rFonts w:ascii="仿宋" w:eastAsia="仿宋" w:hAnsi="仿宋" w:cs="仿宋" w:hint="eastAsia"/>
          <w:sz w:val="32"/>
          <w:szCs w:val="32"/>
        </w:rPr>
        <w:t>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巡回赛-综合体能个人赛精英组、技能闯关个人赛以及2</w:t>
      </w:r>
      <w:r>
        <w:rPr>
          <w:rFonts w:ascii="仿宋" w:eastAsia="仿宋" w:hAnsi="仿宋" w:cs="仿宋"/>
          <w:sz w:val="32"/>
          <w:szCs w:val="32"/>
        </w:rPr>
        <w:t>024CFC</w:t>
      </w:r>
      <w:r>
        <w:rPr>
          <w:rFonts w:ascii="仿宋" w:eastAsia="仿宋" w:hAnsi="仿宋" w:cs="仿宋" w:hint="eastAsia"/>
          <w:sz w:val="32"/>
          <w:szCs w:val="32"/>
        </w:rPr>
        <w:t>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总决赛-个人赛获取相应个人赛积分。</w:t>
      </w:r>
    </w:p>
    <w:p w14:paraId="45D5D8C2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2、参赛选手个人赛总积分由其参加的本年度所有巡回赛-综合体能个人赛精英组、技能闯关个人赛、总决赛-个人赛及2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年度所获个人赛总积分相加总和得出。</w:t>
      </w:r>
    </w:p>
    <w:p w14:paraId="37E96C42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3、组委会将按照参赛选手所获积分进行排名，积分多者排名靠前，排名情况将在每场巡回赛结束后更新发布。</w:t>
      </w:r>
    </w:p>
    <w:p w14:paraId="10EAFB64" w14:textId="77777777" w:rsidR="0084594A" w:rsidRDefault="0084594A" w:rsidP="0084594A">
      <w:pPr>
        <w:pStyle w:val="a0"/>
        <w:ind w:firstLine="640"/>
        <w:rPr>
          <w:rFonts w:ascii="仿宋" w:eastAsia="仿宋" w:hAnsi="仿宋" w:cs="仿宋" w:hint="eastAsia"/>
          <w:sz w:val="32"/>
          <w:szCs w:val="32"/>
        </w:rPr>
      </w:pPr>
    </w:p>
    <w:p w14:paraId="21BAF5E2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四、团体积分排名方法</w:t>
      </w:r>
    </w:p>
    <w:p w14:paraId="1C77AEAE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1、参赛选手通过参加2</w:t>
      </w:r>
      <w:r>
        <w:rPr>
          <w:rFonts w:ascii="仿宋" w:eastAsia="仿宋" w:hAnsi="仿宋" w:cs="仿宋"/>
          <w:sz w:val="32"/>
          <w:szCs w:val="32"/>
        </w:rPr>
        <w:t>024CFC国民</w:t>
      </w:r>
      <w:proofErr w:type="gramStart"/>
      <w:r>
        <w:rPr>
          <w:rFonts w:ascii="仿宋" w:eastAsia="仿宋" w:hAnsi="仿宋" w:cs="仿宋"/>
          <w:sz w:val="32"/>
          <w:szCs w:val="32"/>
        </w:rPr>
        <w:t>体能赛</w:t>
      </w:r>
      <w:proofErr w:type="gramEnd"/>
      <w:r>
        <w:rPr>
          <w:rFonts w:ascii="仿宋" w:eastAsia="仿宋" w:hAnsi="仿宋" w:cs="仿宋"/>
          <w:sz w:val="32"/>
          <w:szCs w:val="32"/>
        </w:rPr>
        <w:t>巡回赛-团体</w:t>
      </w:r>
      <w:r>
        <w:rPr>
          <w:rFonts w:ascii="仿宋" w:eastAsia="仿宋" w:hAnsi="仿宋" w:cs="仿宋" w:hint="eastAsia"/>
          <w:sz w:val="32"/>
          <w:szCs w:val="32"/>
        </w:rPr>
        <w:t>赛及2</w:t>
      </w:r>
      <w:r>
        <w:rPr>
          <w:rFonts w:ascii="仿宋" w:eastAsia="仿宋" w:hAnsi="仿宋" w:cs="仿宋"/>
          <w:sz w:val="32"/>
          <w:szCs w:val="32"/>
        </w:rPr>
        <w:t>024CFC</w:t>
      </w:r>
      <w:r>
        <w:rPr>
          <w:rFonts w:ascii="仿宋" w:eastAsia="仿宋" w:hAnsi="仿宋" w:cs="仿宋" w:hint="eastAsia"/>
          <w:sz w:val="32"/>
          <w:szCs w:val="32"/>
        </w:rPr>
        <w:t>国民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体能赛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总决赛</w:t>
      </w:r>
      <w:r>
        <w:rPr>
          <w:rFonts w:ascii="仿宋" w:eastAsia="仿宋" w:hAnsi="仿宋" w:cs="仿宋"/>
          <w:sz w:val="32"/>
          <w:szCs w:val="32"/>
        </w:rPr>
        <w:t>-团体赛获取相应团体赛积分。</w:t>
      </w:r>
    </w:p>
    <w:p w14:paraId="3674F8F1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前述CFC巡回赛积分表-团体的分值分别计入团体赛每位参赛选手。参赛选手更换队友参赛不影响其原有的积分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07F0413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3、参赛选手团体赛总积分由其参加的本年度所有巡回赛-团体赛、总决赛-团体赛及2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年度所获团体赛总积分相加总和得出。</w:t>
      </w:r>
    </w:p>
    <w:p w14:paraId="63CC3487" w14:textId="77777777" w:rsidR="0084594A" w:rsidRDefault="0084594A" w:rsidP="0084594A">
      <w:pPr>
        <w:spacing w:line="580" w:lineRule="exact"/>
        <w:textAlignment w:val="baseline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、团体积分排名以个人排名方式进行，不按照团队进行排名。委会将按照参赛选手所获积分进行排名，积分多者排名靠前，排名情况将在每场巡回赛结束后更新发布。</w:t>
      </w:r>
    </w:p>
    <w:p w14:paraId="440DD3DC" w14:textId="77777777" w:rsidR="00271625" w:rsidRPr="0084594A" w:rsidRDefault="00271625"/>
    <w:sectPr w:rsidR="00271625" w:rsidRPr="0084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24729" w14:textId="77777777" w:rsidR="00A435A1" w:rsidRDefault="00A435A1" w:rsidP="0084594A">
      <w:pPr>
        <w:rPr>
          <w:rFonts w:hint="eastAsia"/>
        </w:rPr>
      </w:pPr>
      <w:r>
        <w:separator/>
      </w:r>
    </w:p>
  </w:endnote>
  <w:endnote w:type="continuationSeparator" w:id="0">
    <w:p w14:paraId="10AFAFFA" w14:textId="77777777" w:rsidR="00A435A1" w:rsidRDefault="00A435A1" w:rsidP="008459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563D" w14:textId="77777777" w:rsidR="00A435A1" w:rsidRDefault="00A435A1" w:rsidP="0084594A">
      <w:pPr>
        <w:rPr>
          <w:rFonts w:hint="eastAsia"/>
        </w:rPr>
      </w:pPr>
      <w:r>
        <w:separator/>
      </w:r>
    </w:p>
  </w:footnote>
  <w:footnote w:type="continuationSeparator" w:id="0">
    <w:p w14:paraId="4554B25D" w14:textId="77777777" w:rsidR="00A435A1" w:rsidRDefault="00A435A1" w:rsidP="008459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5"/>
    <w:rsid w:val="00271625"/>
    <w:rsid w:val="003467BB"/>
    <w:rsid w:val="0084594A"/>
    <w:rsid w:val="00A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296C5B-56FF-4413-AA0B-207C66A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594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162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2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2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2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2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2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2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2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716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7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7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716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7162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2716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7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7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7162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71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27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7162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27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7162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27162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7162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27162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7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27162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271625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84594A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84594A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4594A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84594A"/>
    <w:rPr>
      <w:sz w:val="18"/>
      <w:szCs w:val="18"/>
    </w:rPr>
  </w:style>
  <w:style w:type="paragraph" w:styleId="a0">
    <w:name w:val="Body Text Indent"/>
    <w:basedOn w:val="a"/>
    <w:link w:val="af3"/>
    <w:uiPriority w:val="99"/>
    <w:unhideWhenUsed/>
    <w:qFormat/>
    <w:rsid w:val="0084594A"/>
    <w:pPr>
      <w:spacing w:line="480" w:lineRule="exact"/>
      <w:ind w:firstLineChars="200" w:firstLine="480"/>
    </w:pPr>
    <w:rPr>
      <w:rFonts w:ascii="宋体" w:hAnsi="宋体"/>
    </w:rPr>
  </w:style>
  <w:style w:type="character" w:customStyle="1" w:styleId="af3">
    <w:name w:val="正文文本缩进 字符"/>
    <w:basedOn w:val="a1"/>
    <w:link w:val="a0"/>
    <w:uiPriority w:val="99"/>
    <w:rsid w:val="0084594A"/>
    <w:rPr>
      <w:rFonts w:ascii="宋体" w:hAnsi="宋体"/>
      <w:sz w:val="21"/>
      <w:szCs w:val="22"/>
      <w14:ligatures w14:val="none"/>
    </w:rPr>
  </w:style>
  <w:style w:type="character" w:styleId="af4">
    <w:name w:val="Strong"/>
    <w:basedOn w:val="a1"/>
    <w:uiPriority w:val="22"/>
    <w:qFormat/>
    <w:rsid w:val="0084594A"/>
    <w:rPr>
      <w:rFonts w:ascii="Times New Roman" w:eastAsia="宋体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2024-08-16T06:49:00Z</dcterms:created>
  <dcterms:modified xsi:type="dcterms:W3CDTF">2024-08-16T06:50:00Z</dcterms:modified>
</cp:coreProperties>
</file>