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8"/>
        <w:spacing w:line="360" w:lineRule="auto"/>
        <w:ind w:left="420" w:firstLine="360" w:firstLineChars="100"/>
        <w:jc w:val="center"/>
        <w:rPr>
          <w:rFonts w:ascii="方正小标宋简体" w:hAnsi="Times New Roman" w:eastAsia="方正小标宋简体" w:cs="Times New Roman"/>
          <w:sz w:val="36"/>
          <w:szCs w:val="32"/>
        </w:rPr>
      </w:pPr>
    </w:p>
    <w:p>
      <w:pPr>
        <w:pStyle w:val="8"/>
        <w:spacing w:line="360" w:lineRule="auto"/>
        <w:ind w:left="420" w:firstLine="361" w:firstLineChars="100"/>
        <w:jc w:val="center"/>
        <w:rPr>
          <w:rFonts w:ascii="华文仿宋" w:hAnsi="华文仿宋" w:eastAsia="华文仿宋" w:cs="华文仿宋"/>
          <w:b/>
          <w:bCs/>
          <w:sz w:val="36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2"/>
        </w:rPr>
        <w:t>评 分 细 则</w:t>
      </w:r>
    </w:p>
    <w:p>
      <w:pPr>
        <w:pStyle w:val="8"/>
        <w:spacing w:line="360" w:lineRule="auto"/>
        <w:ind w:left="420" w:firstLine="210" w:firstLineChars="100"/>
        <w:jc w:val="center"/>
        <w:rPr>
          <w:rFonts w:ascii="方正小标宋简体" w:hAnsi="Times New Roman" w:eastAsia="方正小标宋简体" w:cs="Times New Roman"/>
          <w:szCs w:val="21"/>
        </w:rPr>
      </w:pPr>
    </w:p>
    <w:p>
      <w:pPr>
        <w:pStyle w:val="8"/>
        <w:spacing w:line="360" w:lineRule="auto"/>
        <w:ind w:left="420" w:firstLine="321" w:firstLineChars="1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1. 体式质量的评分</w:t>
      </w:r>
    </w:p>
    <w:p>
      <w:pPr>
        <w:pStyle w:val="10"/>
        <w:spacing w:line="520" w:lineRule="exact"/>
        <w:rPr>
          <w:rFonts w:ascii="仿宋" w:hAnsi="仿宋" w:eastAsia="仿宋" w:cs="Times New Roman"/>
          <w:bCs w:val="0"/>
          <w:kern w:val="2"/>
        </w:rPr>
      </w:pPr>
      <w:r>
        <w:rPr>
          <w:rFonts w:hint="eastAsia" w:ascii="仿宋" w:hAnsi="仿宋" w:eastAsia="仿宋" w:cs="Times New Roman"/>
          <w:bCs w:val="0"/>
          <w:kern w:val="2"/>
        </w:rPr>
        <w:t>（1）自选体式流程不规范；</w:t>
      </w:r>
    </w:p>
    <w:p>
      <w:pPr>
        <w:pStyle w:val="10"/>
        <w:spacing w:line="520" w:lineRule="exact"/>
        <w:rPr>
          <w:rFonts w:ascii="仿宋" w:hAnsi="仿宋" w:eastAsia="仿宋" w:cs="Times New Roman"/>
          <w:bCs w:val="0"/>
          <w:kern w:val="2"/>
        </w:rPr>
      </w:pPr>
      <w:r>
        <w:rPr>
          <w:rFonts w:hint="eastAsia" w:ascii="仿宋" w:hAnsi="仿宋" w:eastAsia="仿宋" w:cs="Times New Roman"/>
          <w:bCs w:val="0"/>
          <w:kern w:val="2"/>
        </w:rPr>
        <w:t>（2）提前结束或超时结束体式；</w:t>
      </w:r>
    </w:p>
    <w:p>
      <w:pPr>
        <w:pStyle w:val="10"/>
        <w:spacing w:line="520" w:lineRule="exact"/>
        <w:rPr>
          <w:rFonts w:ascii="仿宋" w:hAnsi="仿宋" w:eastAsia="仿宋" w:cs="Times New Roman"/>
          <w:bCs w:val="0"/>
          <w:kern w:val="2"/>
        </w:rPr>
      </w:pPr>
      <w:r>
        <w:rPr>
          <w:rFonts w:hint="eastAsia" w:ascii="仿宋" w:hAnsi="仿宋" w:eastAsia="仿宋" w:cs="Times New Roman"/>
          <w:bCs w:val="0"/>
          <w:kern w:val="2"/>
        </w:rPr>
        <w:t>（3）第一次未完成体式，第二次完成体式；</w:t>
      </w:r>
    </w:p>
    <w:p>
      <w:pPr>
        <w:pStyle w:val="10"/>
        <w:spacing w:line="520" w:lineRule="exact"/>
        <w:rPr>
          <w:rFonts w:ascii="仿宋" w:hAnsi="仿宋" w:eastAsia="仿宋" w:cs="Times New Roman"/>
          <w:bCs w:val="0"/>
          <w:kern w:val="2"/>
        </w:rPr>
      </w:pPr>
      <w:r>
        <w:rPr>
          <w:rFonts w:hint="eastAsia" w:ascii="仿宋" w:hAnsi="仿宋" w:eastAsia="仿宋" w:cs="Times New Roman"/>
          <w:bCs w:val="0"/>
          <w:kern w:val="2"/>
        </w:rPr>
        <w:t>（4）前屈类体式：髋屈曲幅度不够、背部平展度不够、膝关节超伸或弯曲；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（5）后展类体式：脊柱过度向后弯曲、非伸展、头部过度后仰；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（6）侧弯类体式：躯干不在一个平面、骨盆非中正；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（7）扭转类体式：扭转不到位或过度扭转、双肩不在同一平面；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（8）倒置类体式：脊柱非中正、双肩不平行；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（9）平衡类体式：支撑点位移、失衡、晃动；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（10）规定套路顺序错误；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（11）与体式无关的肢体位移、失衡、晃动；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（12）自编套路中出现站立托举；扣0.5分;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（13）未按口令要求完成体式；扣1分。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第1至11条，每出现一项扣0.2分；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第4至9条，涉及7级、8级、9级体式，每出现一项扣0.1分，扣分最多不超过4分。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参考《体位标准》中，体式要点为评分依据。</w:t>
      </w:r>
    </w:p>
    <w:p>
      <w:pPr>
        <w:pStyle w:val="8"/>
        <w:spacing w:line="360" w:lineRule="auto"/>
        <w:ind w:left="420" w:firstLine="321" w:firstLineChars="1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2. 展示水平的评分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（1）体式展示：舒展、流畅、优雅、呼吸自然；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（2）编排与音乐：编排有创意，与音乐契合，有艺术美感；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（3）舞台表现力：有感染力、节奏分明，动作熟练，情感表达自然，（双人和集体项目）动作一致、配合默契；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（4）服装：服装大方得体，突出主题思想、符合规则要求；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（5）整体形象：体型优美、表情自然、发型整齐、妆容自然且贴合主题。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五项中每一项包含的内容，出现1个扣 0.1 分，出现 2个及以上扣 0.2 分，扣分最多不超过 1分。</w:t>
      </w:r>
    </w:p>
    <w:p>
      <w:pPr>
        <w:pStyle w:val="10"/>
        <w:spacing w:line="520" w:lineRule="exact"/>
        <w:rPr>
          <w:rFonts w:ascii="仿宋" w:hAnsi="仿宋" w:eastAsia="仿宋" w:cs="Times New Roman"/>
          <w:kern w:val="2"/>
        </w:rPr>
      </w:pPr>
    </w:p>
    <w:p>
      <w:pPr>
        <w:spacing w:line="360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团体奖设积分制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积分标准：</w:t>
      </w:r>
      <w:r>
        <w:rPr>
          <w:rFonts w:hint="eastAsia" w:ascii="仿宋" w:hAnsi="仿宋" w:eastAsia="仿宋"/>
          <w:sz w:val="32"/>
          <w:szCs w:val="32"/>
        </w:rPr>
        <w:t>各项目获得第一名积8分、第二名积7分、第三名积6分、第四名积5分、第五名积4分、第六名积3分、第七名积2分、第八名积1分。积分高的团体名次列前。</w:t>
      </w:r>
    </w:p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全场总冠军评选方法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各组单人项目获得第一名的选手，不限性别，同台进行2分钟7-9级难度体式自由展示。评分参照体式质量和展示水平评分标准。分高者列前。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2"/>
        </w:rPr>
        <w:t>自愿参赛责任书</w:t>
      </w:r>
    </w:p>
    <w:p>
      <w:pPr>
        <w:spacing w:line="50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3.我本人自愿遵守本次比赛的所有规定；如果本人在参赛过程中发现或注意到任何风险和潜在风险，本人将立刻终止参赛并告知组委会。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4.我本人以及我的继承人、代理人、个人代表或亲属将放弃追究所有导致伤残、损失或死亡的权利。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5.我同意接受组委会在本次比赛期间提供的现场急救性质的医务治疗，但在医院救治等发生的相关费用由本人负担。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代表队名称：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领    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教  练  员：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运 动 员：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pStyle w:val="2"/>
      </w:pPr>
    </w:p>
    <w:p>
      <w:pPr>
        <w:pStyle w:val="2"/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个人签名：    </w:t>
      </w:r>
    </w:p>
    <w:p>
      <w:pPr>
        <w:spacing w:line="600" w:lineRule="exac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7"/>
    <w:rsid w:val="002204CE"/>
    <w:rsid w:val="005A015C"/>
    <w:rsid w:val="00715C6F"/>
    <w:rsid w:val="009C671F"/>
    <w:rsid w:val="00B05FAC"/>
    <w:rsid w:val="00B90FE7"/>
    <w:rsid w:val="00C37BD8"/>
    <w:rsid w:val="00E55180"/>
    <w:rsid w:val="2CD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仿宋GB Char"/>
    <w:basedOn w:val="6"/>
    <w:link w:val="10"/>
    <w:qFormat/>
    <w:locked/>
    <w:uiPriority w:val="0"/>
    <w:rPr>
      <w:rFonts w:ascii="仿宋_GB2312" w:hAnsi="黑体" w:eastAsia="仿宋_GB2312" w:cstheme="majorEastAsia"/>
      <w:bCs/>
      <w:kern w:val="44"/>
      <w:sz w:val="32"/>
      <w:szCs w:val="32"/>
    </w:rPr>
  </w:style>
  <w:style w:type="paragraph" w:customStyle="1" w:styleId="10">
    <w:name w:val="正文仿宋GB"/>
    <w:basedOn w:val="1"/>
    <w:link w:val="9"/>
    <w:qFormat/>
    <w:uiPriority w:val="0"/>
    <w:pPr>
      <w:spacing w:line="560" w:lineRule="exact"/>
      <w:ind w:firstLine="640" w:firstLineChars="200"/>
    </w:pPr>
    <w:rPr>
      <w:rFonts w:ascii="仿宋_GB2312" w:hAnsi="黑体" w:eastAsia="仿宋_GB2312" w:cstheme="majorEastAsia"/>
      <w:bCs/>
      <w:kern w:val="44"/>
      <w:sz w:val="32"/>
      <w:szCs w:val="32"/>
    </w:rPr>
  </w:style>
  <w:style w:type="character" w:customStyle="1" w:styleId="11">
    <w:name w:val="页眉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731</Words>
  <Characters>4169</Characters>
  <Lines>34</Lines>
  <Paragraphs>9</Paragraphs>
  <TotalTime>6</TotalTime>
  <ScaleCrop>false</ScaleCrop>
  <LinksUpToDate>false</LinksUpToDate>
  <CharactersWithSpaces>4891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2023-11-17T08:09:00Z</dcterms:created>
  <dc:creator>李雪濛</dc:creator>
  <cp:lastModifiedBy>Administrator</cp:lastModifiedBy>
  <dcterms:modified xsi:type="dcterms:W3CDTF">2023-11-20T02:16:35Z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