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  <w:bookmarkStart w:id="0" w:name="_GoBack"/>
      <w:r>
        <w:rPr>
          <w:sz w:val="36"/>
          <w:szCs w:val="36"/>
        </w:rPr>
        <w:t>木球运动国家级裁判员、教练员推荐表</w:t>
      </w:r>
      <w:bookmarkEnd w:id="0"/>
    </w:p>
    <w:p>
      <w:pPr>
        <w:adjustRightInd w:val="0"/>
        <w:snapToGrid w:val="0"/>
        <w:spacing w:line="360" w:lineRule="auto"/>
        <w:jc w:val="center"/>
        <w:rPr>
          <w:rFonts w:eastAsia="方正小标宋简体"/>
          <w:sz w:val="36"/>
          <w:szCs w:val="36"/>
        </w:rPr>
      </w:pPr>
    </w:p>
    <w:tbl>
      <w:tblPr>
        <w:tblStyle w:val="2"/>
        <w:tblW w:w="94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3260"/>
        <w:gridCol w:w="2268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40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推荐单位</w:t>
            </w:r>
          </w:p>
        </w:tc>
        <w:tc>
          <w:tcPr>
            <w:tcW w:w="808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各省(自治区、直辖市、计划单列市)和新疆生产建设兵团体育局社体中心（群体处、体总秘书处）</w:t>
            </w:r>
            <w:r>
              <w:rPr>
                <w:rFonts w:hint="eastAsia"/>
                <w:color w:val="000000"/>
                <w:kern w:val="0"/>
                <w:sz w:val="24"/>
              </w:rPr>
              <w:t>、</w:t>
            </w:r>
            <w:r>
              <w:rPr>
                <w:color w:val="000000"/>
                <w:kern w:val="0"/>
                <w:sz w:val="24"/>
              </w:rPr>
              <w:t>各省级木球运动协会、行业体协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4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4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培训对象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134620</wp:posOffset>
                      </wp:positionV>
                      <wp:extent cx="152400" cy="151765"/>
                      <wp:effectExtent l="6350" t="6350" r="8890" b="9525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1765"/>
                              </a:xfrm>
                              <a:prstGeom prst="rect">
                                <a:avLst/>
                              </a:prstGeom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2.6pt;margin-top:10.6pt;height:11.95pt;width:12pt;z-index:251660288;v-text-anchor:middle;mso-width-relative:page;mso-height-relative:page;" filled="f" stroked="t" coordsize="21600,21600" o:gfxdata="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XbVzg1gAAAAkBAAAPAAAAAAAAAAEAIAAAACIAAABkcnMvZG93bnJl&#10;di54bWxQSwECFAAUAAAACACHTuJAucURiXECAADhBAAADgAAAAAAAAABACAAAAAlAQAAZHJzL2Uy&#10;b0RvYy54bWxQSwUGAAAAAAYABgBZAQAACAY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139700</wp:posOffset>
                      </wp:positionV>
                      <wp:extent cx="152400" cy="151765"/>
                      <wp:effectExtent l="6350" t="6350" r="8890" b="9525"/>
                      <wp:wrapNone/>
                      <wp:docPr id="3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435" y="3042920"/>
                                <a:ext cx="152400" cy="151765"/>
                              </a:xfrm>
                              <a:prstGeom prst="rect">
                                <a:avLst/>
                              </a:prstGeom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o:spt="1" style="position:absolute;left:0pt;margin-left:1.4pt;margin-top:11pt;height:11.95pt;width:12pt;z-index:251659264;v-text-anchor:middle;mso-width-relative:page;mso-height-relative:page;" filled="f" stroked="t" coordsize="21600,21600" o:gfxdata="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1b45J1QAAAAYBAAAPAAAAAAAAAAEAIAAA&#10;ACIAAABkcnMvZG93bnJldi54bWxQSwECFAAUAAAACACHTuJAhTaFeIECAADtBAAADgAAAAAAAAAB&#10;ACAAAAAkAQAAZHJzL2Uyb0RvYy54bWxQSwUGAAAAAAYABgBZAQAAFwY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w:t xml:space="preserve">   裁判员    教练员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4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rPr>
          <w:trHeight w:val="741" w:hRule="atLeast"/>
          <w:jc w:val="center"/>
        </w:trPr>
        <w:tc>
          <w:tcPr>
            <w:tcW w:w="14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8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6" w:hRule="atLeast"/>
          <w:jc w:val="center"/>
        </w:trPr>
        <w:tc>
          <w:tcPr>
            <w:tcW w:w="14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从事木球运动经历</w:t>
            </w:r>
            <w:r>
              <w:rPr>
                <w:rFonts w:hint="eastAsia"/>
                <w:color w:val="000000"/>
                <w:kern w:val="0"/>
                <w:sz w:val="24"/>
              </w:rPr>
              <w:t>及申报条件</w:t>
            </w:r>
          </w:p>
        </w:tc>
        <w:tc>
          <w:tcPr>
            <w:tcW w:w="8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948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个人签名：            推荐单位公章：        </w:t>
            </w:r>
          </w:p>
          <w:p>
            <w:pPr>
              <w:widowControl/>
              <w:spacing w:line="360" w:lineRule="auto"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2023年 月  日    </w:t>
            </w:r>
          </w:p>
        </w:tc>
      </w:tr>
    </w:tbl>
    <w:p/>
    <w:sectPr>
      <w:pgSz w:w="11906" w:h="16838"/>
      <w:pgMar w:top="105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ZTM4N2FiNzAyNjI3NzQ1NjUzNTNhNDFjNDhmNjMifQ=="/>
  </w:docVars>
  <w:rsids>
    <w:rsidRoot w:val="53011DB0"/>
    <w:rsid w:val="04CC344B"/>
    <w:rsid w:val="5301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2023-06-21T02:42:00Z</dcterms:created>
  <dc:creator>itachi</dc:creator>
  <cp:lastModifiedBy>itachi</cp:lastModifiedBy>
  <dcterms:modified xsi:type="dcterms:W3CDTF">2023-06-21T02:43:13Z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4AB96EA5C6794D619A309770526DCB65_11</vt:lpwstr>
  </property>
</Properties>
</file>