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5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附件2</w:t>
      </w:r>
    </w:p>
    <w:p w14:paraId="210F2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/>
        </w:rPr>
      </w:pPr>
    </w:p>
    <w:p w14:paraId="78B4C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lang w:val="en-US" w:eastAsia="zh-CN"/>
        </w:rPr>
        <w:t>国家皮划艇静水队陆上体能测试细则</w:t>
      </w:r>
    </w:p>
    <w:p w14:paraId="5C91A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</w:p>
    <w:p w14:paraId="4A57C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一、卧推</w:t>
      </w:r>
    </w:p>
    <w:p w14:paraId="278B7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杠铃杆举升开始时手臂伸展，然后杠铃降低到接触胸部并返回到起始位置。</w:t>
      </w:r>
    </w:p>
    <w:p w14:paraId="73B16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双脚保持在地板上；臀部保持在长凳上；上背部和肩部保持在长凳上；头部仍然在板凳上；胸前不允许有垫块。</w:t>
      </w:r>
    </w:p>
    <w:p w14:paraId="76EB4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连续试推三次，每两次间的间歇时间不超过1分钟，取三次中的最好成绩为此项最终成绩。</w:t>
      </w:r>
    </w:p>
    <w:p w14:paraId="32546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二、卧拉</w:t>
      </w:r>
    </w:p>
    <w:p w14:paraId="192DE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抓住杠铃杆与肩同宽，腿部固定。成功地拉起使杠铃接触到长凳的下侧，胸部必须与工作台保持接触。</w:t>
      </w:r>
    </w:p>
    <w:p w14:paraId="54E6F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连续试拉三次，每两次间的间歇时间不超过1分钟，取三次中的最好成绩为此项最终成绩。</w:t>
      </w:r>
    </w:p>
    <w:p w14:paraId="049D8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三、硬拉</w:t>
      </w:r>
    </w:p>
    <w:p w14:paraId="44AF1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两脚与肩同宽，采用硬拉技术将杠铃杆拉起至躯干直立，需要在杠铃下放过程中杠铃杆低于膝盖以下，杠铃片与地面保持10公分的距离。不能过高。</w:t>
      </w:r>
    </w:p>
    <w:p w14:paraId="5FA13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连续试拉三次，每两次间的间歇时间不超过1分钟，取三次中的最好成绩为此项最终成绩。</w:t>
      </w:r>
    </w:p>
    <w:p w14:paraId="27D91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四、引体向上</w:t>
      </w:r>
    </w:p>
    <w:p w14:paraId="265FA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采取双手正向握杠，握距略宽于肩宽。从直臂悬垂开始，拉起至下颌明显过杠为完成一次合格动作。然后放松至直臂位置后再拉起，重复周期性动作。</w:t>
      </w:r>
    </w:p>
    <w:p w14:paraId="34DB5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测试过程中，每次重复下颌都要超过挂杆，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不得出现身体摇摆、踢腿和借助动量等动作。</w:t>
      </w:r>
    </w:p>
    <w:p w14:paraId="4EAE3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当动作不规范时，警告一次。如果问题仍然存在，则不再计算次数。如果问题持续3次出现，测试结束。</w:t>
      </w:r>
    </w:p>
    <w:p w14:paraId="2B158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五、俯卧</w:t>
      </w:r>
    </w:p>
    <w:p w14:paraId="1C138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面朝下趴着，双脚并拢，前髂骨上脊柱在椅子的边缘，裁判坐在膝盖以下的小腿上，为运动员提供支撑。</w:t>
      </w:r>
    </w:p>
    <w:p w14:paraId="09D0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将手臂折叠在胸部，以保持伸展的姿势，颈部处于中立位置（鼻子指向地板），后背与地板平行，裁判确定正确的姿势位置，就开始计时。</w:t>
      </w:r>
    </w:p>
    <w:p w14:paraId="3AA4B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测试过程中当动作不规范时，提醒一次。如果问题仍然存在，则计时结束。</w:t>
      </w:r>
    </w:p>
    <w:p w14:paraId="54410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45720</wp:posOffset>
            </wp:positionV>
            <wp:extent cx="2705100" cy="1696085"/>
            <wp:effectExtent l="0" t="0" r="7620" b="10795"/>
            <wp:wrapSquare wrapText="bothSides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</w:p>
    <w:p w14:paraId="604F1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</w:p>
    <w:p w14:paraId="1E8FF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2190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4CE72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3979C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六、仰卧</w:t>
      </w:r>
    </w:p>
    <w:p w14:paraId="1A2D4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面朝上躺着，双脚并拢，髂前上棘放在椅子边缘，裁判坐在膝盖以下的小腿上，为运动员提供支撑。</w:t>
      </w:r>
    </w:p>
    <w:p w14:paraId="03099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手臂折叠在胸部，头部、颈部和肩部处于中立位置，躯干与地板平行，肩膀与臀部对齐，裁判确定正确的姿势位置，就开始计时。测试过程中当动作不规范时，提醒一次。如果问题仍然存在，则计时结束。</w:t>
      </w:r>
    </w:p>
    <w:p w14:paraId="7740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4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ascii="等线" w:hAnsi="等线" w:eastAsia="等线" w:cs="Times New Roman"/>
          <w:kern w:val="0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1258570</wp:posOffset>
            </wp:positionH>
            <wp:positionV relativeFrom="paragraph">
              <wp:posOffset>215265</wp:posOffset>
            </wp:positionV>
            <wp:extent cx="2622550" cy="1696085"/>
            <wp:effectExtent l="0" t="0" r="13970" b="10795"/>
            <wp:wrapNone/>
            <wp:docPr id="1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803" cy="169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94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254A3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0F4D1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3648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22B8C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32C06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七、侧卧（左、右）</w:t>
      </w:r>
    </w:p>
    <w:p w14:paraId="47CA8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侧卧在椅子上，身体完全伸展，髂前上棘在椅子边缘，将上肢略微放在底部后面，裁判员坐在膝盖以下的小腿上，为运动员提供支撑。</w:t>
      </w:r>
    </w:p>
    <w:p w14:paraId="01FF3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将手臂交叉在胸部，保持中立姿势，颈部处于中立位置。肩膀保持与臀部相同的高度，躯干不能旋转。裁判确定正确的姿势位置，就开始计时。</w:t>
      </w:r>
    </w:p>
    <w:p w14:paraId="02DD8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测试过程中当动作不规范时，提醒一次。如果问题仍然存在，则计时结束。</w:t>
      </w:r>
    </w:p>
    <w:p w14:paraId="37D01F98">
      <w:pPr>
        <w:widowControl/>
        <w:spacing w:after="160" w:line="300" w:lineRule="auto"/>
        <w:jc w:val="left"/>
        <w:rPr>
          <w:rFonts w:ascii="Arial" w:hAnsi="等线" w:eastAsia="等线" w:cs="Times New Roman"/>
          <w:kern w:val="0"/>
          <w:sz w:val="21"/>
          <w:szCs w:val="21"/>
        </w:rPr>
      </w:pPr>
    </w:p>
    <w:p w14:paraId="3391BE8A">
      <w:pPr>
        <w:widowControl/>
        <w:spacing w:after="160" w:line="300" w:lineRule="auto"/>
        <w:jc w:val="left"/>
        <w:rPr>
          <w:rFonts w:ascii="Arial" w:hAnsi="等线" w:eastAsia="等线" w:cs="Times New Roman"/>
          <w:kern w:val="0"/>
          <w:sz w:val="21"/>
          <w:szCs w:val="21"/>
        </w:rPr>
      </w:pPr>
    </w:p>
    <w:p w14:paraId="60151C45">
      <w:pPr>
        <w:widowControl/>
        <w:spacing w:after="160" w:line="300" w:lineRule="auto"/>
        <w:jc w:val="left"/>
        <w:rPr>
          <w:rFonts w:ascii="Arial" w:hAnsi="等线" w:eastAsia="等线" w:cs="Times New Roman"/>
          <w:kern w:val="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-200660</wp:posOffset>
            </wp:positionV>
            <wp:extent cx="2851150" cy="1878965"/>
            <wp:effectExtent l="0" t="0" r="13970" b="1079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1404" cy="187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412B8">
      <w:pPr>
        <w:widowControl/>
        <w:spacing w:after="160" w:line="300" w:lineRule="auto"/>
        <w:jc w:val="left"/>
        <w:rPr>
          <w:rFonts w:ascii="Arial" w:hAnsi="等线" w:eastAsia="等线" w:cs="Times New Roman"/>
          <w:kern w:val="0"/>
          <w:sz w:val="21"/>
          <w:szCs w:val="21"/>
        </w:rPr>
      </w:pPr>
    </w:p>
    <w:p w14:paraId="0120B5A3">
      <w:pPr>
        <w:widowControl/>
        <w:numPr>
          <w:ilvl w:val="0"/>
          <w:numId w:val="0"/>
        </w:numPr>
        <w:spacing w:after="160" w:line="240" w:lineRule="auto"/>
        <w:contextualSpacing/>
        <w:jc w:val="left"/>
        <w:rPr>
          <w:rFonts w:hint="eastAsia" w:ascii="仿宋" w:hAnsi="仿宋" w:eastAsia="仿宋" w:cs="仿宋"/>
          <w:spacing w:val="8"/>
          <w:kern w:val="2"/>
          <w:sz w:val="30"/>
          <w:szCs w:val="30"/>
          <w:lang w:val="en-US" w:eastAsia="zh-CN" w:bidi="ar-SA"/>
        </w:rPr>
      </w:pPr>
    </w:p>
    <w:p w14:paraId="006C2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D225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</w:p>
    <w:p w14:paraId="5F41C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0"/>
          <w:szCs w:val="30"/>
          <w:lang w:val="en-US" w:eastAsia="zh-CN"/>
        </w:rPr>
        <w:t>八、3000米跑测试</w:t>
      </w:r>
    </w:p>
    <w:p w14:paraId="28575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1.运动员按批次分组，每组人数不超过20人，在起跑线处列队就位。</w:t>
      </w:r>
    </w:p>
    <w:p w14:paraId="512A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2.发令员鸣哨后，参赛人员开始起跑，沿跑道逆时针方向奔跑，完成7圈半（3000米）赛程。</w:t>
      </w:r>
    </w:p>
    <w:p w14:paraId="3DE78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3.计时员从发令哨响开始计时，参赛人员冲过终点线时停止计时，依据完成时间进行达标评价。</w:t>
      </w:r>
    </w:p>
    <w:p w14:paraId="45B91E3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6D20"/>
    <w:rsid w:val="12EF5538"/>
    <w:rsid w:val="20531852"/>
    <w:rsid w:val="20D5102C"/>
    <w:rsid w:val="33FE78CF"/>
    <w:rsid w:val="380079A6"/>
    <w:rsid w:val="3E4E78E2"/>
    <w:rsid w:val="514075B9"/>
    <w:rsid w:val="5F6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2024-11-29T10:58:00Z</dcterms:created>
  <dc:creator>宋老师</dc:creator>
  <cp:lastModifiedBy>Fan</cp:lastModifiedBy>
  <dcterms:modified xsi:type="dcterms:W3CDTF">2026-02-06T11:44:16Z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72825DD216944E9C813C37B22D85588E_13</vt:lpwstr>
  </property>
  <property fmtid="{D5CDD505-2E9C-101B-9397-08002B2CF9AE}" pid="4" name="KSOTemplateDocerSaveRecord">
    <vt:lpwstr>eyJoZGlkIjoiNTExZTVkOGJmNDkxMWIzYjdhY2NkNmI1NTRmNmNmYzQiLCJ1c2VySWQiOiIyODc1MDg5OTQifQ==</vt:lpwstr>
  </property>
</Properties>
</file>