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FFC2" w14:textId="77777777" w:rsidR="00F93B96" w:rsidRDefault="00423671">
      <w:pPr>
        <w:jc w:val="center"/>
        <w:rPr>
          <w:b/>
          <w:bCs/>
          <w:sz w:val="44"/>
          <w:szCs w:val="44"/>
        </w:rPr>
      </w:pPr>
      <w:r>
        <w:rPr>
          <w:rFonts w:hint="eastAsia"/>
          <w:b/>
          <w:bCs/>
          <w:sz w:val="44"/>
          <w:szCs w:val="44"/>
        </w:rPr>
        <w:t>国家体育总局水上运动管理中心</w:t>
      </w:r>
    </w:p>
    <w:p w14:paraId="58709B87" w14:textId="77777777" w:rsidR="00F93B96" w:rsidRDefault="00B262CD">
      <w:pPr>
        <w:jc w:val="center"/>
        <w:rPr>
          <w:b/>
          <w:bCs/>
          <w:sz w:val="44"/>
          <w:szCs w:val="44"/>
        </w:rPr>
      </w:pPr>
      <w:r>
        <w:rPr>
          <w:rFonts w:hint="eastAsia"/>
          <w:b/>
          <w:bCs/>
          <w:sz w:val="44"/>
          <w:szCs w:val="44"/>
        </w:rPr>
        <w:t>桨板</w:t>
      </w:r>
      <w:r w:rsidR="00423671">
        <w:rPr>
          <w:rFonts w:hint="eastAsia"/>
          <w:b/>
          <w:bCs/>
          <w:sz w:val="44"/>
          <w:szCs w:val="44"/>
        </w:rPr>
        <w:t>比赛参赛指引（</w:t>
      </w:r>
      <w:r w:rsidR="00423671">
        <w:rPr>
          <w:rFonts w:hint="eastAsia"/>
          <w:b/>
          <w:bCs/>
          <w:sz w:val="44"/>
          <w:szCs w:val="44"/>
        </w:rPr>
        <w:t>2021</w:t>
      </w:r>
      <w:r w:rsidR="00423671">
        <w:rPr>
          <w:rFonts w:hint="eastAsia"/>
          <w:b/>
          <w:bCs/>
          <w:sz w:val="44"/>
          <w:szCs w:val="44"/>
        </w:rPr>
        <w:t>年试行）</w:t>
      </w:r>
    </w:p>
    <w:p w14:paraId="730B7304" w14:textId="77777777" w:rsidR="00F93B96" w:rsidRDefault="00F93B96">
      <w:bookmarkStart w:id="0" w:name="_Toc2580_WPSOffice_Level1"/>
    </w:p>
    <w:p w14:paraId="19484CA7"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r>
        <w:rPr>
          <w:rFonts w:ascii="仿宋" w:eastAsia="仿宋" w:hAnsi="仿宋" w:hint="eastAsia"/>
          <w:b/>
          <w:bCs/>
          <w:sz w:val="30"/>
          <w:szCs w:val="30"/>
        </w:rPr>
        <w:t>一、赛事分类</w:t>
      </w:r>
      <w:bookmarkEnd w:id="0"/>
    </w:p>
    <w:p w14:paraId="05B1613D"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本指引所指的</w:t>
      </w:r>
      <w:r w:rsidR="00B262CD">
        <w:rPr>
          <w:rFonts w:ascii="仿宋" w:eastAsia="仿宋" w:hAnsi="仿宋" w:hint="eastAsia"/>
          <w:sz w:val="30"/>
          <w:szCs w:val="30"/>
        </w:rPr>
        <w:t>桨板</w:t>
      </w:r>
      <w:r>
        <w:rPr>
          <w:rFonts w:ascii="仿宋" w:eastAsia="仿宋" w:hAnsi="仿宋" w:hint="eastAsia"/>
          <w:sz w:val="30"/>
          <w:szCs w:val="30"/>
        </w:rPr>
        <w:t>赛事活动，是指在我国境内举办的各类</w:t>
      </w:r>
      <w:r w:rsidR="00B262CD">
        <w:rPr>
          <w:rFonts w:ascii="仿宋" w:eastAsia="仿宋" w:hAnsi="仿宋" w:hint="eastAsia"/>
          <w:sz w:val="30"/>
          <w:szCs w:val="30"/>
        </w:rPr>
        <w:t>桨板</w:t>
      </w:r>
      <w:r>
        <w:rPr>
          <w:rFonts w:ascii="仿宋" w:eastAsia="仿宋" w:hAnsi="仿宋" w:hint="eastAsia"/>
          <w:sz w:val="30"/>
          <w:szCs w:val="30"/>
        </w:rPr>
        <w:t>赛事活动。具体包括：</w:t>
      </w:r>
    </w:p>
    <w:p w14:paraId="00EC07FA"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（一）一类赛事：挂世界、国际、亚洲抬头等由国际单项体育组织主办的</w:t>
      </w:r>
      <w:r w:rsidR="00B262CD">
        <w:rPr>
          <w:rFonts w:ascii="仿宋" w:eastAsia="仿宋" w:hAnsi="仿宋" w:hint="eastAsia"/>
          <w:sz w:val="30"/>
          <w:szCs w:val="30"/>
        </w:rPr>
        <w:t>桨板</w:t>
      </w:r>
      <w:r w:rsidR="00B87C2A">
        <w:rPr>
          <w:rFonts w:ascii="仿宋" w:eastAsia="仿宋" w:hAnsi="仿宋" w:hint="eastAsia"/>
          <w:sz w:val="30"/>
          <w:szCs w:val="30"/>
        </w:rPr>
        <w:t>赛事、活动；</w:t>
      </w:r>
    </w:p>
    <w:p w14:paraId="79FAB8BD"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（二）二类赛事：挂全国、中国、中华、国际抬头的由国家体育总局水上运动管理中心主办的赛事或由国家体育总局水上运动管理中心与地方共同主办的其他各类品牌性</w:t>
      </w:r>
      <w:r w:rsidR="00B262CD">
        <w:rPr>
          <w:rFonts w:ascii="仿宋" w:eastAsia="仿宋" w:hAnsi="仿宋" w:hint="eastAsia"/>
          <w:sz w:val="30"/>
          <w:szCs w:val="30"/>
        </w:rPr>
        <w:t>桨板</w:t>
      </w:r>
      <w:r w:rsidR="00B87C2A">
        <w:rPr>
          <w:rFonts w:ascii="仿宋" w:eastAsia="仿宋" w:hAnsi="仿宋" w:hint="eastAsia"/>
          <w:sz w:val="30"/>
          <w:szCs w:val="30"/>
        </w:rPr>
        <w:t>赛事、活动；</w:t>
      </w:r>
    </w:p>
    <w:p w14:paraId="228E3056"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（三）三类赛事：由国家体育总局水上运动管理中心授权地方政府或体育管理机构举办的</w:t>
      </w:r>
      <w:r w:rsidR="00B262CD">
        <w:rPr>
          <w:rFonts w:ascii="仿宋" w:eastAsia="仿宋" w:hAnsi="仿宋" w:hint="eastAsia"/>
          <w:sz w:val="30"/>
          <w:szCs w:val="30"/>
        </w:rPr>
        <w:t>桨板</w:t>
      </w:r>
      <w:r w:rsidR="00B87C2A">
        <w:rPr>
          <w:rFonts w:ascii="仿宋" w:eastAsia="仿宋" w:hAnsi="仿宋" w:hint="eastAsia"/>
          <w:sz w:val="30"/>
          <w:szCs w:val="30"/>
        </w:rPr>
        <w:t>赛事、活动；</w:t>
      </w:r>
    </w:p>
    <w:p w14:paraId="43E1140E"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（四）四类赛事：由地方政府或体育管理机构自己主办的</w:t>
      </w:r>
      <w:r w:rsidR="00B262CD">
        <w:rPr>
          <w:rFonts w:ascii="仿宋" w:eastAsia="仿宋" w:hAnsi="仿宋" w:hint="eastAsia"/>
          <w:sz w:val="30"/>
          <w:szCs w:val="30"/>
        </w:rPr>
        <w:t>桨板</w:t>
      </w:r>
      <w:r w:rsidR="00B87C2A">
        <w:rPr>
          <w:rFonts w:ascii="仿宋" w:eastAsia="仿宋" w:hAnsi="仿宋" w:hint="eastAsia"/>
          <w:sz w:val="30"/>
          <w:szCs w:val="30"/>
        </w:rPr>
        <w:t>赛事、活动；</w:t>
      </w:r>
    </w:p>
    <w:p w14:paraId="2CCB3B7F"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（五）五类赛事：由社会民间单位及个人自行组织举办的</w:t>
      </w:r>
      <w:r w:rsidR="00B262CD">
        <w:rPr>
          <w:rFonts w:ascii="仿宋" w:eastAsia="仿宋" w:hAnsi="仿宋" w:hint="eastAsia"/>
          <w:sz w:val="30"/>
          <w:szCs w:val="30"/>
        </w:rPr>
        <w:t>桨板</w:t>
      </w:r>
      <w:r>
        <w:rPr>
          <w:rFonts w:ascii="仿宋" w:eastAsia="仿宋" w:hAnsi="仿宋" w:hint="eastAsia"/>
          <w:sz w:val="30"/>
          <w:szCs w:val="30"/>
        </w:rPr>
        <w:t>赛事、活动。</w:t>
      </w:r>
    </w:p>
    <w:p w14:paraId="0BB64BE2"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bookmarkStart w:id="1" w:name="_Toc9604_WPSOffice_Level1"/>
      <w:r>
        <w:rPr>
          <w:rFonts w:ascii="仿宋" w:eastAsia="仿宋" w:hAnsi="仿宋" w:hint="eastAsia"/>
          <w:b/>
          <w:bCs/>
          <w:sz w:val="30"/>
          <w:szCs w:val="30"/>
        </w:rPr>
        <w:t>二、参赛者基本要求</w:t>
      </w:r>
      <w:bookmarkEnd w:id="1"/>
    </w:p>
    <w:p w14:paraId="6B89E149"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（一）</w:t>
      </w:r>
      <w:r w:rsidR="00B262CD" w:rsidRPr="00B262CD">
        <w:rPr>
          <w:rFonts w:ascii="仿宋" w:eastAsia="仿宋" w:hAnsi="仿宋" w:hint="eastAsia"/>
          <w:sz w:val="30"/>
          <w:szCs w:val="30"/>
        </w:rPr>
        <w:t>桨板是现时最热门的水上运动之一。该项运动使用冲浪板和桨在水面滑行冲浪，考验人的力量和协调性</w:t>
      </w:r>
      <w:r>
        <w:rPr>
          <w:rFonts w:ascii="仿宋" w:eastAsia="仿宋" w:hAnsi="仿宋" w:hint="eastAsia"/>
          <w:sz w:val="30"/>
          <w:szCs w:val="30"/>
        </w:rPr>
        <w:t>，参赛者应身体健康，有长期参加</w:t>
      </w:r>
      <w:r w:rsidR="00B262CD">
        <w:rPr>
          <w:rFonts w:ascii="仿宋" w:eastAsia="仿宋" w:hAnsi="仿宋" w:hint="eastAsia"/>
          <w:sz w:val="30"/>
          <w:szCs w:val="30"/>
        </w:rPr>
        <w:t>桨板</w:t>
      </w:r>
      <w:r>
        <w:rPr>
          <w:rFonts w:ascii="仿宋" w:eastAsia="仿宋" w:hAnsi="仿宋" w:hint="eastAsia"/>
          <w:sz w:val="30"/>
          <w:szCs w:val="30"/>
        </w:rPr>
        <w:t>训练的基础，有着很好的游泳能力以及自救能力。参赛者应根据自己的身体状况和实际能力，选择</w:t>
      </w:r>
      <w:r w:rsidR="00B262CD">
        <w:rPr>
          <w:rFonts w:ascii="仿宋" w:eastAsia="仿宋" w:hAnsi="仿宋" w:hint="eastAsia"/>
          <w:sz w:val="30"/>
          <w:szCs w:val="30"/>
        </w:rPr>
        <w:t>合适</w:t>
      </w:r>
      <w:r w:rsidR="00B262CD">
        <w:rPr>
          <w:rFonts w:ascii="仿宋" w:eastAsia="仿宋" w:hAnsi="仿宋" w:hint="eastAsia"/>
          <w:sz w:val="30"/>
          <w:szCs w:val="30"/>
        </w:rPr>
        <w:lastRenderedPageBreak/>
        <w:t>的</w:t>
      </w:r>
      <w:r>
        <w:rPr>
          <w:rFonts w:ascii="仿宋" w:eastAsia="仿宋" w:hAnsi="仿宋" w:hint="eastAsia"/>
          <w:sz w:val="30"/>
          <w:szCs w:val="30"/>
        </w:rPr>
        <w:t>参赛项目。</w:t>
      </w:r>
    </w:p>
    <w:p w14:paraId="2394929A"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（二）有以下疾病患者不宜参加比赛：</w:t>
      </w:r>
    </w:p>
    <w:p w14:paraId="15C8D2C6" w14:textId="77777777" w:rsidR="00F93B96" w:rsidRDefault="00423671">
      <w:pPr>
        <w:ind w:firstLineChars="200" w:firstLine="600"/>
        <w:rPr>
          <w:rFonts w:ascii="仿宋" w:eastAsia="仿宋" w:hAnsi="仿宋" w:hint="eastAsia"/>
          <w:sz w:val="30"/>
          <w:szCs w:val="30"/>
        </w:rPr>
      </w:pPr>
      <w:bookmarkStart w:id="2" w:name="_Toc17905_WPSOffice_Level2"/>
      <w:bookmarkStart w:id="3" w:name="_Toc9604_WPSOffice_Level2"/>
      <w:r>
        <w:rPr>
          <w:rFonts w:ascii="仿宋" w:eastAsia="仿宋" w:hAnsi="仿宋" w:hint="eastAsia"/>
          <w:sz w:val="30"/>
          <w:szCs w:val="30"/>
        </w:rPr>
        <w:t>1.先天性心脏病和风湿性心脏病患者；</w:t>
      </w:r>
      <w:bookmarkEnd w:id="2"/>
      <w:bookmarkEnd w:id="3"/>
    </w:p>
    <w:p w14:paraId="544AAB94" w14:textId="77777777" w:rsidR="00F93B96" w:rsidRDefault="00423671">
      <w:pPr>
        <w:ind w:firstLineChars="200" w:firstLine="600"/>
        <w:rPr>
          <w:rFonts w:ascii="仿宋" w:eastAsia="仿宋" w:hAnsi="仿宋" w:hint="eastAsia"/>
          <w:sz w:val="30"/>
          <w:szCs w:val="30"/>
        </w:rPr>
      </w:pPr>
      <w:bookmarkStart w:id="4" w:name="_Toc26358_WPSOffice_Level2"/>
      <w:bookmarkStart w:id="5" w:name="_Toc3899_WPSOffice_Level2"/>
      <w:r>
        <w:rPr>
          <w:rFonts w:ascii="仿宋" w:eastAsia="仿宋" w:hAnsi="仿宋" w:hint="eastAsia"/>
          <w:sz w:val="30"/>
          <w:szCs w:val="30"/>
        </w:rPr>
        <w:t>2.高血压和脑血管疾病患者；</w:t>
      </w:r>
      <w:bookmarkEnd w:id="4"/>
      <w:bookmarkEnd w:id="5"/>
    </w:p>
    <w:p w14:paraId="4FA528B4" w14:textId="77777777" w:rsidR="00F93B96" w:rsidRDefault="00423671">
      <w:pPr>
        <w:ind w:firstLineChars="200" w:firstLine="600"/>
        <w:rPr>
          <w:rFonts w:ascii="仿宋" w:eastAsia="仿宋" w:hAnsi="仿宋" w:hint="eastAsia"/>
          <w:sz w:val="30"/>
          <w:szCs w:val="30"/>
        </w:rPr>
      </w:pPr>
      <w:bookmarkStart w:id="6" w:name="_Toc17770_WPSOffice_Level2"/>
      <w:bookmarkStart w:id="7" w:name="_Toc19187_WPSOffice_Level2"/>
      <w:r>
        <w:rPr>
          <w:rFonts w:ascii="仿宋" w:eastAsia="仿宋" w:hAnsi="仿宋" w:hint="eastAsia"/>
          <w:sz w:val="30"/>
          <w:szCs w:val="30"/>
        </w:rPr>
        <w:t>3.心肌炎和其它心脏病患者；</w:t>
      </w:r>
      <w:bookmarkEnd w:id="6"/>
      <w:bookmarkEnd w:id="7"/>
    </w:p>
    <w:p w14:paraId="0E17565D" w14:textId="77777777" w:rsidR="00F93B96" w:rsidRDefault="00423671">
      <w:pPr>
        <w:ind w:firstLineChars="200" w:firstLine="600"/>
        <w:rPr>
          <w:rFonts w:ascii="仿宋" w:eastAsia="仿宋" w:hAnsi="仿宋" w:hint="eastAsia"/>
          <w:sz w:val="30"/>
          <w:szCs w:val="30"/>
        </w:rPr>
      </w:pPr>
      <w:bookmarkStart w:id="8" w:name="_Toc29598_WPSOffice_Level2"/>
      <w:bookmarkStart w:id="9" w:name="_Toc14649_WPSOffice_Level2"/>
      <w:r>
        <w:rPr>
          <w:rFonts w:ascii="仿宋" w:eastAsia="仿宋" w:hAnsi="仿宋" w:hint="eastAsia"/>
          <w:sz w:val="30"/>
          <w:szCs w:val="30"/>
        </w:rPr>
        <w:t>4.冠状动脉病患者和严重心律不齐者；</w:t>
      </w:r>
      <w:bookmarkEnd w:id="8"/>
      <w:bookmarkEnd w:id="9"/>
    </w:p>
    <w:p w14:paraId="3058E083" w14:textId="77777777" w:rsidR="00F93B96" w:rsidRDefault="00423671">
      <w:pPr>
        <w:ind w:firstLineChars="200" w:firstLine="600"/>
        <w:rPr>
          <w:rFonts w:ascii="仿宋" w:eastAsia="仿宋" w:hAnsi="仿宋" w:hint="eastAsia"/>
          <w:sz w:val="30"/>
          <w:szCs w:val="30"/>
        </w:rPr>
      </w:pPr>
      <w:bookmarkStart w:id="10" w:name="_Toc21203_WPSOffice_Level2"/>
      <w:bookmarkStart w:id="11" w:name="_Toc30007_WPSOffice_Level2"/>
      <w:r>
        <w:rPr>
          <w:rFonts w:ascii="仿宋" w:eastAsia="仿宋" w:hAnsi="仿宋" w:hint="eastAsia"/>
          <w:sz w:val="30"/>
          <w:szCs w:val="30"/>
        </w:rPr>
        <w:t>5.血糖过高或过少的糖尿病患者；</w:t>
      </w:r>
      <w:bookmarkEnd w:id="10"/>
      <w:bookmarkEnd w:id="11"/>
    </w:p>
    <w:p w14:paraId="5CA9DA4E" w14:textId="77777777" w:rsidR="00F93B96" w:rsidRDefault="00423671">
      <w:pPr>
        <w:ind w:firstLineChars="200" w:firstLine="600"/>
        <w:rPr>
          <w:rFonts w:ascii="仿宋" w:eastAsia="仿宋" w:hAnsi="仿宋" w:hint="eastAsia"/>
          <w:sz w:val="30"/>
          <w:szCs w:val="30"/>
        </w:rPr>
      </w:pPr>
      <w:bookmarkStart w:id="12" w:name="_Toc9092_WPSOffice_Level2"/>
      <w:bookmarkStart w:id="13" w:name="_Toc27693_WPSOffice_Level2"/>
      <w:r>
        <w:rPr>
          <w:rFonts w:ascii="仿宋" w:eastAsia="仿宋" w:hAnsi="仿宋" w:hint="eastAsia"/>
          <w:sz w:val="30"/>
          <w:szCs w:val="30"/>
        </w:rPr>
        <w:t>6.其它不适合运动的疾病患者。</w:t>
      </w:r>
      <w:bookmarkEnd w:id="12"/>
      <w:bookmarkEnd w:id="13"/>
    </w:p>
    <w:p w14:paraId="7B28BE92"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bookmarkStart w:id="14" w:name="_Toc3899_WPSOffice_Level1"/>
      <w:r>
        <w:rPr>
          <w:rFonts w:ascii="仿宋" w:eastAsia="仿宋" w:hAnsi="仿宋" w:hint="eastAsia"/>
          <w:b/>
          <w:bCs/>
          <w:sz w:val="30"/>
          <w:szCs w:val="30"/>
        </w:rPr>
        <w:t>三、参赛须知</w:t>
      </w:r>
      <w:bookmarkEnd w:id="14"/>
    </w:p>
    <w:p w14:paraId="6523D7E1"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bCs/>
          <w:color w:val="000000" w:themeColor="text1"/>
          <w:sz w:val="30"/>
          <w:szCs w:val="30"/>
        </w:rPr>
        <w:t>（一）</w:t>
      </w:r>
      <w:r>
        <w:rPr>
          <w:rFonts w:ascii="仿宋" w:eastAsia="仿宋" w:hAnsi="仿宋" w:cs="仿宋_GB2312" w:hint="eastAsia"/>
          <w:color w:val="000000" w:themeColor="text1"/>
          <w:sz w:val="30"/>
          <w:szCs w:val="30"/>
        </w:rPr>
        <w:t>参赛运动员应于报名前，仔细阅读相应赛事规程、补充通知、竞赛规则等竞赛文</w:t>
      </w:r>
      <w:r w:rsidR="00B87C2A">
        <w:rPr>
          <w:rFonts w:ascii="仿宋" w:eastAsia="仿宋" w:hAnsi="仿宋" w:cs="仿宋_GB2312" w:hint="eastAsia"/>
          <w:color w:val="000000" w:themeColor="text1"/>
          <w:sz w:val="30"/>
          <w:szCs w:val="30"/>
        </w:rPr>
        <w:t>件，并在规定时间内按照要求进行报名、报项，服从组委会的统一安排；</w:t>
      </w:r>
    </w:p>
    <w:p w14:paraId="2B1DC1DC" w14:textId="77777777" w:rsidR="00F93B96" w:rsidRDefault="00423671">
      <w:pPr>
        <w:ind w:firstLineChars="200" w:firstLine="600"/>
        <w:rPr>
          <w:rFonts w:ascii="仿宋" w:eastAsia="仿宋" w:hAnsi="仿宋" w:cs="仿宋_GB2312" w:hint="eastAsia"/>
          <w:sz w:val="30"/>
          <w:szCs w:val="30"/>
        </w:rPr>
      </w:pPr>
      <w:r>
        <w:rPr>
          <w:rFonts w:ascii="仿宋" w:eastAsia="仿宋" w:hAnsi="仿宋" w:cs="仿宋_GB2312" w:hint="eastAsia"/>
          <w:bCs/>
          <w:sz w:val="30"/>
          <w:szCs w:val="30"/>
        </w:rPr>
        <w:t>（二）参赛运动队和</w:t>
      </w:r>
      <w:r w:rsidR="00B87C2A">
        <w:rPr>
          <w:rFonts w:ascii="仿宋" w:eastAsia="仿宋" w:hAnsi="仿宋" w:cs="仿宋_GB2312" w:hint="eastAsia"/>
          <w:bCs/>
          <w:sz w:val="30"/>
          <w:szCs w:val="30"/>
        </w:rPr>
        <w:t>运动员的报名资格，必须符合相应赛事发布的竞赛规程的要求报名参加；</w:t>
      </w:r>
    </w:p>
    <w:p w14:paraId="2FA2D6B6"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bCs/>
          <w:color w:val="000000" w:themeColor="text1"/>
          <w:sz w:val="30"/>
          <w:szCs w:val="30"/>
        </w:rPr>
        <w:t>（三）</w:t>
      </w:r>
      <w:r>
        <w:rPr>
          <w:rFonts w:ascii="仿宋" w:eastAsia="仿宋" w:hAnsi="仿宋" w:cs="仿宋_GB2312" w:hint="eastAsia"/>
          <w:color w:val="000000" w:themeColor="text1"/>
          <w:sz w:val="30"/>
          <w:szCs w:val="30"/>
        </w:rPr>
        <w:t>参赛运动员必须符合相应的年龄要求，身体状况良好，并在赛前报名时提交免责声明书、人身意外保险单及健康证明等材料（县级以上医疗机构出示的3</w:t>
      </w:r>
      <w:r w:rsidR="00B87C2A">
        <w:rPr>
          <w:rFonts w:ascii="仿宋" w:eastAsia="仿宋" w:hAnsi="仿宋" w:cs="仿宋_GB2312" w:hint="eastAsia"/>
          <w:color w:val="000000" w:themeColor="text1"/>
          <w:sz w:val="30"/>
          <w:szCs w:val="30"/>
        </w:rPr>
        <w:t>个月内的脑电、心电、血压、脉搏等项目检查合格证明）；</w:t>
      </w:r>
    </w:p>
    <w:p w14:paraId="1513CA07"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bCs/>
          <w:color w:val="000000" w:themeColor="text1"/>
          <w:sz w:val="30"/>
          <w:szCs w:val="30"/>
        </w:rPr>
        <w:t>（四）参赛运动队和运动员</w:t>
      </w:r>
      <w:r>
        <w:rPr>
          <w:rFonts w:ascii="仿宋" w:eastAsia="仿宋" w:hAnsi="仿宋" w:cs="仿宋_GB2312" w:hint="eastAsia"/>
          <w:color w:val="000000" w:themeColor="text1"/>
          <w:sz w:val="30"/>
          <w:szCs w:val="30"/>
        </w:rPr>
        <w:t>报到后，应认真阅读秩序</w:t>
      </w:r>
      <w:proofErr w:type="gramStart"/>
      <w:r>
        <w:rPr>
          <w:rFonts w:ascii="仿宋" w:eastAsia="仿宋" w:hAnsi="仿宋" w:cs="仿宋_GB2312" w:hint="eastAsia"/>
          <w:color w:val="000000" w:themeColor="text1"/>
          <w:sz w:val="30"/>
          <w:szCs w:val="30"/>
        </w:rPr>
        <w:t>册</w:t>
      </w:r>
      <w:proofErr w:type="gramEnd"/>
      <w:r>
        <w:rPr>
          <w:rFonts w:ascii="仿宋" w:eastAsia="仿宋" w:hAnsi="仿宋" w:cs="仿宋_GB2312" w:hint="eastAsia"/>
          <w:color w:val="000000" w:themeColor="text1"/>
          <w:sz w:val="30"/>
          <w:szCs w:val="30"/>
        </w:rPr>
        <w:t>内容，若对报名项目、姓名有异议者，务必于技术会议上，由本人或领队、教练填写申请表并签字递交大会组委会（并注明签字人联系电话）复核，编排</w:t>
      </w:r>
      <w:proofErr w:type="gramStart"/>
      <w:r>
        <w:rPr>
          <w:rFonts w:ascii="仿宋" w:eastAsia="仿宋" w:hAnsi="仿宋" w:cs="仿宋_GB2312" w:hint="eastAsia"/>
          <w:color w:val="000000" w:themeColor="text1"/>
          <w:sz w:val="30"/>
          <w:szCs w:val="30"/>
        </w:rPr>
        <w:t>记录长</w:t>
      </w:r>
      <w:proofErr w:type="gramEnd"/>
      <w:r>
        <w:rPr>
          <w:rFonts w:ascii="仿宋" w:eastAsia="仿宋" w:hAnsi="仿宋" w:cs="仿宋_GB2312" w:hint="eastAsia"/>
          <w:color w:val="000000" w:themeColor="text1"/>
          <w:sz w:val="30"/>
          <w:szCs w:val="30"/>
        </w:rPr>
        <w:t>将审查报名表原件，最终处理结果以报</w:t>
      </w:r>
      <w:r w:rsidR="00B87C2A">
        <w:rPr>
          <w:rFonts w:ascii="仿宋" w:eastAsia="仿宋" w:hAnsi="仿宋" w:cs="仿宋_GB2312" w:hint="eastAsia"/>
          <w:color w:val="000000" w:themeColor="text1"/>
          <w:sz w:val="30"/>
          <w:szCs w:val="30"/>
        </w:rPr>
        <w:lastRenderedPageBreak/>
        <w:t>名表原件为准；</w:t>
      </w:r>
    </w:p>
    <w:p w14:paraId="333A3414"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（五）</w:t>
      </w:r>
      <w:r>
        <w:rPr>
          <w:rFonts w:ascii="仿宋" w:eastAsia="仿宋" w:hAnsi="仿宋" w:cs="仿宋_GB2312" w:hint="eastAsia"/>
          <w:bCs/>
          <w:color w:val="000000" w:themeColor="text1"/>
          <w:sz w:val="30"/>
          <w:szCs w:val="30"/>
        </w:rPr>
        <w:t>参赛运动队和运动员</w:t>
      </w:r>
      <w:r>
        <w:rPr>
          <w:rFonts w:ascii="仿宋" w:eastAsia="仿宋" w:hAnsi="仿宋" w:cs="仿宋_GB2312" w:hint="eastAsia"/>
          <w:color w:val="000000" w:themeColor="text1"/>
          <w:sz w:val="30"/>
          <w:szCs w:val="30"/>
        </w:rPr>
        <w:t>在赛会期间，需遵守大赛组委会统一安排，按时参加相关会议</w:t>
      </w:r>
      <w:r w:rsidR="00B262CD">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按规定参加检录、比赛、颁奖以及新闻发布会等活动。</w:t>
      </w:r>
    </w:p>
    <w:p w14:paraId="5AECAC52"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bookmarkStart w:id="15" w:name="_Toc19187_WPSOffice_Level1"/>
      <w:r>
        <w:rPr>
          <w:rFonts w:ascii="仿宋" w:eastAsia="仿宋" w:hAnsi="仿宋" w:hint="eastAsia"/>
          <w:b/>
          <w:bCs/>
          <w:sz w:val="30"/>
          <w:szCs w:val="30"/>
        </w:rPr>
        <w:t>四、报名资格</w:t>
      </w:r>
      <w:bookmarkEnd w:id="15"/>
    </w:p>
    <w:p w14:paraId="449BA373" w14:textId="77777777" w:rsidR="00F93B96" w:rsidRDefault="00AB4567" w:rsidP="00B262CD">
      <w:pPr>
        <w:spacing w:beforeLines="50" w:before="156" w:afterLines="50" w:after="156"/>
        <w:outlineLvl w:val="0"/>
        <w:rPr>
          <w:rFonts w:ascii="仿宋" w:eastAsia="仿宋" w:hAnsi="仿宋" w:cs="仿宋_GB2312" w:hint="eastAsia"/>
          <w:color w:val="000000" w:themeColor="text1"/>
          <w:sz w:val="30"/>
          <w:szCs w:val="30"/>
        </w:rPr>
      </w:pPr>
      <w:bookmarkStart w:id="16" w:name="_Toc29598_WPSOffice_Level1"/>
      <w:r>
        <w:rPr>
          <w:rFonts w:ascii="仿宋" w:eastAsia="仿宋" w:hAnsi="仿宋" w:cs="仿宋_GB2312" w:hint="eastAsia"/>
          <w:color w:val="000000" w:themeColor="text1"/>
          <w:sz w:val="30"/>
          <w:szCs w:val="30"/>
        </w:rPr>
        <w:t xml:space="preserve">    （一）</w:t>
      </w:r>
      <w:r w:rsidR="00423671">
        <w:rPr>
          <w:rFonts w:ascii="仿宋" w:eastAsia="仿宋" w:hAnsi="仿宋" w:cs="黑体" w:hint="eastAsia"/>
          <w:bCs/>
          <w:sz w:val="32"/>
          <w:szCs w:val="32"/>
        </w:rPr>
        <w:t>国家体育总局水上运动管理中心主办赛事</w:t>
      </w:r>
    </w:p>
    <w:p w14:paraId="21DA4E91" w14:textId="77777777" w:rsidR="00F93B96" w:rsidRDefault="00423671" w:rsidP="00B262CD">
      <w:pPr>
        <w:spacing w:beforeLines="50" w:before="156" w:afterLines="50" w:after="156"/>
        <w:outlineLvl w:val="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 xml:space="preserve">    </w:t>
      </w:r>
      <w:r w:rsidR="00B262CD">
        <w:rPr>
          <w:rFonts w:ascii="仿宋" w:eastAsia="仿宋" w:hAnsi="仿宋" w:cs="仿宋_GB2312" w:hint="eastAsia"/>
          <w:color w:val="000000" w:themeColor="text1"/>
          <w:sz w:val="30"/>
          <w:szCs w:val="30"/>
        </w:rPr>
        <w:t>1.</w:t>
      </w:r>
      <w:r>
        <w:rPr>
          <w:rFonts w:ascii="仿宋" w:eastAsia="仿宋" w:hAnsi="仿宋" w:cs="仿宋_GB2312" w:hint="eastAsia"/>
          <w:color w:val="000000" w:themeColor="text1"/>
          <w:sz w:val="30"/>
          <w:szCs w:val="30"/>
        </w:rPr>
        <w:t>参赛主体符合规程要求。参赛运动员应是该年度在国家体育总局水上运动管理中心</w:t>
      </w:r>
      <w:r w:rsidR="00B262CD">
        <w:rPr>
          <w:rFonts w:ascii="仿宋" w:eastAsia="仿宋" w:hAnsi="仿宋" w:cs="仿宋_GB2312" w:hint="eastAsia"/>
          <w:color w:val="000000" w:themeColor="text1"/>
          <w:sz w:val="30"/>
          <w:szCs w:val="30"/>
        </w:rPr>
        <w:t>桨板</w:t>
      </w:r>
      <w:r>
        <w:rPr>
          <w:rFonts w:ascii="仿宋" w:eastAsia="仿宋" w:hAnsi="仿宋" w:cs="仿宋_GB2312" w:hint="eastAsia"/>
          <w:color w:val="000000" w:themeColor="text1"/>
          <w:sz w:val="30"/>
          <w:szCs w:val="30"/>
        </w:rPr>
        <w:t>项目进行登记注册的运动员。运动员应按体育总局水上中心的有关规定进行年度登记注册；承认并遵守国际</w:t>
      </w:r>
      <w:r w:rsidR="00B262CD">
        <w:rPr>
          <w:rFonts w:ascii="仿宋" w:eastAsia="仿宋" w:hAnsi="仿宋" w:cs="仿宋_GB2312" w:hint="eastAsia"/>
          <w:color w:val="000000" w:themeColor="text1"/>
          <w:sz w:val="30"/>
          <w:szCs w:val="30"/>
        </w:rPr>
        <w:t>桨板</w:t>
      </w:r>
      <w:r>
        <w:rPr>
          <w:rFonts w:ascii="仿宋" w:eastAsia="仿宋" w:hAnsi="仿宋" w:cs="仿宋_GB2312" w:hint="eastAsia"/>
          <w:color w:val="000000" w:themeColor="text1"/>
          <w:sz w:val="30"/>
          <w:szCs w:val="30"/>
        </w:rPr>
        <w:t>联合会章程的各国家或地区</w:t>
      </w:r>
      <w:r w:rsidR="00B262CD">
        <w:rPr>
          <w:rFonts w:ascii="仿宋" w:eastAsia="仿宋" w:hAnsi="仿宋" w:cs="仿宋_GB2312" w:hint="eastAsia"/>
          <w:color w:val="000000" w:themeColor="text1"/>
          <w:sz w:val="30"/>
          <w:szCs w:val="30"/>
        </w:rPr>
        <w:t>桨板</w:t>
      </w:r>
      <w:r>
        <w:rPr>
          <w:rFonts w:ascii="仿宋" w:eastAsia="仿宋" w:hAnsi="仿宋" w:cs="仿宋_GB2312" w:hint="eastAsia"/>
          <w:color w:val="000000" w:themeColor="text1"/>
          <w:sz w:val="30"/>
          <w:szCs w:val="30"/>
        </w:rPr>
        <w:t>团体、</w:t>
      </w:r>
      <w:r w:rsidR="00B262CD">
        <w:rPr>
          <w:rFonts w:ascii="仿宋" w:eastAsia="仿宋" w:hAnsi="仿宋" w:cs="仿宋_GB2312" w:hint="eastAsia"/>
          <w:color w:val="000000" w:themeColor="text1"/>
          <w:sz w:val="30"/>
          <w:szCs w:val="30"/>
        </w:rPr>
        <w:t>桨板</w:t>
      </w:r>
      <w:r>
        <w:rPr>
          <w:rFonts w:ascii="仿宋" w:eastAsia="仿宋" w:hAnsi="仿宋" w:cs="仿宋_GB2312" w:hint="eastAsia"/>
          <w:color w:val="000000" w:themeColor="text1"/>
          <w:sz w:val="30"/>
          <w:szCs w:val="30"/>
        </w:rPr>
        <w:t>组织按规程组队参赛</w:t>
      </w:r>
      <w:r w:rsidR="00B87C2A">
        <w:rPr>
          <w:rFonts w:ascii="仿宋" w:eastAsia="仿宋" w:hAnsi="仿宋" w:cs="仿宋_GB2312" w:hint="eastAsia"/>
          <w:color w:val="000000" w:themeColor="text1"/>
          <w:sz w:val="30"/>
          <w:szCs w:val="30"/>
        </w:rPr>
        <w:t>；</w:t>
      </w:r>
    </w:p>
    <w:p w14:paraId="4F04D7B5" w14:textId="77777777" w:rsidR="00F93B96" w:rsidRDefault="00423671" w:rsidP="00B262CD">
      <w:pPr>
        <w:spacing w:beforeLines="50" w:before="156" w:afterLines="50" w:after="156"/>
        <w:outlineLvl w:val="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 xml:space="preserve">    </w:t>
      </w:r>
      <w:r w:rsidR="00B262CD">
        <w:rPr>
          <w:rFonts w:ascii="仿宋" w:eastAsia="仿宋" w:hAnsi="仿宋" w:cs="仿宋_GB2312" w:hint="eastAsia"/>
          <w:color w:val="000000" w:themeColor="text1"/>
          <w:sz w:val="30"/>
          <w:szCs w:val="30"/>
        </w:rPr>
        <w:t>2.</w:t>
      </w:r>
      <w:r>
        <w:rPr>
          <w:rFonts w:ascii="仿宋" w:eastAsia="仿宋" w:hAnsi="仿宋" w:cs="仿宋_GB2312" w:hint="eastAsia"/>
          <w:color w:val="000000" w:themeColor="text1"/>
          <w:sz w:val="30"/>
          <w:szCs w:val="30"/>
        </w:rPr>
        <w:t>参赛运动员年龄应符合赛事规程要求。未成年人或限制民事行为能力人参加</w:t>
      </w:r>
      <w:r w:rsidR="00B262CD">
        <w:rPr>
          <w:rFonts w:ascii="仿宋" w:eastAsia="仿宋" w:hAnsi="仿宋" w:cs="仿宋_GB2312" w:hint="eastAsia"/>
          <w:color w:val="000000" w:themeColor="text1"/>
          <w:sz w:val="30"/>
          <w:szCs w:val="30"/>
        </w:rPr>
        <w:t>桨板</w:t>
      </w:r>
      <w:r w:rsidR="007A4173">
        <w:rPr>
          <w:rFonts w:ascii="仿宋" w:eastAsia="仿宋" w:hAnsi="仿宋" w:cs="仿宋_GB2312" w:hint="eastAsia"/>
          <w:color w:val="000000" w:themeColor="text1"/>
          <w:sz w:val="30"/>
          <w:szCs w:val="30"/>
        </w:rPr>
        <w:t>赛事活动的，应由其监护人签署承诺书；</w:t>
      </w:r>
    </w:p>
    <w:p w14:paraId="07D41C17" w14:textId="77777777" w:rsidR="00F93B96" w:rsidRDefault="00B262CD" w:rsidP="00B262CD">
      <w:pPr>
        <w:spacing w:beforeLines="50" w:before="156" w:afterLines="50" w:after="156"/>
        <w:ind w:firstLineChars="200" w:firstLine="600"/>
        <w:outlineLvl w:val="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w:t>
      </w:r>
      <w:r w:rsidR="00423671">
        <w:rPr>
          <w:rFonts w:ascii="仿宋" w:eastAsia="仿宋" w:hAnsi="仿宋" w:cs="仿宋_GB2312" w:hint="eastAsia"/>
          <w:color w:val="000000" w:themeColor="text1"/>
          <w:sz w:val="30"/>
          <w:szCs w:val="30"/>
        </w:rPr>
        <w:t>参赛运动员必须遵守《反兴奋</w:t>
      </w:r>
      <w:r w:rsidR="00B87C2A">
        <w:rPr>
          <w:rFonts w:ascii="仿宋" w:eastAsia="仿宋" w:hAnsi="仿宋" w:cs="仿宋_GB2312" w:hint="eastAsia"/>
          <w:color w:val="000000" w:themeColor="text1"/>
          <w:sz w:val="30"/>
          <w:szCs w:val="30"/>
        </w:rPr>
        <w:t>剂管理办法》、《反兴奋剂条例》等文件的相关规定，严禁服用兴奋剂；</w:t>
      </w:r>
    </w:p>
    <w:p w14:paraId="6F464FF5" w14:textId="77777777" w:rsidR="00F93B96" w:rsidRDefault="00B262CD" w:rsidP="00B262CD">
      <w:pPr>
        <w:spacing w:beforeLines="50" w:before="156" w:afterLines="50" w:after="156"/>
        <w:ind w:firstLineChars="200" w:firstLine="600"/>
        <w:outlineLvl w:val="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w:t>
      </w:r>
      <w:r w:rsidR="00423671">
        <w:rPr>
          <w:rFonts w:ascii="仿宋" w:eastAsia="仿宋" w:hAnsi="仿宋" w:cs="仿宋_GB2312" w:hint="eastAsia"/>
          <w:color w:val="000000" w:themeColor="text1"/>
          <w:sz w:val="30"/>
          <w:szCs w:val="30"/>
        </w:rPr>
        <w:t>参赛运动员如有广告代言，</w:t>
      </w:r>
      <w:r w:rsidR="00B87C2A">
        <w:rPr>
          <w:rFonts w:ascii="仿宋" w:eastAsia="仿宋" w:hAnsi="仿宋" w:cs="仿宋_GB2312" w:hint="eastAsia"/>
          <w:color w:val="000000" w:themeColor="text1"/>
          <w:sz w:val="30"/>
          <w:szCs w:val="30"/>
        </w:rPr>
        <w:t>应当符合法律法规、国家有关规定和《体育明星广告代言规范》的要求；</w:t>
      </w:r>
    </w:p>
    <w:p w14:paraId="77764D48" w14:textId="77777777" w:rsidR="00F93B96" w:rsidRDefault="00B262CD" w:rsidP="00B262CD">
      <w:pPr>
        <w:spacing w:beforeLines="50" w:before="156" w:afterLines="50" w:after="156"/>
        <w:ind w:firstLineChars="200" w:firstLine="600"/>
        <w:outlineLvl w:val="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w:t>
      </w:r>
      <w:r w:rsidR="00423671">
        <w:rPr>
          <w:rFonts w:ascii="仿宋" w:eastAsia="仿宋" w:hAnsi="仿宋" w:cs="仿宋_GB2312" w:hint="eastAsia"/>
          <w:color w:val="000000" w:themeColor="text1"/>
          <w:sz w:val="30"/>
          <w:szCs w:val="30"/>
        </w:rPr>
        <w:t>参赛运动员须身体健康，无心脏病、癫痫病、视听觉疾病等对参赛安全造成影响的疾病，并需具有200米以上的游泳能力。在赛前须提交保险证明，遵循组委会关于卫生健康和防疫等各项</w:t>
      </w:r>
      <w:r w:rsidR="007A4173">
        <w:rPr>
          <w:rFonts w:ascii="仿宋" w:eastAsia="仿宋" w:hAnsi="仿宋" w:cs="仿宋_GB2312" w:hint="eastAsia"/>
          <w:color w:val="000000" w:themeColor="text1"/>
          <w:sz w:val="30"/>
          <w:szCs w:val="30"/>
        </w:rPr>
        <w:lastRenderedPageBreak/>
        <w:t>要求；</w:t>
      </w:r>
    </w:p>
    <w:p w14:paraId="107FB6EC" w14:textId="77777777" w:rsidR="00F93B96" w:rsidRDefault="00B262CD" w:rsidP="00B262CD">
      <w:pPr>
        <w:spacing w:beforeLines="50" w:before="156" w:afterLines="50" w:after="156"/>
        <w:ind w:firstLineChars="200" w:firstLine="600"/>
        <w:outlineLvl w:val="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6.</w:t>
      </w:r>
      <w:r w:rsidR="00B87C2A">
        <w:rPr>
          <w:rFonts w:ascii="仿宋" w:eastAsia="仿宋" w:hAnsi="仿宋" w:cs="仿宋_GB2312" w:hint="eastAsia"/>
          <w:color w:val="000000" w:themeColor="text1"/>
          <w:sz w:val="30"/>
          <w:szCs w:val="30"/>
        </w:rPr>
        <w:t>领队、教练员和运动员的报名规定按相应赛事的竞赛规程执行。</w:t>
      </w:r>
    </w:p>
    <w:p w14:paraId="0E9947A4" w14:textId="77777777" w:rsidR="00F93B96" w:rsidRDefault="00B262CD" w:rsidP="00B262CD">
      <w:pPr>
        <w:rPr>
          <w:rFonts w:ascii="仿宋" w:eastAsia="仿宋" w:hAnsi="仿宋" w:cs="黑体" w:hint="eastAsia"/>
          <w:bCs/>
          <w:sz w:val="32"/>
          <w:szCs w:val="32"/>
        </w:rPr>
      </w:pPr>
      <w:r>
        <w:rPr>
          <w:rFonts w:ascii="仿宋" w:eastAsia="仿宋" w:hAnsi="仿宋" w:cs="仿宋_GB2312" w:hint="eastAsia"/>
          <w:sz w:val="32"/>
          <w:szCs w:val="32"/>
        </w:rPr>
        <w:t xml:space="preserve">   </w:t>
      </w:r>
      <w:r w:rsidR="00AB4567">
        <w:rPr>
          <w:rFonts w:ascii="仿宋" w:eastAsia="仿宋" w:hAnsi="仿宋" w:cs="仿宋_GB2312" w:hint="eastAsia"/>
          <w:sz w:val="32"/>
          <w:szCs w:val="32"/>
        </w:rPr>
        <w:t>（二）</w:t>
      </w:r>
      <w:r w:rsidR="00423671">
        <w:rPr>
          <w:rFonts w:ascii="仿宋" w:eastAsia="仿宋" w:hAnsi="仿宋" w:cs="黑体" w:hint="eastAsia"/>
          <w:bCs/>
          <w:sz w:val="32"/>
          <w:szCs w:val="32"/>
        </w:rPr>
        <w:t>省级及以下行政部门或体育部门主办赛事</w:t>
      </w:r>
    </w:p>
    <w:p w14:paraId="295E1221" w14:textId="77777777" w:rsidR="00F93B96" w:rsidRDefault="00B262CD">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w:t>
      </w:r>
      <w:r w:rsidR="00423671">
        <w:rPr>
          <w:rFonts w:ascii="仿宋" w:eastAsia="仿宋" w:hAnsi="仿宋" w:cs="仿宋_GB2312" w:hint="eastAsia"/>
          <w:sz w:val="32"/>
          <w:szCs w:val="32"/>
        </w:rPr>
        <w:t>参加</w:t>
      </w:r>
      <w:r>
        <w:rPr>
          <w:rFonts w:ascii="仿宋" w:eastAsia="仿宋" w:hAnsi="仿宋" w:cs="仿宋_GB2312" w:hint="eastAsia"/>
          <w:sz w:val="32"/>
          <w:szCs w:val="32"/>
        </w:rPr>
        <w:t>桨板</w:t>
      </w:r>
      <w:r w:rsidR="00B87C2A">
        <w:rPr>
          <w:rFonts w:ascii="仿宋" w:eastAsia="仿宋" w:hAnsi="仿宋" w:cs="仿宋_GB2312" w:hint="eastAsia"/>
          <w:sz w:val="32"/>
          <w:szCs w:val="32"/>
        </w:rPr>
        <w:t>赛事的单位和个人需遵守主办单位相关规定；</w:t>
      </w:r>
    </w:p>
    <w:p w14:paraId="18EA54A2" w14:textId="77777777" w:rsidR="00F93B96" w:rsidRDefault="00B262CD">
      <w:pPr>
        <w:ind w:firstLineChars="200" w:firstLine="640"/>
        <w:rPr>
          <w:rFonts w:ascii="仿宋" w:eastAsia="仿宋" w:hAnsi="仿宋" w:cs="仿宋_GB2312" w:hint="eastAsia"/>
          <w:color w:val="000000" w:themeColor="text1"/>
          <w:sz w:val="30"/>
          <w:szCs w:val="30"/>
        </w:rPr>
      </w:pPr>
      <w:r>
        <w:rPr>
          <w:rFonts w:ascii="仿宋" w:eastAsia="仿宋" w:hAnsi="仿宋" w:cs="仿宋_GB2312" w:hint="eastAsia"/>
          <w:sz w:val="32"/>
          <w:szCs w:val="32"/>
        </w:rPr>
        <w:t>2.</w:t>
      </w:r>
      <w:r w:rsidR="00423671">
        <w:rPr>
          <w:rFonts w:ascii="仿宋" w:eastAsia="仿宋" w:hAnsi="仿宋" w:cs="仿宋_GB2312" w:hint="eastAsia"/>
          <w:sz w:val="32"/>
          <w:szCs w:val="32"/>
        </w:rPr>
        <w:t>具体</w:t>
      </w:r>
      <w:r w:rsidR="00423671">
        <w:rPr>
          <w:rFonts w:ascii="仿宋" w:eastAsia="仿宋" w:hAnsi="仿宋" w:cs="仿宋_GB2312" w:hint="eastAsia"/>
          <w:kern w:val="0"/>
          <w:sz w:val="32"/>
          <w:szCs w:val="32"/>
        </w:rPr>
        <w:t>参赛资格和报名规定按相应赛事的竞赛规程执行</w:t>
      </w:r>
      <w:r w:rsidR="00B87C2A">
        <w:rPr>
          <w:rFonts w:ascii="仿宋" w:eastAsia="仿宋" w:hAnsi="仿宋" w:cs="仿宋_GB2312" w:hint="eastAsia"/>
          <w:kern w:val="0"/>
          <w:sz w:val="32"/>
          <w:szCs w:val="32"/>
        </w:rPr>
        <w:t>。</w:t>
      </w:r>
    </w:p>
    <w:p w14:paraId="70BD79C1"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r>
        <w:rPr>
          <w:rFonts w:ascii="仿宋" w:eastAsia="仿宋" w:hAnsi="仿宋" w:hint="eastAsia"/>
          <w:b/>
          <w:bCs/>
          <w:sz w:val="30"/>
          <w:szCs w:val="30"/>
        </w:rPr>
        <w:t>五、报名流程</w:t>
      </w:r>
      <w:bookmarkEnd w:id="16"/>
    </w:p>
    <w:p w14:paraId="2FF4D614"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bCs/>
          <w:color w:val="000000" w:themeColor="text1"/>
          <w:sz w:val="30"/>
          <w:szCs w:val="30"/>
        </w:rPr>
        <w:t>（一）</w:t>
      </w:r>
      <w:r>
        <w:rPr>
          <w:rFonts w:ascii="仿宋" w:eastAsia="仿宋" w:hAnsi="仿宋" w:cs="仿宋_GB2312" w:hint="eastAsia"/>
          <w:color w:val="000000" w:themeColor="text1"/>
          <w:sz w:val="30"/>
          <w:szCs w:val="30"/>
        </w:rPr>
        <w:t>仔细阅读要报名参赛的竞赛规程、补充通知、竞赛规则等竞赛文件，确认自己是否具有</w:t>
      </w:r>
      <w:r w:rsidR="00B87C2A">
        <w:rPr>
          <w:rFonts w:ascii="仿宋" w:eastAsia="仿宋" w:hAnsi="仿宋" w:cs="仿宋_GB2312" w:hint="eastAsia"/>
          <w:color w:val="000000" w:themeColor="text1"/>
          <w:sz w:val="30"/>
          <w:szCs w:val="30"/>
        </w:rPr>
        <w:t>报名资格，并了解如何报名，以及报名截止时间、比赛时间等准确信息；</w:t>
      </w:r>
    </w:p>
    <w:p w14:paraId="5EC58592"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bCs/>
          <w:color w:val="000000" w:themeColor="text1"/>
          <w:sz w:val="30"/>
          <w:szCs w:val="30"/>
        </w:rPr>
        <w:t>（二）</w:t>
      </w:r>
      <w:r>
        <w:rPr>
          <w:rFonts w:ascii="仿宋" w:eastAsia="仿宋" w:hAnsi="仿宋" w:cs="仿宋_GB2312" w:hint="eastAsia"/>
          <w:color w:val="000000" w:themeColor="text1"/>
          <w:sz w:val="30"/>
          <w:szCs w:val="30"/>
        </w:rPr>
        <w:t>具有参赛资格的运动队和运动员，可于规程规定的报名截止时间前，按照相关要求进行报名，并将报名表等材料，通过</w:t>
      </w:r>
      <w:r w:rsidR="00B87C2A">
        <w:rPr>
          <w:rFonts w:ascii="仿宋" w:eastAsia="仿宋" w:hAnsi="仿宋" w:cs="仿宋_GB2312" w:hint="eastAsia"/>
          <w:color w:val="000000" w:themeColor="text1"/>
          <w:sz w:val="30"/>
          <w:szCs w:val="30"/>
        </w:rPr>
        <w:t>邮寄和电子邮件报送至大赛组委会。报名截止时间原则上为赛前一个月；</w:t>
      </w:r>
    </w:p>
    <w:p w14:paraId="5AA216BE" w14:textId="77777777" w:rsidR="00F93B96" w:rsidRDefault="00423671">
      <w:pPr>
        <w:ind w:firstLineChars="200" w:firstLine="600"/>
        <w:rPr>
          <w:rFonts w:ascii="仿宋" w:eastAsia="仿宋" w:hAnsi="仿宋" w:cs="仿宋_GB2312" w:hint="eastAsia"/>
          <w:bCs/>
          <w:color w:val="000000" w:themeColor="text1"/>
          <w:sz w:val="30"/>
          <w:szCs w:val="30"/>
        </w:rPr>
      </w:pPr>
      <w:r>
        <w:rPr>
          <w:rFonts w:ascii="仿宋" w:eastAsia="仿宋" w:hAnsi="仿宋" w:cs="仿宋_GB2312" w:hint="eastAsia"/>
          <w:bCs/>
          <w:color w:val="000000" w:themeColor="text1"/>
          <w:sz w:val="30"/>
          <w:szCs w:val="30"/>
        </w:rPr>
        <w:t>（三）完成网上报名和邮寄报名材料</w:t>
      </w:r>
      <w:r w:rsidR="00B87C2A">
        <w:rPr>
          <w:rFonts w:ascii="仿宋" w:eastAsia="仿宋" w:hAnsi="仿宋" w:cs="仿宋_GB2312" w:hint="eastAsia"/>
          <w:bCs/>
          <w:color w:val="000000" w:themeColor="text1"/>
          <w:sz w:val="30"/>
          <w:szCs w:val="30"/>
        </w:rPr>
        <w:t>后，及时与大赛组委会联系，确认是否收到报名信息，并确认报名成功；</w:t>
      </w:r>
    </w:p>
    <w:p w14:paraId="174F55A9" w14:textId="77777777" w:rsidR="00F93B96" w:rsidRDefault="00423671">
      <w:pPr>
        <w:ind w:firstLineChars="200" w:firstLine="600"/>
        <w:jc w:val="left"/>
        <w:rPr>
          <w:rFonts w:ascii="仿宋" w:eastAsia="仿宋" w:hAnsi="仿宋" w:cs="仿宋_GB2312" w:hint="eastAsia"/>
          <w:bCs/>
          <w:color w:val="000000" w:themeColor="text1"/>
          <w:sz w:val="30"/>
          <w:szCs w:val="30"/>
        </w:rPr>
      </w:pPr>
      <w:r>
        <w:rPr>
          <w:rFonts w:ascii="仿宋" w:eastAsia="仿宋" w:hAnsi="仿宋" w:cs="仿宋_GB2312" w:hint="eastAsia"/>
          <w:bCs/>
          <w:color w:val="000000" w:themeColor="text1"/>
          <w:sz w:val="30"/>
          <w:szCs w:val="30"/>
        </w:rPr>
        <w:t>（四）报名成功后，按照计划安排个人行程，提前预定</w:t>
      </w:r>
      <w:r w:rsidR="00B87C2A">
        <w:rPr>
          <w:rFonts w:ascii="仿宋" w:eastAsia="仿宋" w:hAnsi="仿宋" w:cs="仿宋_GB2312" w:hint="eastAsia"/>
          <w:bCs/>
          <w:color w:val="000000" w:themeColor="text1"/>
          <w:sz w:val="30"/>
          <w:szCs w:val="30"/>
        </w:rPr>
        <w:t>往返（机票、车票、船票），进行赛前训练等，做好各项参赛准备工作。</w:t>
      </w:r>
    </w:p>
    <w:p w14:paraId="5995F7AE"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bookmarkStart w:id="17" w:name="_Toc21203_WPSOffice_Level1"/>
      <w:r>
        <w:rPr>
          <w:rFonts w:ascii="仿宋" w:eastAsia="仿宋" w:hAnsi="仿宋" w:hint="eastAsia"/>
          <w:b/>
          <w:bCs/>
          <w:sz w:val="30"/>
          <w:szCs w:val="30"/>
        </w:rPr>
        <w:lastRenderedPageBreak/>
        <w:t>六、相关材料</w:t>
      </w:r>
      <w:bookmarkEnd w:id="17"/>
    </w:p>
    <w:p w14:paraId="694BAC65" w14:textId="77777777" w:rsidR="00F93B96" w:rsidRDefault="00423671">
      <w:pPr>
        <w:ind w:firstLineChars="200" w:firstLine="600"/>
        <w:rPr>
          <w:rFonts w:ascii="仿宋" w:eastAsia="仿宋" w:hAnsi="仿宋" w:cs="仿宋_GB2312" w:hint="eastAsia"/>
          <w:bCs/>
          <w:sz w:val="30"/>
          <w:szCs w:val="30"/>
        </w:rPr>
      </w:pPr>
      <w:r>
        <w:rPr>
          <w:rFonts w:ascii="仿宋" w:eastAsia="仿宋" w:hAnsi="仿宋" w:cs="仿宋_GB2312" w:hint="eastAsia"/>
          <w:bCs/>
          <w:sz w:val="30"/>
          <w:szCs w:val="30"/>
        </w:rPr>
        <w:t>（一）下载相应</w:t>
      </w:r>
      <w:r w:rsidR="00B262CD">
        <w:rPr>
          <w:rFonts w:ascii="仿宋" w:eastAsia="仿宋" w:hAnsi="仿宋" w:cs="仿宋_GB2312" w:hint="eastAsia"/>
          <w:bCs/>
          <w:sz w:val="30"/>
          <w:szCs w:val="30"/>
        </w:rPr>
        <w:t>桨板</w:t>
      </w:r>
      <w:r>
        <w:rPr>
          <w:rFonts w:ascii="仿宋" w:eastAsia="仿宋" w:hAnsi="仿宋" w:cs="仿宋_GB2312" w:hint="eastAsia"/>
          <w:bCs/>
          <w:sz w:val="30"/>
          <w:szCs w:val="30"/>
        </w:rPr>
        <w:t>比赛的报名表、免责声明表等表格，填写完毕</w:t>
      </w:r>
      <w:r w:rsidR="00B87C2A">
        <w:rPr>
          <w:rFonts w:ascii="仿宋" w:eastAsia="仿宋" w:hAnsi="仿宋" w:cs="仿宋_GB2312" w:hint="eastAsia"/>
          <w:bCs/>
          <w:sz w:val="30"/>
          <w:szCs w:val="30"/>
        </w:rPr>
        <w:t>加盖单位公章后，按照通知要求，通过邮寄、传真或电子邮件完成报名；</w:t>
      </w:r>
    </w:p>
    <w:p w14:paraId="172184E5"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sz w:val="30"/>
          <w:szCs w:val="30"/>
        </w:rPr>
        <w:t>（二）自行办理运动员意外伤害险及赛前3</w:t>
      </w:r>
      <w:r>
        <w:rPr>
          <w:rFonts w:ascii="仿宋" w:eastAsia="仿宋" w:hAnsi="仿宋" w:cs="仿宋_GB2312" w:hint="eastAsia"/>
          <w:color w:val="000000" w:themeColor="text1"/>
          <w:sz w:val="30"/>
          <w:szCs w:val="30"/>
        </w:rPr>
        <w:t>个月内的身体健康证明，报到时交组委会，</w:t>
      </w:r>
      <w:r w:rsidR="00AB4567">
        <w:rPr>
          <w:rFonts w:ascii="仿宋" w:eastAsia="仿宋" w:hAnsi="仿宋" w:cs="仿宋_GB2312" w:hint="eastAsia"/>
          <w:color w:val="000000" w:themeColor="text1"/>
          <w:sz w:val="30"/>
          <w:szCs w:val="30"/>
        </w:rPr>
        <w:t>缺少任何</w:t>
      </w:r>
      <w:r w:rsidR="00B87C2A">
        <w:rPr>
          <w:rFonts w:ascii="仿宋" w:eastAsia="仿宋" w:hAnsi="仿宋" w:cs="仿宋_GB2312" w:hint="eastAsia"/>
          <w:color w:val="000000" w:themeColor="text1"/>
          <w:sz w:val="30"/>
          <w:szCs w:val="30"/>
        </w:rPr>
        <w:t>一项不得参赛；</w:t>
      </w:r>
    </w:p>
    <w:p w14:paraId="7BF415B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（三）必须随身携带个人身份证，外籍运动员</w:t>
      </w:r>
      <w:r w:rsidR="00B87C2A">
        <w:rPr>
          <w:rFonts w:ascii="仿宋" w:eastAsia="仿宋" w:hAnsi="仿宋" w:cs="仿宋_GB2312" w:hint="eastAsia"/>
          <w:color w:val="000000" w:themeColor="text1"/>
          <w:sz w:val="30"/>
          <w:szCs w:val="30"/>
        </w:rPr>
        <w:t>随身携带护照等有效证件，以便办理（乘机、乘车、乘船）和住宿登记；</w:t>
      </w:r>
    </w:p>
    <w:p w14:paraId="5DF2D79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（四）提前2个月告知当地组委会是否需要协调帮助托运比赛器材等服务。</w:t>
      </w:r>
    </w:p>
    <w:p w14:paraId="484687DD"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bookmarkStart w:id="18" w:name="_Toc9092_WPSOffice_Level1"/>
      <w:r>
        <w:rPr>
          <w:rFonts w:ascii="仿宋" w:eastAsia="仿宋" w:hAnsi="仿宋" w:hint="eastAsia"/>
          <w:b/>
          <w:bCs/>
          <w:sz w:val="30"/>
          <w:szCs w:val="30"/>
        </w:rPr>
        <w:t>七、注意事项</w:t>
      </w:r>
      <w:bookmarkEnd w:id="18"/>
    </w:p>
    <w:p w14:paraId="54D6FD5B" w14:textId="77777777" w:rsidR="00F93B96" w:rsidRDefault="00423671">
      <w:pPr>
        <w:ind w:firstLineChars="200" w:firstLine="600"/>
        <w:rPr>
          <w:rFonts w:ascii="仿宋" w:eastAsia="仿宋" w:hAnsi="仿宋" w:cs="黑体" w:hint="eastAsia"/>
          <w:bCs/>
          <w:color w:val="000000" w:themeColor="text1"/>
          <w:sz w:val="30"/>
          <w:szCs w:val="30"/>
        </w:rPr>
      </w:pPr>
      <w:bookmarkStart w:id="19" w:name="_Toc3653_WPSOffice_Level2"/>
      <w:r>
        <w:rPr>
          <w:rFonts w:ascii="仿宋" w:eastAsia="仿宋" w:hAnsi="仿宋" w:cs="黑体" w:hint="eastAsia"/>
          <w:bCs/>
          <w:color w:val="000000" w:themeColor="text1"/>
          <w:sz w:val="30"/>
          <w:szCs w:val="30"/>
        </w:rPr>
        <w:t>（一）赛前准备</w:t>
      </w:r>
      <w:bookmarkEnd w:id="19"/>
    </w:p>
    <w:p w14:paraId="56C25E41"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1.按照个人参赛计划，根据竞赛日程安排</w:t>
      </w:r>
      <w:r>
        <w:rPr>
          <w:rFonts w:ascii="仿宋" w:eastAsia="仿宋" w:hAnsi="仿宋" w:cs="仿宋_GB2312" w:hint="eastAsia"/>
          <w:bCs/>
          <w:color w:val="000000" w:themeColor="text1"/>
          <w:sz w:val="30"/>
          <w:szCs w:val="30"/>
        </w:rPr>
        <w:t>，</w:t>
      </w:r>
      <w:r w:rsidR="00B87C2A">
        <w:rPr>
          <w:rFonts w:ascii="仿宋" w:eastAsia="仿宋" w:hAnsi="仿宋" w:cs="仿宋_GB2312" w:hint="eastAsia"/>
          <w:color w:val="000000" w:themeColor="text1"/>
          <w:sz w:val="30"/>
          <w:szCs w:val="30"/>
        </w:rPr>
        <w:t>制定备战训练计划，做好赛前训练，同时避免运动损伤；</w:t>
      </w:r>
    </w:p>
    <w:p w14:paraId="79A6C76A"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2.随时</w:t>
      </w:r>
      <w:proofErr w:type="gramStart"/>
      <w:r>
        <w:rPr>
          <w:rFonts w:ascii="仿宋" w:eastAsia="仿宋" w:hAnsi="仿宋" w:cs="仿宋_GB2312" w:hint="eastAsia"/>
          <w:color w:val="000000" w:themeColor="text1"/>
          <w:sz w:val="30"/>
          <w:szCs w:val="30"/>
        </w:rPr>
        <w:t>关注主办</w:t>
      </w:r>
      <w:proofErr w:type="gramEnd"/>
      <w:r>
        <w:rPr>
          <w:rFonts w:ascii="仿宋" w:eastAsia="仿宋" w:hAnsi="仿宋" w:cs="仿宋_GB2312" w:hint="eastAsia"/>
          <w:color w:val="000000" w:themeColor="text1"/>
          <w:sz w:val="30"/>
          <w:szCs w:val="30"/>
        </w:rPr>
        <w:t>方发布的相关通知要求</w:t>
      </w:r>
      <w:r w:rsidR="00B87C2A">
        <w:rPr>
          <w:rFonts w:ascii="仿宋" w:eastAsia="仿宋" w:hAnsi="仿宋" w:cs="仿宋_GB2312" w:hint="eastAsia"/>
          <w:color w:val="000000" w:themeColor="text1"/>
          <w:sz w:val="30"/>
          <w:szCs w:val="30"/>
        </w:rPr>
        <w:t>，牢记报名截止时间和要求，按照规定顺利完成报名，并及时进行确认；</w:t>
      </w:r>
    </w:p>
    <w:p w14:paraId="0E3D2B9E"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w:t>
      </w:r>
      <w:r w:rsidR="00B87C2A">
        <w:rPr>
          <w:rFonts w:ascii="仿宋" w:eastAsia="仿宋" w:hAnsi="仿宋" w:cs="仿宋_GB2312" w:hint="eastAsia"/>
          <w:color w:val="000000" w:themeColor="text1"/>
          <w:sz w:val="30"/>
          <w:szCs w:val="30"/>
        </w:rPr>
        <w:t>控制好个人饮食搭配和体重增减幅度，调整好个人的参赛状态；</w:t>
      </w:r>
    </w:p>
    <w:p w14:paraId="5BBEF47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4.按照时间节点，办理完成个人意外伤害险和赛前15</w:t>
      </w:r>
      <w:r w:rsidR="00B87C2A">
        <w:rPr>
          <w:rFonts w:ascii="仿宋" w:eastAsia="仿宋" w:hAnsi="仿宋" w:cs="仿宋_GB2312" w:hint="eastAsia"/>
          <w:color w:val="000000" w:themeColor="text1"/>
          <w:sz w:val="30"/>
          <w:szCs w:val="30"/>
        </w:rPr>
        <w:t>日内的健康体检；</w:t>
      </w:r>
    </w:p>
    <w:p w14:paraId="47B619B4" w14:textId="77777777" w:rsidR="00F93B96" w:rsidRDefault="00423671">
      <w:pPr>
        <w:ind w:firstLineChars="200" w:firstLine="600"/>
        <w:rPr>
          <w:rFonts w:ascii="仿宋" w:eastAsia="仿宋" w:hAnsi="仿宋" w:cs="仿宋_GB2312" w:hint="eastAsia"/>
          <w:bCs/>
          <w:color w:val="000000" w:themeColor="text1"/>
          <w:sz w:val="30"/>
          <w:szCs w:val="30"/>
        </w:rPr>
      </w:pPr>
      <w:r>
        <w:rPr>
          <w:rFonts w:ascii="仿宋" w:eastAsia="仿宋" w:hAnsi="仿宋" w:cs="仿宋_GB2312" w:hint="eastAsia"/>
          <w:color w:val="000000" w:themeColor="text1"/>
          <w:sz w:val="30"/>
          <w:szCs w:val="30"/>
        </w:rPr>
        <w:t>5.提前预订好往返（机票、车票、船票）和住宿酒店，安排</w:t>
      </w:r>
      <w:r w:rsidR="00B87C2A">
        <w:rPr>
          <w:rFonts w:ascii="仿宋" w:eastAsia="仿宋" w:hAnsi="仿宋" w:cs="仿宋_GB2312" w:hint="eastAsia"/>
          <w:color w:val="000000" w:themeColor="text1"/>
          <w:sz w:val="30"/>
          <w:szCs w:val="30"/>
        </w:rPr>
        <w:lastRenderedPageBreak/>
        <w:t>好行程；</w:t>
      </w:r>
    </w:p>
    <w:p w14:paraId="3004F45F" w14:textId="77777777" w:rsidR="00F93B96" w:rsidRDefault="00423671">
      <w:pPr>
        <w:ind w:firstLineChars="200" w:firstLine="600"/>
        <w:rPr>
          <w:rFonts w:ascii="仿宋" w:eastAsia="仿宋" w:hAnsi="仿宋" w:cs="仿宋_GB2312" w:hint="eastAsia"/>
          <w:bCs/>
          <w:color w:val="000000" w:themeColor="text1"/>
          <w:sz w:val="30"/>
          <w:szCs w:val="30"/>
        </w:rPr>
      </w:pPr>
      <w:r>
        <w:rPr>
          <w:rFonts w:ascii="仿宋" w:eastAsia="仿宋" w:hAnsi="仿宋" w:cs="仿宋_GB2312" w:hint="eastAsia"/>
          <w:color w:val="000000" w:themeColor="text1"/>
          <w:sz w:val="30"/>
          <w:szCs w:val="30"/>
        </w:rPr>
        <w:t>6.提前准备好参赛所必须的文件材料、器材、服装、日常用品和个人证件等，汇总成明细</w:t>
      </w:r>
      <w:r w:rsidR="00B87C2A">
        <w:rPr>
          <w:rFonts w:ascii="仿宋" w:eastAsia="仿宋" w:hAnsi="仿宋" w:cs="仿宋_GB2312" w:hint="eastAsia"/>
          <w:color w:val="000000" w:themeColor="text1"/>
          <w:sz w:val="30"/>
          <w:szCs w:val="30"/>
        </w:rPr>
        <w:t>单，并在出发前进行核对。</w:t>
      </w:r>
    </w:p>
    <w:p w14:paraId="491F9C28" w14:textId="77777777" w:rsidR="00F93B96" w:rsidRDefault="00423671">
      <w:pPr>
        <w:ind w:firstLineChars="200" w:firstLine="600"/>
        <w:rPr>
          <w:rFonts w:ascii="仿宋" w:eastAsia="仿宋" w:hAnsi="仿宋" w:cs="黑体" w:hint="eastAsia"/>
          <w:bCs/>
          <w:color w:val="000000" w:themeColor="text1"/>
          <w:sz w:val="30"/>
          <w:szCs w:val="30"/>
        </w:rPr>
      </w:pPr>
      <w:bookmarkStart w:id="20" w:name="_Toc171_WPSOffice_Level2"/>
      <w:r>
        <w:rPr>
          <w:rFonts w:ascii="仿宋" w:eastAsia="仿宋" w:hAnsi="仿宋" w:cs="黑体" w:hint="eastAsia"/>
          <w:bCs/>
          <w:color w:val="000000" w:themeColor="text1"/>
          <w:sz w:val="30"/>
          <w:szCs w:val="30"/>
        </w:rPr>
        <w:t>（二）比赛期间</w:t>
      </w:r>
      <w:bookmarkEnd w:id="20"/>
    </w:p>
    <w:p w14:paraId="5CB6747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w:t>
      </w:r>
      <w:r>
        <w:rPr>
          <w:rFonts w:ascii="仿宋" w:eastAsia="仿宋" w:hAnsi="仿宋" w:cs="仿宋_GB2312" w:hint="eastAsia"/>
          <w:bCs/>
          <w:color w:val="000000" w:themeColor="text1"/>
          <w:sz w:val="30"/>
          <w:szCs w:val="30"/>
        </w:rPr>
        <w:t>赛区</w:t>
      </w:r>
      <w:r>
        <w:rPr>
          <w:rFonts w:ascii="仿宋" w:eastAsia="仿宋" w:hAnsi="仿宋" w:cs="仿宋_GB2312" w:hint="eastAsia"/>
          <w:color w:val="000000" w:themeColor="text1"/>
          <w:sz w:val="30"/>
          <w:szCs w:val="30"/>
        </w:rPr>
        <w:t>报到后，应认真阅读秩序</w:t>
      </w:r>
      <w:proofErr w:type="gramStart"/>
      <w:r>
        <w:rPr>
          <w:rFonts w:ascii="仿宋" w:eastAsia="仿宋" w:hAnsi="仿宋" w:cs="仿宋_GB2312" w:hint="eastAsia"/>
          <w:color w:val="000000" w:themeColor="text1"/>
          <w:sz w:val="30"/>
          <w:szCs w:val="30"/>
        </w:rPr>
        <w:t>册</w:t>
      </w:r>
      <w:proofErr w:type="gramEnd"/>
      <w:r>
        <w:rPr>
          <w:rFonts w:ascii="仿宋" w:eastAsia="仿宋" w:hAnsi="仿宋" w:cs="仿宋_GB2312" w:hint="eastAsia"/>
          <w:color w:val="000000" w:themeColor="text1"/>
          <w:sz w:val="30"/>
          <w:szCs w:val="30"/>
        </w:rPr>
        <w:t>内容</w:t>
      </w:r>
      <w:r w:rsidR="00B87C2A">
        <w:rPr>
          <w:rFonts w:ascii="仿宋" w:eastAsia="仿宋" w:hAnsi="仿宋" w:cs="仿宋_GB2312" w:hint="eastAsia"/>
          <w:color w:val="000000" w:themeColor="text1"/>
          <w:sz w:val="30"/>
          <w:szCs w:val="30"/>
        </w:rPr>
        <w:t>，核对个人参赛项目是否准确，如有问题务必于技术会议上提出并复核；</w:t>
      </w:r>
    </w:p>
    <w:p w14:paraId="5E9F9D99"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w:t>
      </w:r>
      <w:r>
        <w:rPr>
          <w:rFonts w:ascii="仿宋" w:eastAsia="仿宋" w:hAnsi="仿宋" w:cs="仿宋_GB2312" w:hint="eastAsia"/>
          <w:bCs/>
          <w:color w:val="000000" w:themeColor="text1"/>
          <w:sz w:val="30"/>
          <w:szCs w:val="30"/>
        </w:rPr>
        <w:t>必须</w:t>
      </w:r>
      <w:r>
        <w:rPr>
          <w:rFonts w:ascii="仿宋" w:eastAsia="仿宋" w:hAnsi="仿宋" w:cs="仿宋_GB2312" w:hint="eastAsia"/>
          <w:color w:val="000000" w:themeColor="text1"/>
          <w:sz w:val="30"/>
          <w:szCs w:val="30"/>
        </w:rPr>
        <w:t>遵守大赛组委会统一安排，严格按照大会日程安排和要求，按规定乘车、用</w:t>
      </w:r>
      <w:r w:rsidR="00B87C2A">
        <w:rPr>
          <w:rFonts w:ascii="仿宋" w:eastAsia="仿宋" w:hAnsi="仿宋" w:cs="仿宋_GB2312" w:hint="eastAsia"/>
          <w:color w:val="000000" w:themeColor="text1"/>
          <w:sz w:val="30"/>
          <w:szCs w:val="30"/>
        </w:rPr>
        <w:t>餐，按时参加相关会议、参加检录、比赛、颁奖以及新闻发布会等活动；</w:t>
      </w:r>
    </w:p>
    <w:p w14:paraId="2C6DEDA5"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3.注意调整赛期饮食，赛前做好热</w:t>
      </w:r>
      <w:r w:rsidR="00B87C2A">
        <w:rPr>
          <w:rFonts w:ascii="仿宋" w:eastAsia="仿宋" w:hAnsi="仿宋" w:cs="仿宋_GB2312" w:hint="eastAsia"/>
          <w:color w:val="000000" w:themeColor="text1"/>
          <w:sz w:val="30"/>
          <w:szCs w:val="30"/>
        </w:rPr>
        <w:t>身，放平心态，调整至</w:t>
      </w:r>
      <w:proofErr w:type="gramStart"/>
      <w:r w:rsidR="00B87C2A">
        <w:rPr>
          <w:rFonts w:ascii="仿宋" w:eastAsia="仿宋" w:hAnsi="仿宋" w:cs="仿宋_GB2312" w:hint="eastAsia"/>
          <w:color w:val="000000" w:themeColor="text1"/>
          <w:sz w:val="30"/>
          <w:szCs w:val="30"/>
        </w:rPr>
        <w:t>最佳比赛</w:t>
      </w:r>
      <w:proofErr w:type="gramEnd"/>
      <w:r w:rsidR="00B87C2A">
        <w:rPr>
          <w:rFonts w:ascii="仿宋" w:eastAsia="仿宋" w:hAnsi="仿宋" w:cs="仿宋_GB2312" w:hint="eastAsia"/>
          <w:color w:val="000000" w:themeColor="text1"/>
          <w:sz w:val="30"/>
          <w:szCs w:val="30"/>
        </w:rPr>
        <w:t>状态，训练及比赛后及时进行放松恢复；</w:t>
      </w:r>
    </w:p>
    <w:p w14:paraId="10429E79" w14:textId="77777777" w:rsidR="00F93B96" w:rsidRDefault="00423671">
      <w:pPr>
        <w:ind w:firstLineChars="200" w:firstLine="600"/>
        <w:rPr>
          <w:rFonts w:ascii="仿宋" w:eastAsia="仿宋" w:hAnsi="仿宋" w:cs="仿宋_GB2312" w:hint="eastAsia"/>
          <w:bCs/>
          <w:color w:val="000000" w:themeColor="text1"/>
          <w:sz w:val="30"/>
          <w:szCs w:val="30"/>
        </w:rPr>
      </w:pPr>
      <w:r>
        <w:rPr>
          <w:rFonts w:ascii="仿宋" w:eastAsia="仿宋" w:hAnsi="仿宋" w:cs="仿宋_GB2312" w:hint="eastAsia"/>
          <w:color w:val="000000" w:themeColor="text1"/>
          <w:sz w:val="30"/>
          <w:szCs w:val="30"/>
        </w:rPr>
        <w:t>4.如对比赛成绩或结果有异</w:t>
      </w:r>
      <w:r w:rsidR="00B87C2A">
        <w:rPr>
          <w:rFonts w:ascii="仿宋" w:eastAsia="仿宋" w:hAnsi="仿宋" w:cs="仿宋_GB2312" w:hint="eastAsia"/>
          <w:color w:val="000000" w:themeColor="text1"/>
          <w:sz w:val="30"/>
          <w:szCs w:val="30"/>
        </w:rPr>
        <w:t>议，应按相关规定及时向仲裁委员会进行申诉，不得扰乱正常比赛秩序；</w:t>
      </w:r>
    </w:p>
    <w:p w14:paraId="66C63F07" w14:textId="77777777" w:rsidR="00F93B96" w:rsidRDefault="00423671">
      <w:pPr>
        <w:ind w:firstLineChars="200" w:firstLine="600"/>
        <w:rPr>
          <w:rFonts w:ascii="仿宋" w:eastAsia="仿宋" w:hAnsi="仿宋" w:cs="仿宋_GB2312" w:hint="eastAsia"/>
          <w:bCs/>
          <w:color w:val="000000" w:themeColor="text1"/>
          <w:sz w:val="30"/>
          <w:szCs w:val="30"/>
        </w:rPr>
      </w:pPr>
      <w:r>
        <w:rPr>
          <w:rFonts w:ascii="仿宋" w:eastAsia="仿宋" w:hAnsi="仿宋" w:cs="仿宋_GB2312" w:hint="eastAsia"/>
          <w:color w:val="000000" w:themeColor="text1"/>
          <w:sz w:val="30"/>
          <w:szCs w:val="30"/>
        </w:rPr>
        <w:t>5.</w:t>
      </w:r>
      <w:r w:rsidR="00B87C2A">
        <w:rPr>
          <w:rFonts w:ascii="仿宋" w:eastAsia="仿宋" w:hAnsi="仿宋" w:cs="仿宋_GB2312" w:hint="eastAsia"/>
          <w:color w:val="000000" w:themeColor="text1"/>
          <w:sz w:val="30"/>
          <w:szCs w:val="30"/>
        </w:rPr>
        <w:t>加强安全意识，注意饮食卫生，不单独外出，不参加</w:t>
      </w:r>
      <w:proofErr w:type="gramStart"/>
      <w:r w:rsidR="00B87C2A">
        <w:rPr>
          <w:rFonts w:ascii="仿宋" w:eastAsia="仿宋" w:hAnsi="仿宋" w:cs="仿宋_GB2312" w:hint="eastAsia"/>
          <w:color w:val="000000" w:themeColor="text1"/>
          <w:sz w:val="30"/>
          <w:szCs w:val="30"/>
        </w:rPr>
        <w:t>非大会</w:t>
      </w:r>
      <w:proofErr w:type="gramEnd"/>
      <w:r w:rsidR="00B87C2A">
        <w:rPr>
          <w:rFonts w:ascii="仿宋" w:eastAsia="仿宋" w:hAnsi="仿宋" w:cs="仿宋_GB2312" w:hint="eastAsia"/>
          <w:color w:val="000000" w:themeColor="text1"/>
          <w:sz w:val="30"/>
          <w:szCs w:val="30"/>
        </w:rPr>
        <w:t>组织的活动；</w:t>
      </w:r>
    </w:p>
    <w:p w14:paraId="5E6CDCC9" w14:textId="77777777" w:rsidR="00F93B96" w:rsidRDefault="00423671">
      <w:pPr>
        <w:ind w:firstLineChars="200" w:firstLine="600"/>
        <w:rPr>
          <w:rFonts w:ascii="仿宋" w:eastAsia="仿宋" w:hAnsi="仿宋" w:cs="黑体" w:hint="eastAsia"/>
          <w:bCs/>
          <w:color w:val="000000" w:themeColor="text1"/>
          <w:sz w:val="30"/>
          <w:szCs w:val="30"/>
        </w:rPr>
      </w:pPr>
      <w:bookmarkStart w:id="21" w:name="_Toc29306_WPSOffice_Level2"/>
      <w:r>
        <w:rPr>
          <w:rFonts w:ascii="仿宋" w:eastAsia="仿宋" w:hAnsi="仿宋" w:cs="黑体" w:hint="eastAsia"/>
          <w:bCs/>
          <w:color w:val="000000" w:themeColor="text1"/>
          <w:sz w:val="30"/>
          <w:szCs w:val="30"/>
        </w:rPr>
        <w:t>（三）赛后恢复</w:t>
      </w:r>
      <w:bookmarkEnd w:id="21"/>
    </w:p>
    <w:p w14:paraId="115F04C8"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比赛结束一段时间内，还会出现肌肉酸痛、浑身乏力、食欲下降、精神萎靡等现象，这均属于正常的赛后疲劳反应，注意调整饮食和按摩放松，一般1</w:t>
      </w:r>
      <w:r w:rsidR="00B87C2A">
        <w:rPr>
          <w:rFonts w:ascii="仿宋" w:eastAsia="仿宋" w:hAnsi="仿宋" w:cs="仿宋_GB2312" w:hint="eastAsia"/>
          <w:color w:val="000000" w:themeColor="text1"/>
          <w:sz w:val="30"/>
          <w:szCs w:val="30"/>
        </w:rPr>
        <w:t>周左右就可恢复到正常状态。</w:t>
      </w:r>
    </w:p>
    <w:p w14:paraId="05472681" w14:textId="77777777" w:rsidR="00F93B96" w:rsidRDefault="00423671">
      <w:pPr>
        <w:ind w:firstLineChars="200" w:firstLine="602"/>
        <w:rPr>
          <w:rFonts w:ascii="仿宋" w:eastAsia="仿宋" w:hAnsi="仿宋" w:cs="仿宋_GB2312" w:hint="eastAsia"/>
          <w:b/>
          <w:bCs/>
          <w:color w:val="000000" w:themeColor="text1"/>
          <w:sz w:val="30"/>
          <w:szCs w:val="30"/>
        </w:rPr>
      </w:pPr>
      <w:r>
        <w:rPr>
          <w:rFonts w:ascii="仿宋" w:eastAsia="仿宋" w:hAnsi="仿宋" w:cs="仿宋_GB2312" w:hint="eastAsia"/>
          <w:b/>
          <w:bCs/>
          <w:color w:val="000000" w:themeColor="text1"/>
          <w:sz w:val="30"/>
          <w:szCs w:val="30"/>
        </w:rPr>
        <w:t>八、参赛行为规范</w:t>
      </w:r>
    </w:p>
    <w:p w14:paraId="159CDF09"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（一） 体育道德行为规范</w:t>
      </w:r>
    </w:p>
    <w:p w14:paraId="3E250A47"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下列行为属严重违反体育道德,比赛期间严令禁止：</w:t>
      </w:r>
    </w:p>
    <w:p w14:paraId="2E080D80"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lastRenderedPageBreak/>
        <w:t>1.参与体育赌博；</w:t>
      </w:r>
    </w:p>
    <w:p w14:paraId="05FABAD3"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2.进行虚假比赛或操纵体育比赛；</w:t>
      </w:r>
    </w:p>
    <w:p w14:paraId="7EDDE386"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3.利用职务之便索拿卡要；</w:t>
      </w:r>
    </w:p>
    <w:p w14:paraId="216E98B2"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4.参与色情活动、酗酒滋事；</w:t>
      </w:r>
    </w:p>
    <w:p w14:paraId="2AE4B8CF"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5.使用兴奋剂；</w:t>
      </w:r>
    </w:p>
    <w:p w14:paraId="2392B65E"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6.虚假年龄、资格等弄虚作假，严重破坏比赛公正性；</w:t>
      </w:r>
    </w:p>
    <w:p w14:paraId="4E6AED78"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7.不尊重裁判，无理取闹、寻衅滋事，打架斗殴或故意伤人，严重影响比赛秩序；</w:t>
      </w:r>
    </w:p>
    <w:p w14:paraId="7724ECB5"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8.面对各类媒体，发表不当言论，严重破坏赛区与项目形象；</w:t>
      </w:r>
    </w:p>
    <w:p w14:paraId="5E99CCF8"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9.故意损坏其他参赛队的比赛器材。</w:t>
      </w:r>
    </w:p>
    <w:p w14:paraId="4D59319E"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（二）运动员参赛行为规范</w:t>
      </w:r>
    </w:p>
    <w:p w14:paraId="71D146F9"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比赛期间运动员要自觉遵守以下行为:</w:t>
      </w:r>
    </w:p>
    <w:p w14:paraId="049CB0BA"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1.要保持高昂的拼搏精神，胜不骄败不馁，尊重裁判、尊重对手、尊重观众；</w:t>
      </w:r>
    </w:p>
    <w:p w14:paraId="0A348333"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2.要维护</w:t>
      </w:r>
      <w:r w:rsidR="00B262CD">
        <w:rPr>
          <w:rFonts w:ascii="仿宋" w:eastAsia="仿宋" w:hAnsi="仿宋" w:cs="仿宋_GB2312" w:hint="eastAsia"/>
          <w:color w:val="000000" w:themeColor="text1"/>
          <w:sz w:val="30"/>
          <w:szCs w:val="30"/>
        </w:rPr>
        <w:t>桨板</w:t>
      </w:r>
      <w:r>
        <w:rPr>
          <w:rFonts w:ascii="仿宋" w:eastAsia="仿宋" w:hAnsi="仿宋" w:cs="仿宋_GB2312" w:hint="eastAsia"/>
          <w:color w:val="000000" w:themeColor="text1"/>
          <w:sz w:val="30"/>
          <w:szCs w:val="30"/>
        </w:rPr>
        <w:t>项目运动员形象，言行文明，礼貌待人；</w:t>
      </w:r>
    </w:p>
    <w:p w14:paraId="1B99F4C6"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3.公共场合，遵守秩序；乘车、就餐、购物等自觉排队；</w:t>
      </w:r>
    </w:p>
    <w:p w14:paraId="7C502113"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4.参加颁奖仪式，站姿肃立，向国旗行注目礼，结束后与对手握手致意，向观众挥手致意；</w:t>
      </w:r>
    </w:p>
    <w:p w14:paraId="2911CB3E"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5.参加赛后新闻发布会，穿着得体、仪态自然，聆听和回答提问，礼貌用语、不卑不亢，不做与新闻发布无关的事宜，不得做造成赛事负面的言论</w:t>
      </w:r>
      <w:r w:rsidR="00AB4567">
        <w:rPr>
          <w:rFonts w:ascii="仿宋" w:eastAsia="仿宋" w:hAnsi="仿宋" w:cs="仿宋_GB2312" w:hint="eastAsia"/>
          <w:color w:val="000000" w:themeColor="text1"/>
          <w:sz w:val="30"/>
          <w:szCs w:val="30"/>
        </w:rPr>
        <w:t>；</w:t>
      </w:r>
    </w:p>
    <w:p w14:paraId="2AAECE62"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6.规范约束自身在微博、微信、</w:t>
      </w:r>
      <w:proofErr w:type="gramStart"/>
      <w:r>
        <w:rPr>
          <w:rFonts w:ascii="仿宋" w:eastAsia="仿宋" w:hAnsi="仿宋" w:cs="仿宋_GB2312" w:hint="eastAsia"/>
          <w:color w:val="000000" w:themeColor="text1"/>
          <w:sz w:val="30"/>
          <w:szCs w:val="30"/>
        </w:rPr>
        <w:t>抖音等</w:t>
      </w:r>
      <w:proofErr w:type="gramEnd"/>
      <w:r>
        <w:rPr>
          <w:rFonts w:ascii="仿宋" w:eastAsia="仿宋" w:hAnsi="仿宋" w:cs="仿宋_GB2312" w:hint="eastAsia"/>
          <w:color w:val="000000" w:themeColor="text1"/>
          <w:sz w:val="30"/>
          <w:szCs w:val="30"/>
        </w:rPr>
        <w:t>网络自媒体言行，大</w:t>
      </w:r>
      <w:r>
        <w:rPr>
          <w:rFonts w:ascii="仿宋" w:eastAsia="仿宋" w:hAnsi="仿宋" w:cs="仿宋_GB2312" w:hint="eastAsia"/>
          <w:color w:val="000000" w:themeColor="text1"/>
          <w:sz w:val="30"/>
          <w:szCs w:val="30"/>
        </w:rPr>
        <w:lastRenderedPageBreak/>
        <w:t>力支持、积极宣扬社会主义核心价值观。</w:t>
      </w:r>
    </w:p>
    <w:p w14:paraId="0F305CA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7.禁止下列行为:</w:t>
      </w:r>
    </w:p>
    <w:p w14:paraId="4D5FE882"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（1）言行举止不文明、打架、酗酒、赌博；</w:t>
      </w:r>
    </w:p>
    <w:p w14:paraId="73679BA4"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（2）赛场随地乱丢垃圾；</w:t>
      </w:r>
      <w:r>
        <w:rPr>
          <w:rFonts w:ascii="仿宋" w:eastAsia="仿宋" w:hAnsi="仿宋" w:cs="仿宋_GB2312" w:hint="eastAsia"/>
          <w:color w:val="000000" w:themeColor="text1"/>
          <w:sz w:val="30"/>
          <w:szCs w:val="30"/>
        </w:rPr>
        <w:tab/>
      </w:r>
    </w:p>
    <w:p w14:paraId="68CAC94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（3）对裁判员、运动员、教练员、大会工作人员及观众的不礼貌言论及行为；</w:t>
      </w:r>
    </w:p>
    <w:p w14:paraId="46999060"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（4）衣着不整进入各种公众场所；</w:t>
      </w:r>
    </w:p>
    <w:p w14:paraId="0C4480F4"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（5）在比赛中故意伤害对手，使己方队伍受益；</w:t>
      </w:r>
    </w:p>
    <w:p w14:paraId="3B13CE75"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（6）使用兴奋剂；</w:t>
      </w:r>
    </w:p>
    <w:p w14:paraId="01E432BA" w14:textId="7CBCE5C3"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（7）代言不符合</w:t>
      </w:r>
      <w:r w:rsidR="00013B61">
        <w:rPr>
          <w:rFonts w:ascii="仿宋" w:eastAsia="仿宋" w:hAnsi="仿宋" w:cs="仿宋_GB2312" w:hint="eastAsia"/>
          <w:color w:val="000000" w:themeColor="text1"/>
          <w:sz w:val="30"/>
          <w:szCs w:val="30"/>
        </w:rPr>
        <w:t>法律法规</w:t>
      </w:r>
      <w:r w:rsidR="00AB4567">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国家有关规定和《体育明星广告代言规范》的要求；</w:t>
      </w:r>
    </w:p>
    <w:p w14:paraId="2A7AC357"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（8）罢赛或拒绝领奖。</w:t>
      </w:r>
    </w:p>
    <w:p w14:paraId="42A4BC2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(三） 教练员和工作人员参赛行为规定</w:t>
      </w:r>
    </w:p>
    <w:p w14:paraId="44D3AD1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比赛期间教练员和工作人员要自觉遵守以下行为:</w:t>
      </w:r>
    </w:p>
    <w:p w14:paraId="07A5162B"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1.遵纪守法,文明礼貌,树立中国</w:t>
      </w:r>
      <w:r w:rsidR="00B262CD">
        <w:rPr>
          <w:rFonts w:ascii="仿宋" w:eastAsia="仿宋" w:hAnsi="仿宋" w:cs="仿宋_GB2312" w:hint="eastAsia"/>
          <w:color w:val="000000" w:themeColor="text1"/>
          <w:sz w:val="30"/>
          <w:szCs w:val="30"/>
        </w:rPr>
        <w:t>桨板</w:t>
      </w:r>
      <w:r>
        <w:rPr>
          <w:rFonts w:ascii="仿宋" w:eastAsia="仿宋" w:hAnsi="仿宋" w:cs="仿宋_GB2312" w:hint="eastAsia"/>
          <w:color w:val="000000" w:themeColor="text1"/>
          <w:sz w:val="30"/>
          <w:szCs w:val="30"/>
        </w:rPr>
        <w:t>项目的良好形象；</w:t>
      </w:r>
    </w:p>
    <w:p w14:paraId="635020E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2.遵守国家对体育竞赛的有关规定,恪守体育道德和行业规范，保持职业操守；</w:t>
      </w:r>
    </w:p>
    <w:p w14:paraId="140BEB82"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3.遵守赛事的竞赛规程、竞赛规则和管理办法，维护良好的赛风赛纪；</w:t>
      </w:r>
    </w:p>
    <w:p w14:paraId="285691A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4.尊重对手，尊重裁判，尊重观众，尊重工作人员，树立正确的胜负观和积极健康的从业心态；</w:t>
      </w:r>
    </w:p>
    <w:p w14:paraId="1C1F5D36"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5.管理好自己的队伍，文明参赛，安全参赛，遵规守纪；</w:t>
      </w:r>
    </w:p>
    <w:p w14:paraId="7A479F67"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lastRenderedPageBreak/>
        <w:t>6.按赛事组委会的统一安排</w:t>
      </w:r>
      <w:r w:rsidR="00AB4567">
        <w:rPr>
          <w:rFonts w:ascii="仿宋" w:eastAsia="仿宋" w:hAnsi="仿宋" w:cs="仿宋_GB2312" w:hint="eastAsia"/>
          <w:color w:val="000000" w:themeColor="text1"/>
          <w:sz w:val="30"/>
          <w:szCs w:val="30"/>
        </w:rPr>
        <w:t>，</w:t>
      </w:r>
      <w:r>
        <w:rPr>
          <w:rFonts w:ascii="仿宋" w:eastAsia="仿宋" w:hAnsi="仿宋" w:cs="仿宋_GB2312" w:hint="eastAsia"/>
          <w:color w:val="000000" w:themeColor="text1"/>
          <w:sz w:val="30"/>
          <w:szCs w:val="30"/>
        </w:rPr>
        <w:t>准时参加各类大会活动(领队会、赛后会、颁奖仪式、开闭幕式)；</w:t>
      </w:r>
    </w:p>
    <w:p w14:paraId="28BB3AD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7.严禁下列行为:</w:t>
      </w:r>
    </w:p>
    <w:p w14:paraId="31CE0149"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（1）言行举止不文明、打架、酗酒、赌博；</w:t>
      </w:r>
    </w:p>
    <w:p w14:paraId="47140E8F"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（2）赛场随地乱丢垃圾；</w:t>
      </w:r>
    </w:p>
    <w:p w14:paraId="677F50E6"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（3）以任何形式暗箱操作、幕后交易、操纵比赛；</w:t>
      </w:r>
    </w:p>
    <w:p w14:paraId="1A4F764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（4）不走正常比赛申诉程序,干扰执裁、破坏秩序；</w:t>
      </w:r>
    </w:p>
    <w:p w14:paraId="757A2D47"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（5）在驻地、赛场等场合，特别是面对媒体时，对组委会、其他队伍及裁判员发表不当言论，讲任何有碍于团结的话，做任何有碍于团结的事。</w:t>
      </w:r>
    </w:p>
    <w:p w14:paraId="6B27FDAB"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（四） 裁判员参赛行为规定</w:t>
      </w:r>
    </w:p>
    <w:p w14:paraId="783B7324"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比赛期间裁判员要自觉遵守以下行为:</w:t>
      </w:r>
    </w:p>
    <w:p w14:paraId="1BBD2D2F"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1.要自觉遵守《体育竞赛裁判员管理办法》，恪守职业道德；</w:t>
      </w:r>
    </w:p>
    <w:p w14:paraId="437B165A"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2.不得收受和索取运动队以及其他有关人员任何形式的礼金及有价证券和实物，对超出规定标准的酬金，必须坚决予以拒绝；</w:t>
      </w:r>
    </w:p>
    <w:p w14:paraId="64154FF6"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3.不得向赛区提出个人要求，严禁以各种形式向赛区索取钱物，不准在赛区报销规定以外的各种票据；</w:t>
      </w:r>
    </w:p>
    <w:p w14:paraId="20A98555"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4.服从赛区的生活安排，在食宿方面要以节俭为原则，不参加除赛区正式安排以外的一切宴请及其他消费活动；</w:t>
      </w:r>
    </w:p>
    <w:p w14:paraId="226CD61D"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5.根据有关规定，按要求选择交通工具赴赛区，不得绕道或乘坐组委会规定以外的超标准交通工具赴赛区；</w:t>
      </w:r>
    </w:p>
    <w:p w14:paraId="445ECDE8"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lastRenderedPageBreak/>
        <w:t>6.赛事组织期间不许饮酒，如遇特殊情况需要离开赛区须经裁判委员会批准；</w:t>
      </w:r>
    </w:p>
    <w:p w14:paraId="040E200A"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7.竞赛执法期间不得做抽烟、打手机等与工作无关的事宜；</w:t>
      </w:r>
    </w:p>
    <w:p w14:paraId="2CEFE28C"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8.在赛区期间严禁组织和参与任何形式的色情赌博等娱乐活动；</w:t>
      </w:r>
    </w:p>
    <w:p w14:paraId="09D2D035" w14:textId="77777777" w:rsidR="00F93B96"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9.认真学习研究竞赛规程和规则以及有关规定，按要求参加裁判员赛前组织的各项培训和赛前工作，主动协助赛区做好竞赛组织工作；</w:t>
      </w:r>
    </w:p>
    <w:p w14:paraId="778A2F55" w14:textId="77777777" w:rsidR="00F93B96" w:rsidRPr="00AB4567"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10.服从工作分工，听从调动，以大局为重，确保完成任务</w:t>
      </w:r>
      <w:r w:rsidR="00AB4567">
        <w:rPr>
          <w:rFonts w:ascii="仿宋" w:eastAsia="仿宋" w:hAnsi="仿宋" w:cs="仿宋_GB2312" w:hint="eastAsia"/>
          <w:color w:val="000000" w:themeColor="text1"/>
          <w:sz w:val="30"/>
          <w:szCs w:val="30"/>
        </w:rPr>
        <w:t>；</w:t>
      </w:r>
    </w:p>
    <w:p w14:paraId="0B46C4EC" w14:textId="77777777" w:rsidR="00F93B96" w:rsidRPr="00AB4567" w:rsidRDefault="00423671">
      <w:pPr>
        <w:ind w:firstLineChars="200" w:firstLine="600"/>
        <w:rPr>
          <w:rFonts w:ascii="仿宋" w:eastAsia="仿宋" w:hAnsi="仿宋" w:cs="仿宋_GB2312" w:hint="eastAsia"/>
          <w:color w:val="000000" w:themeColor="text1"/>
          <w:sz w:val="30"/>
          <w:szCs w:val="30"/>
        </w:rPr>
      </w:pPr>
      <w:r>
        <w:rPr>
          <w:rFonts w:ascii="仿宋" w:eastAsia="仿宋" w:hAnsi="仿宋" w:cs="仿宋_GB2312" w:hint="eastAsia"/>
          <w:color w:val="000000" w:themeColor="text1"/>
          <w:sz w:val="30"/>
          <w:szCs w:val="30"/>
        </w:rPr>
        <w:t>11.遵循组委会要求做好自身防疫措施，规范约束自身网络自媒体言行作为</w:t>
      </w:r>
      <w:r w:rsidR="00B87C2A">
        <w:rPr>
          <w:rFonts w:ascii="仿宋" w:eastAsia="仿宋" w:hAnsi="仿宋" w:cs="仿宋_GB2312" w:hint="eastAsia"/>
          <w:color w:val="000000" w:themeColor="text1"/>
          <w:sz w:val="30"/>
          <w:szCs w:val="30"/>
        </w:rPr>
        <w:t>。</w:t>
      </w:r>
    </w:p>
    <w:p w14:paraId="34FD3AB9" w14:textId="77777777" w:rsidR="00F93B96" w:rsidRDefault="00423671" w:rsidP="00B262CD">
      <w:pPr>
        <w:spacing w:beforeLines="50" w:before="156" w:afterLines="50" w:after="156"/>
        <w:ind w:firstLineChars="200" w:firstLine="602"/>
        <w:outlineLvl w:val="0"/>
        <w:rPr>
          <w:rFonts w:ascii="仿宋" w:eastAsia="仿宋" w:hAnsi="仿宋" w:hint="eastAsia"/>
          <w:b/>
          <w:bCs/>
          <w:sz w:val="30"/>
          <w:szCs w:val="30"/>
        </w:rPr>
      </w:pPr>
      <w:bookmarkStart w:id="22" w:name="_Toc14518_WPSOffice_Level1"/>
      <w:r>
        <w:rPr>
          <w:rFonts w:ascii="仿宋" w:eastAsia="仿宋" w:hAnsi="仿宋" w:hint="eastAsia"/>
          <w:b/>
          <w:bCs/>
          <w:sz w:val="30"/>
          <w:szCs w:val="30"/>
        </w:rPr>
        <w:t>九、其他</w:t>
      </w:r>
      <w:bookmarkEnd w:id="22"/>
    </w:p>
    <w:p w14:paraId="71C28C64"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（一）参赛者应熟知并承诺遵守《竞</w:t>
      </w:r>
      <w:r w:rsidR="00B87C2A">
        <w:rPr>
          <w:rFonts w:ascii="仿宋" w:eastAsia="仿宋" w:hAnsi="仿宋" w:hint="eastAsia"/>
          <w:sz w:val="30"/>
          <w:szCs w:val="30"/>
        </w:rPr>
        <w:t>赛规则》以及所参加比赛的具体竞赛规程，服从赛事活动组委会的安排；</w:t>
      </w:r>
    </w:p>
    <w:p w14:paraId="4F90D994"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（二）参赛者应依法依规地参加</w:t>
      </w:r>
      <w:r w:rsidR="00B262CD">
        <w:rPr>
          <w:rFonts w:ascii="仿宋" w:eastAsia="仿宋" w:hAnsi="仿宋" w:hint="eastAsia"/>
          <w:sz w:val="30"/>
          <w:szCs w:val="30"/>
        </w:rPr>
        <w:t>桨板</w:t>
      </w:r>
      <w:r w:rsidR="00B87C2A">
        <w:rPr>
          <w:rFonts w:ascii="仿宋" w:eastAsia="仿宋" w:hAnsi="仿宋" w:hint="eastAsia"/>
          <w:sz w:val="30"/>
          <w:szCs w:val="30"/>
        </w:rPr>
        <w:t>赛事活动，不得参与黄、赌、毒等非法行为和活动；</w:t>
      </w:r>
    </w:p>
    <w:p w14:paraId="02F7E959" w14:textId="77777777" w:rsidR="00F93B96" w:rsidRDefault="00423671">
      <w:pPr>
        <w:ind w:firstLineChars="200" w:firstLine="600"/>
        <w:rPr>
          <w:rFonts w:ascii="仿宋" w:eastAsia="仿宋" w:hAnsi="仿宋" w:hint="eastAsia"/>
          <w:sz w:val="30"/>
          <w:szCs w:val="30"/>
        </w:rPr>
      </w:pPr>
      <w:r>
        <w:rPr>
          <w:rFonts w:ascii="仿宋" w:eastAsia="仿宋" w:hAnsi="仿宋" w:hint="eastAsia"/>
          <w:sz w:val="30"/>
          <w:szCs w:val="30"/>
        </w:rPr>
        <w:t>（三）参赛者对裁决情况不满时，应按照规定提起申诉，不得故意制造混乱、纷争，不得发生打架、斗殴等行为。</w:t>
      </w:r>
    </w:p>
    <w:p w14:paraId="7BBFA1FE" w14:textId="77777777" w:rsidR="00F93B96" w:rsidRDefault="00F93B96">
      <w:pPr>
        <w:ind w:firstLineChars="200" w:firstLine="640"/>
        <w:rPr>
          <w:rFonts w:ascii="仿宋" w:eastAsia="仿宋" w:hAnsi="仿宋" w:hint="eastAsia"/>
          <w:sz w:val="32"/>
          <w:szCs w:val="32"/>
        </w:rPr>
      </w:pPr>
    </w:p>
    <w:p w14:paraId="01B682FE" w14:textId="77777777" w:rsidR="00F93B96" w:rsidRDefault="00F93B96">
      <w:pPr>
        <w:rPr>
          <w:rFonts w:ascii="仿宋" w:eastAsia="仿宋" w:hAnsi="仿宋" w:hint="eastAsia"/>
          <w:sz w:val="32"/>
          <w:szCs w:val="32"/>
        </w:rPr>
      </w:pPr>
    </w:p>
    <w:sectPr w:rsidR="00F93B96" w:rsidSect="00F93B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EB84" w14:textId="77777777" w:rsidR="0067338D" w:rsidRDefault="0067338D" w:rsidP="00F93B96">
      <w:r>
        <w:separator/>
      </w:r>
    </w:p>
  </w:endnote>
  <w:endnote w:type="continuationSeparator" w:id="0">
    <w:p w14:paraId="710FEB83" w14:textId="77777777" w:rsidR="0067338D" w:rsidRDefault="0067338D" w:rsidP="00F9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085D" w14:textId="77777777" w:rsidR="00F93B96" w:rsidRDefault="00000000">
    <w:pPr>
      <w:pStyle w:val="a3"/>
    </w:pPr>
    <w:r>
      <w:pict w14:anchorId="4AD18C46">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14:paraId="63FF2D33" w14:textId="77777777" w:rsidR="00F93B96" w:rsidRDefault="00041A58">
                <w:pPr>
                  <w:pStyle w:val="a3"/>
                </w:pPr>
                <w:r>
                  <w:rPr>
                    <w:rFonts w:hint="eastAsia"/>
                  </w:rPr>
                  <w:fldChar w:fldCharType="begin"/>
                </w:r>
                <w:r w:rsidR="00423671">
                  <w:rPr>
                    <w:rFonts w:hint="eastAsia"/>
                  </w:rPr>
                  <w:instrText xml:space="preserve"> PAGE  \* MERGEFORMAT </w:instrText>
                </w:r>
                <w:r>
                  <w:rPr>
                    <w:rFonts w:hint="eastAsia"/>
                  </w:rPr>
                  <w:fldChar w:fldCharType="separate"/>
                </w:r>
                <w:r w:rsidR="007A4173">
                  <w:rPr>
                    <w:noProof/>
                  </w:rP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A30E" w14:textId="77777777" w:rsidR="0067338D" w:rsidRDefault="0067338D" w:rsidP="00F93B96">
      <w:r>
        <w:separator/>
      </w:r>
    </w:p>
  </w:footnote>
  <w:footnote w:type="continuationSeparator" w:id="0">
    <w:p w14:paraId="2F0956C3" w14:textId="77777777" w:rsidR="0067338D" w:rsidRDefault="0067338D" w:rsidP="00F93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2EC2"/>
    <w:rsid w:val="00013B61"/>
    <w:rsid w:val="00041A58"/>
    <w:rsid w:val="0005684E"/>
    <w:rsid w:val="000D2C51"/>
    <w:rsid w:val="000E40DE"/>
    <w:rsid w:val="00167969"/>
    <w:rsid w:val="001C6326"/>
    <w:rsid w:val="00204710"/>
    <w:rsid w:val="0024619A"/>
    <w:rsid w:val="00315086"/>
    <w:rsid w:val="00383AFE"/>
    <w:rsid w:val="003A2BE0"/>
    <w:rsid w:val="003C17ED"/>
    <w:rsid w:val="00423671"/>
    <w:rsid w:val="004A2EC2"/>
    <w:rsid w:val="005E10F5"/>
    <w:rsid w:val="00604DA8"/>
    <w:rsid w:val="0062373A"/>
    <w:rsid w:val="0067338D"/>
    <w:rsid w:val="006C0689"/>
    <w:rsid w:val="00725513"/>
    <w:rsid w:val="007A4173"/>
    <w:rsid w:val="007E03C5"/>
    <w:rsid w:val="007F2A48"/>
    <w:rsid w:val="008417F9"/>
    <w:rsid w:val="00896CE2"/>
    <w:rsid w:val="008C637B"/>
    <w:rsid w:val="009D60B8"/>
    <w:rsid w:val="00A50413"/>
    <w:rsid w:val="00AB4567"/>
    <w:rsid w:val="00B262CD"/>
    <w:rsid w:val="00B87C2A"/>
    <w:rsid w:val="00E26F2F"/>
    <w:rsid w:val="00EC7445"/>
    <w:rsid w:val="00EE4EB8"/>
    <w:rsid w:val="00F93B96"/>
    <w:rsid w:val="01EA6973"/>
    <w:rsid w:val="057E13DA"/>
    <w:rsid w:val="0F02672C"/>
    <w:rsid w:val="129C10B4"/>
    <w:rsid w:val="14783FD3"/>
    <w:rsid w:val="182E7A19"/>
    <w:rsid w:val="1FC51F44"/>
    <w:rsid w:val="20856BFD"/>
    <w:rsid w:val="23117021"/>
    <w:rsid w:val="27E04044"/>
    <w:rsid w:val="35713903"/>
    <w:rsid w:val="3CE53440"/>
    <w:rsid w:val="41394CAE"/>
    <w:rsid w:val="43CD34D3"/>
    <w:rsid w:val="50483C54"/>
    <w:rsid w:val="573E6234"/>
    <w:rsid w:val="5B865225"/>
    <w:rsid w:val="5C72330E"/>
    <w:rsid w:val="5CC739E9"/>
    <w:rsid w:val="67AC1177"/>
    <w:rsid w:val="6B1F3765"/>
    <w:rsid w:val="7785329F"/>
    <w:rsid w:val="7D082651"/>
    <w:rsid w:val="7FBE7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9C837"/>
  <w15:docId w15:val="{9B111FFE-99CB-4265-B8D1-B0BA7835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F93B96"/>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F93B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F93B96"/>
    <w:rPr>
      <w:sz w:val="18"/>
      <w:szCs w:val="18"/>
    </w:rPr>
  </w:style>
  <w:style w:type="character" w:customStyle="1" w:styleId="a4">
    <w:name w:val="页脚 字符"/>
    <w:basedOn w:val="a0"/>
    <w:link w:val="a3"/>
    <w:uiPriority w:val="99"/>
    <w:semiHidden/>
    <w:qFormat/>
    <w:rsid w:val="00F93B96"/>
    <w:rPr>
      <w:sz w:val="18"/>
      <w:szCs w:val="18"/>
    </w:rPr>
  </w:style>
  <w:style w:type="paragraph" w:customStyle="1" w:styleId="WPSOffice1">
    <w:name w:val="WPSOffice手动目录 1"/>
    <w:qFormat/>
    <w:rsid w:val="00F93B96"/>
  </w:style>
  <w:style w:type="paragraph" w:customStyle="1" w:styleId="WPSOffice2">
    <w:name w:val="WPSOffice手动目录 2"/>
    <w:qFormat/>
    <w:rsid w:val="00F93B96"/>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640</Words>
  <Characters>3648</Characters>
  <Application>Microsoft Office Word</Application>
  <DocSecurity>0</DocSecurity>
  <Lines>30</Lines>
  <Paragraphs>8</Paragraphs>
  <ScaleCrop>false</ScaleCrop>
  <Company>Microsoft</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art-t540</dc:creator>
  <cp:lastModifiedBy>云伟 刘</cp:lastModifiedBy>
  <cp:revision>10</cp:revision>
  <cp:lastPrinted>2021-09-30T08:08:00Z</cp:lastPrinted>
  <dcterms:created xsi:type="dcterms:W3CDTF">2018-07-02T02:11:00Z</dcterms:created>
  <dcterms:modified xsi:type="dcterms:W3CDTF">2024-08-12T07:35:00Z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