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6"/>
        <w:gridCol w:w="1440"/>
        <w:gridCol w:w="1080"/>
        <w:gridCol w:w="1441"/>
        <w:gridCol w:w="1083"/>
        <w:gridCol w:w="1080"/>
        <w:gridCol w:w="356"/>
        <w:gridCol w:w="7"/>
        <w:gridCol w:w="357"/>
        <w:gridCol w:w="12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  籍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4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8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运动员简历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及优秀比赛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习 简 历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工作或实习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历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惩 情 况</w:t>
            </w:r>
          </w:p>
        </w:tc>
        <w:tc>
          <w:tcPr>
            <w:tcW w:w="81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年度春季考试是否准备报名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往届通过教师资格证考试的科目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省市体育局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76" w:leftChars="-257" w:hanging="616" w:hangingChars="257"/>
        <w:rPr>
          <w:rFonts w:ascii="仿宋_GB2312" w:hAnsi="Times New Roman" w:eastAsia="仿宋_GB2312"/>
          <w:sz w:val="24"/>
        </w:rPr>
      </w:pPr>
    </w:p>
    <w:p>
      <w:r>
        <w:rPr>
          <w:rFonts w:hint="eastAsia" w:ascii="仿宋_GB2312" w:hAnsi="Times New Roman" w:eastAsia="仿宋_GB2312"/>
          <w:sz w:val="24"/>
        </w:rPr>
        <w:t>体育局联系人：            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4481"/>
    <w:rsid w:val="567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2020-01-14T00:38:00Z</dcterms:created>
  <dc:creator>颜璟旭</dc:creator>
  <cp:lastModifiedBy>颜璟旭</cp:lastModifiedBy>
  <dcterms:modified xsi:type="dcterms:W3CDTF">2020-01-14T00:39:26Z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