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420"/>
        <w:gridCol w:w="1266"/>
        <w:gridCol w:w="1266"/>
        <w:gridCol w:w="1270"/>
        <w:gridCol w:w="1214"/>
        <w:gridCol w:w="1330"/>
        <w:gridCol w:w="1266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9月5日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9月5日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9月7日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9月8日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9月9日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-9月10日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8:00-12:00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18:30-20:30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9月12日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9月14日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9月15日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9月16日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9月17日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8:00-12:00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18:30-20:30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9月18日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9月18日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9月19日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9月21日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9月22日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9月23日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至9月23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8:00-12:00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18:30-20:30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10月3日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10月3日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10月4日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10月5日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10月7日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至10月8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8:00-12:00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18:30-20:30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10月9日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10月10日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10月12日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至10月12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8:00-12:00</w:t>
            </w:r>
          </w:p>
        </w:tc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18:30-20:30</w:t>
            </w:r>
          </w:p>
        </w:tc>
        <w:tc>
          <w:tcPr>
            <w:tcW w:w="12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10月18日至22日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10月18日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10月19日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10月20日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10月21日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18:30-20:30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10月23日至27日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10月23日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10月24日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10月25日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10月26日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10月27日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10月28日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18:30-20:30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r>
        <w:rPr>
          <w:rFonts w:hint="default"/>
        </w:rPr>
        <w:t>备注：一、9月5-11日选拔阶段7天； 二、9月12日-23日基础培训12天； 三、10月3日-12日强化培训10天； 10月18日每晚刷真题10晚； 四、10月28日准备考试五、10月29日一日考三科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zRiZTgzYzVjMmVlYjZjNTMwNjFjYTk4ZDg5MGUifQ=="/>
  </w:docVars>
  <w:rsids>
    <w:rsidRoot w:val="00000000"/>
    <w:rsid w:val="5F1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2022-07-28T10:28:54Z</dcterms:created>
  <dc:creator>Chen Kaiyuan</dc:creator>
  <cp:lastModifiedBy>闵君</cp:lastModifiedBy>
  <dcterms:modified xsi:type="dcterms:W3CDTF">2022-07-28T10:34:18Z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C611B1FE51D4426E8043E68E52B62490</vt:lpwstr>
  </property>
</Properties>
</file>