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附件1  </w:t>
      </w:r>
    </w:p>
    <w:p>
      <w:pPr>
        <w:pStyle w:val="5"/>
        <w:ind w:firstLine="3520" w:firstLineChars="1100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程</w:t>
      </w:r>
    </w:p>
    <w:tbl>
      <w:tblPr>
        <w:tblStyle w:val="6"/>
        <w:tblW w:w="90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49"/>
        <w:gridCol w:w="3755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11月16日（星期四）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:00前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参会人员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19:00-20: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竞赛技术会议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体育馆比赛馆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11月17日（星期五）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09:00-09:30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体育馆比赛馆</w:t>
            </w:r>
          </w:p>
          <w:p/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09:40-11:40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职业发展沙龙</w:t>
            </w:r>
          </w:p>
        </w:tc>
        <w:tc>
          <w:tcPr>
            <w:tcW w:w="21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13:00-1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团体体能挑战赛</w:t>
            </w:r>
          </w:p>
        </w:tc>
        <w:tc>
          <w:tcPr>
            <w:tcW w:w="2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11月18日（星期六）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08:00-12:00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个人体能挑战赛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体育馆比赛馆</w:t>
            </w:r>
          </w:p>
          <w:p/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个人健身案例赛</w:t>
            </w:r>
          </w:p>
        </w:tc>
        <w:tc>
          <w:tcPr>
            <w:tcW w:w="2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09:00-18:00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健身培训</w:t>
            </w:r>
          </w:p>
        </w:tc>
        <w:tc>
          <w:tcPr>
            <w:tcW w:w="3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基础体能数据采集与分析</w:t>
            </w:r>
          </w:p>
        </w:tc>
        <w:tc>
          <w:tcPr>
            <w:tcW w:w="2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FMS测试在健身领域的实践应用</w:t>
            </w:r>
          </w:p>
        </w:tc>
        <w:tc>
          <w:tcPr>
            <w:tcW w:w="21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校身训练对身体结构的本质改变</w:t>
            </w:r>
          </w:p>
        </w:tc>
        <w:tc>
          <w:tcPr>
            <w:tcW w:w="21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运动相关损伤的康复训练</w:t>
            </w:r>
          </w:p>
        </w:tc>
        <w:tc>
          <w:tcPr>
            <w:tcW w:w="2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11月19日（星期日）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08:00-12:00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团体动作课程设计赛</w:t>
            </w:r>
          </w:p>
        </w:tc>
        <w:tc>
          <w:tcPr>
            <w:tcW w:w="2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北工大奥林匹克</w:t>
            </w:r>
          </w:p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体育馆比赛馆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颁奖仪式暨闭幕式</w:t>
            </w:r>
          </w:p>
        </w:tc>
        <w:tc>
          <w:tcPr>
            <w:tcW w:w="2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注：如有调整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21682401"/>
    <w:rsid w:val="216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eastAsia="宋体"/>
      <w:sz w:val="28"/>
    </w:rPr>
  </w:style>
  <w:style w:type="paragraph" w:styleId="5">
    <w:name w:val="Body Text First Indent 2"/>
    <w:basedOn w:val="4"/>
    <w:unhideWhenUsed/>
    <w:qFormat/>
    <w:uiPriority w:val="0"/>
    <w:pPr>
      <w:ind w:firstLine="420" w:firstLineChars="200"/>
    </w:pPr>
    <w:rPr>
      <w:rFonts w:ascii="Calibri" w:hAnsi="Calibri" w:eastAsia="仿宋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2023-10-19T05:41:00Z</dcterms:created>
  <dc:creator>小猴子HYY</dc:creator>
  <cp:lastModifiedBy>小猴子HYY</cp:lastModifiedBy>
  <dcterms:modified xsi:type="dcterms:W3CDTF">2023-10-19T05:41:38Z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A815F8C6D9AC4C13BEE20E515DCF4931_11</vt:lpwstr>
  </property>
</Properties>
</file>