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C66" w:rsidRPr="003E7410" w:rsidRDefault="00094C66" w:rsidP="00094C66">
      <w:pPr>
        <w:rPr>
          <w:rFonts w:ascii="仿宋_GB2312" w:eastAsia="仿宋_GB2312"/>
          <w:sz w:val="32"/>
        </w:rPr>
      </w:pPr>
      <w:r w:rsidRPr="003E7410">
        <w:rPr>
          <w:rFonts w:ascii="仿宋_GB2312" w:eastAsia="仿宋_GB2312" w:hint="eastAsia"/>
          <w:sz w:val="32"/>
        </w:rPr>
        <w:t>附件</w:t>
      </w:r>
      <w:r>
        <w:rPr>
          <w:rFonts w:ascii="仿宋_GB2312" w:eastAsia="仿宋_GB2312" w:hint="eastAsia"/>
          <w:sz w:val="32"/>
        </w:rPr>
        <w:t>1</w:t>
      </w:r>
    </w:p>
    <w:p w:rsidR="00094C66" w:rsidRDefault="00094C66" w:rsidP="00094C66">
      <w:pPr>
        <w:adjustRightInd w:val="0"/>
        <w:snapToGrid w:val="0"/>
        <w:spacing w:line="360" w:lineRule="auto"/>
        <w:jc w:val="left"/>
        <w:rPr>
          <w:rFonts w:ascii="仿宋_GB2312" w:eastAsia="仿宋_GB2312"/>
          <w:sz w:val="32"/>
        </w:rPr>
      </w:pPr>
    </w:p>
    <w:p w:rsidR="00094C66" w:rsidRPr="000A1B5C" w:rsidRDefault="00094C66" w:rsidP="00094C66">
      <w:pPr>
        <w:adjustRightInd w:val="0"/>
        <w:snapToGrid w:val="0"/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 w:rsidRPr="000A1B5C">
        <w:rPr>
          <w:rFonts w:ascii="方正小标宋简体" w:eastAsia="方正小标宋简体" w:hint="eastAsia"/>
          <w:sz w:val="36"/>
          <w:szCs w:val="36"/>
        </w:rPr>
        <w:t>2016年</w:t>
      </w:r>
      <w:r>
        <w:rPr>
          <w:rFonts w:ascii="方正小标宋简体" w:eastAsia="方正小标宋简体" w:hint="eastAsia"/>
          <w:sz w:val="36"/>
          <w:szCs w:val="36"/>
        </w:rPr>
        <w:t>全国青少年</w:t>
      </w:r>
      <w:r w:rsidRPr="000A1B5C">
        <w:rPr>
          <w:rFonts w:ascii="方正小标宋简体" w:eastAsia="方正小标宋简体" w:hint="eastAsia"/>
          <w:sz w:val="36"/>
          <w:szCs w:val="36"/>
        </w:rPr>
        <w:t>科学健身普及活动试点学校活动方案</w:t>
      </w:r>
    </w:p>
    <w:bookmarkEnd w:id="0"/>
    <w:p w:rsidR="00094C66" w:rsidRPr="000A1B5C" w:rsidRDefault="00094C66" w:rsidP="00094C66">
      <w:pPr>
        <w:adjustRightInd w:val="0"/>
        <w:snapToGrid w:val="0"/>
        <w:spacing w:line="360" w:lineRule="auto"/>
        <w:jc w:val="left"/>
        <w:rPr>
          <w:rFonts w:ascii="仿宋_GB2312" w:eastAsia="仿宋_GB2312"/>
          <w:sz w:val="32"/>
        </w:rPr>
      </w:pPr>
    </w:p>
    <w:p w:rsidR="00094C66" w:rsidRPr="000A1B5C" w:rsidRDefault="00094C66" w:rsidP="00094C66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科学健身普及活动一方面以普及健身知识、增强青少年体质为目标，</w:t>
      </w:r>
      <w:r w:rsidRPr="000A1B5C">
        <w:rPr>
          <w:rFonts w:ascii="仿宋_GB2312" w:eastAsia="仿宋_GB2312" w:hint="eastAsia"/>
          <w:sz w:val="32"/>
        </w:rPr>
        <w:t>另一方面也要注意培养青少年形成健全的心智和正确的人生观。为进一步提高科学健身普及活动的质量，丰富科学健身内容，突出其“科学性”，在2016年的</w:t>
      </w:r>
      <w:r w:rsidRPr="00AC7E43">
        <w:rPr>
          <w:rFonts w:ascii="仿宋_GB2312" w:eastAsia="仿宋_GB2312" w:hint="eastAsia"/>
          <w:sz w:val="32"/>
        </w:rPr>
        <w:t>全国青少年</w:t>
      </w:r>
      <w:r w:rsidRPr="000A1B5C">
        <w:rPr>
          <w:rFonts w:ascii="仿宋_GB2312" w:eastAsia="仿宋_GB2312" w:hint="eastAsia"/>
          <w:sz w:val="32"/>
        </w:rPr>
        <w:t>科学健身普及活动中</w:t>
      </w:r>
      <w:r>
        <w:rPr>
          <w:rFonts w:ascii="仿宋_GB2312" w:eastAsia="仿宋_GB2312" w:hint="eastAsia"/>
          <w:sz w:val="32"/>
        </w:rPr>
        <w:t>选择试点学校进行试点</w:t>
      </w:r>
      <w:r w:rsidRPr="000A1B5C">
        <w:rPr>
          <w:rFonts w:ascii="仿宋_GB2312" w:eastAsia="仿宋_GB2312" w:hint="eastAsia"/>
          <w:sz w:val="32"/>
        </w:rPr>
        <w:t>，并将成功经验在全国推广。本次试点学校的科学健身普及活动方案如下：</w:t>
      </w:r>
    </w:p>
    <w:p w:rsidR="00094C66" w:rsidRPr="000A1B5C" w:rsidRDefault="00094C66" w:rsidP="00094C66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一、确定试点学校，深入开展科学健身普及活动</w:t>
      </w:r>
    </w:p>
    <w:p w:rsidR="00094C66" w:rsidRPr="000A1B5C" w:rsidRDefault="00094C66" w:rsidP="00094C6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拟在</w:t>
      </w:r>
      <w:r w:rsidRPr="000A1B5C">
        <w:rPr>
          <w:rFonts w:ascii="仿宋_GB2312" w:eastAsia="仿宋_GB2312" w:hint="eastAsia"/>
          <w:sz w:val="32"/>
        </w:rPr>
        <w:t>北京、</w:t>
      </w:r>
      <w:bookmarkStart w:id="1" w:name="OLE_LINK1"/>
      <w:bookmarkStart w:id="2" w:name="OLE_LINK2"/>
      <w:r w:rsidRPr="000A1B5C">
        <w:rPr>
          <w:rFonts w:ascii="仿宋_GB2312" w:eastAsia="仿宋_GB2312" w:hint="eastAsia"/>
          <w:sz w:val="32"/>
        </w:rPr>
        <w:t>江苏、湖南、安徽</w:t>
      </w:r>
      <w:bookmarkEnd w:id="1"/>
      <w:bookmarkEnd w:id="2"/>
      <w:r>
        <w:rPr>
          <w:rFonts w:ascii="仿宋_GB2312" w:eastAsia="仿宋_GB2312" w:hint="eastAsia"/>
          <w:sz w:val="32"/>
        </w:rPr>
        <w:t>等</w:t>
      </w:r>
      <w:r w:rsidRPr="000A1B5C">
        <w:rPr>
          <w:rFonts w:ascii="仿宋_GB2312" w:eastAsia="仿宋_GB2312" w:hint="eastAsia"/>
          <w:sz w:val="32"/>
        </w:rPr>
        <w:t>4省市</w:t>
      </w:r>
      <w:r>
        <w:rPr>
          <w:rFonts w:ascii="仿宋_GB2312" w:eastAsia="仿宋_GB2312" w:hint="eastAsia"/>
          <w:sz w:val="32"/>
        </w:rPr>
        <w:t>的中小学进行调研，了解需求，各选择1-2所</w:t>
      </w:r>
      <w:r w:rsidRPr="000A1B5C">
        <w:rPr>
          <w:rFonts w:ascii="仿宋_GB2312" w:eastAsia="仿宋_GB2312" w:hint="eastAsia"/>
          <w:sz w:val="32"/>
        </w:rPr>
        <w:t>有意愿深入开展青少年科学健身活动的中小学一起合作，取得校</w:t>
      </w:r>
      <w:r>
        <w:rPr>
          <w:rFonts w:ascii="仿宋_GB2312" w:eastAsia="仿宋_GB2312" w:hint="eastAsia"/>
          <w:sz w:val="32"/>
        </w:rPr>
        <w:t>领导、教师、学生家长的支持和配合</w:t>
      </w:r>
      <w:r w:rsidRPr="000A1B5C">
        <w:rPr>
          <w:rFonts w:ascii="仿宋_GB2312" w:eastAsia="仿宋_GB2312" w:hint="eastAsia"/>
          <w:sz w:val="32"/>
        </w:rPr>
        <w:t>，根据青少年的身心发展状况制定相对个性化的科学健身指导方案，并验证其可行性和科学性，逐步改进和完善科学健身普及方案</w:t>
      </w:r>
      <w:r>
        <w:rPr>
          <w:rFonts w:ascii="仿宋_GB2312" w:eastAsia="仿宋_GB2312" w:hint="eastAsia"/>
          <w:sz w:val="32"/>
        </w:rPr>
        <w:t>，</w:t>
      </w:r>
      <w:r w:rsidRPr="000A1B5C">
        <w:rPr>
          <w:rFonts w:ascii="仿宋_GB2312" w:eastAsia="仿宋_GB2312" w:hint="eastAsia"/>
          <w:sz w:val="32"/>
        </w:rPr>
        <w:t>为活动的开展打好基础。</w:t>
      </w:r>
    </w:p>
    <w:p w:rsidR="00094C66" w:rsidRDefault="00094C66" w:rsidP="00094C66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/>
          <w:sz w:val="32"/>
        </w:rPr>
      </w:pPr>
      <w:r w:rsidRPr="000A1B5C">
        <w:rPr>
          <w:rFonts w:ascii="仿宋_GB2312" w:eastAsia="仿宋_GB2312" w:hint="eastAsia"/>
          <w:sz w:val="32"/>
        </w:rPr>
        <w:t>二、对</w:t>
      </w:r>
      <w:r>
        <w:rPr>
          <w:rFonts w:ascii="仿宋_GB2312" w:eastAsia="仿宋_GB2312" w:hint="eastAsia"/>
          <w:sz w:val="32"/>
        </w:rPr>
        <w:t>学生进行体质测试，建立个人健康档案</w:t>
      </w:r>
    </w:p>
    <w:p w:rsidR="00094C66" w:rsidRPr="000A1B5C" w:rsidRDefault="00094C66" w:rsidP="00094C6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</w:rPr>
      </w:pPr>
      <w:r w:rsidRPr="000A1B5C">
        <w:rPr>
          <w:rFonts w:ascii="仿宋_GB2312" w:eastAsia="仿宋_GB2312" w:hint="eastAsia"/>
          <w:sz w:val="32"/>
        </w:rPr>
        <w:t>（一）利用专业设备对试点学校的学生进行心理状态、认知能力、骨骼发育、视力水平、</w:t>
      </w:r>
      <w:r>
        <w:rPr>
          <w:rFonts w:ascii="仿宋_GB2312" w:eastAsia="仿宋_GB2312" w:hint="eastAsia"/>
          <w:sz w:val="32"/>
        </w:rPr>
        <w:t>运动能力等方面的</w:t>
      </w:r>
      <w:r w:rsidRPr="000A1B5C">
        <w:rPr>
          <w:rFonts w:ascii="仿宋_GB2312" w:eastAsia="仿宋_GB2312" w:hint="eastAsia"/>
          <w:sz w:val="32"/>
        </w:rPr>
        <w:t>测试，</w:t>
      </w:r>
      <w:r>
        <w:rPr>
          <w:rFonts w:ascii="仿宋_GB2312" w:eastAsia="仿宋_GB2312" w:hint="eastAsia"/>
          <w:sz w:val="32"/>
        </w:rPr>
        <w:t>参照教育部</w:t>
      </w:r>
      <w:r w:rsidRPr="00FE0E6D">
        <w:rPr>
          <w:rFonts w:ascii="仿宋_GB2312" w:eastAsia="仿宋_GB2312" w:hint="eastAsia"/>
          <w:sz w:val="32"/>
        </w:rPr>
        <w:t>《国家学生体质健康标准》</w:t>
      </w:r>
      <w:r>
        <w:rPr>
          <w:rFonts w:ascii="仿宋_GB2312" w:eastAsia="仿宋_GB2312" w:hint="eastAsia"/>
          <w:sz w:val="32"/>
        </w:rPr>
        <w:t>的要求进行体质测试，按照</w:t>
      </w:r>
      <w:r w:rsidRPr="000A1B5C">
        <w:rPr>
          <w:rFonts w:ascii="仿宋_GB2312" w:eastAsia="仿宋_GB2312" w:hint="eastAsia"/>
          <w:sz w:val="32"/>
        </w:rPr>
        <w:t>测试结果对学生进行分类，如超重和肥胖、脊柱侧弯、骨质疏松等。</w:t>
      </w:r>
    </w:p>
    <w:p w:rsidR="00094C66" w:rsidRPr="000A1B5C" w:rsidRDefault="00094C66" w:rsidP="00094C6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</w:rPr>
      </w:pPr>
      <w:r w:rsidRPr="00AC7E43">
        <w:rPr>
          <w:rFonts w:ascii="仿宋_GB2312" w:eastAsia="仿宋_GB2312" w:hint="eastAsia"/>
          <w:sz w:val="32"/>
        </w:rPr>
        <w:lastRenderedPageBreak/>
        <w:t>（二）根据试点工作的需要，借助“互联网+”技术，开发基于微信平台的学生健康APP，使其具备记录学生生长发育和体质变化情况、运动及饮食处方推荐、科学健身知识推送等功能。</w:t>
      </w:r>
    </w:p>
    <w:p w:rsidR="00094C66" w:rsidRPr="000A1B5C" w:rsidRDefault="00094C66" w:rsidP="00094C66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三、组建多学科的专家团队，制定开展活动的技术方案</w:t>
      </w:r>
    </w:p>
    <w:p w:rsidR="00094C66" w:rsidRPr="000A1B5C" w:rsidRDefault="00094C66" w:rsidP="00094C66">
      <w:pPr>
        <w:adjustRightInd w:val="0"/>
        <w:snapToGrid w:val="0"/>
        <w:spacing w:line="360" w:lineRule="auto"/>
        <w:ind w:firstLineChars="150" w:firstLine="480"/>
        <w:rPr>
          <w:rFonts w:ascii="仿宋_GB2312" w:eastAsia="仿宋_GB2312"/>
          <w:sz w:val="32"/>
        </w:rPr>
      </w:pPr>
      <w:r w:rsidRPr="000A1B5C">
        <w:rPr>
          <w:rFonts w:ascii="仿宋_GB2312" w:eastAsia="仿宋_GB2312" w:hint="eastAsia"/>
          <w:sz w:val="32"/>
        </w:rPr>
        <w:t>（一）青少年的身心发育是多方面的，只有利用包括医学、体育学、心理学等多学科的知识才能完全了解和指导青少年的健康成长。联合</w:t>
      </w:r>
      <w:r>
        <w:rPr>
          <w:rFonts w:ascii="仿宋_GB2312" w:eastAsia="仿宋_GB2312" w:hint="eastAsia"/>
          <w:sz w:val="32"/>
        </w:rPr>
        <w:t>试点省市</w:t>
      </w:r>
      <w:r w:rsidRPr="000A1B5C">
        <w:rPr>
          <w:rFonts w:ascii="仿宋_GB2312" w:eastAsia="仿宋_GB2312" w:hint="eastAsia"/>
          <w:sz w:val="32"/>
        </w:rPr>
        <w:t>体育局、</w:t>
      </w:r>
      <w:r>
        <w:rPr>
          <w:rFonts w:ascii="仿宋_GB2312" w:eastAsia="仿宋_GB2312" w:hint="eastAsia"/>
          <w:sz w:val="32"/>
        </w:rPr>
        <w:t>相关研究机构或高校等单位组建运动训练学、运动营养学、心理学</w:t>
      </w:r>
      <w:r w:rsidRPr="000A1B5C">
        <w:rPr>
          <w:rFonts w:ascii="仿宋_GB2312" w:eastAsia="仿宋_GB2312" w:hint="eastAsia"/>
          <w:sz w:val="32"/>
        </w:rPr>
        <w:t>以及青少年生长发育等方面的专家团队。</w:t>
      </w:r>
    </w:p>
    <w:p w:rsidR="00094C66" w:rsidRPr="000A1B5C" w:rsidRDefault="00094C66" w:rsidP="00094C6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</w:rPr>
      </w:pPr>
      <w:r w:rsidRPr="000A1B5C">
        <w:rPr>
          <w:rFonts w:ascii="仿宋_GB2312" w:eastAsia="仿宋_GB2312" w:hint="eastAsia"/>
          <w:sz w:val="32"/>
        </w:rPr>
        <w:t>（二）根据学生的体质测试结果，针对不同体质情况的学生，由专家团队制定进行科学健身的内容和实施细则，主要从科学健身和科学营养方面入手，突出个性化、科学化，避免“一刀切”。</w:t>
      </w:r>
    </w:p>
    <w:p w:rsidR="00094C66" w:rsidRPr="000A1B5C" w:rsidRDefault="00094C66" w:rsidP="00094C66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四、多管齐下，普及科学健身知识和技能</w:t>
      </w:r>
    </w:p>
    <w:p w:rsidR="00094C66" w:rsidRPr="000A1B5C" w:rsidRDefault="00094C66" w:rsidP="00094C6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</w:rPr>
      </w:pPr>
      <w:r w:rsidRPr="000A1B5C">
        <w:rPr>
          <w:rFonts w:ascii="仿宋_GB2312" w:eastAsia="仿宋_GB2312" w:hint="eastAsia"/>
          <w:sz w:val="32"/>
        </w:rPr>
        <w:t>（一）邀请团队中的专家在试点学校中定期开展科学健身讲座，向学生进行科学健身知识的普及，对体育锻炼的方式、</w:t>
      </w:r>
      <w:r>
        <w:rPr>
          <w:rFonts w:ascii="仿宋_GB2312" w:eastAsia="仿宋_GB2312" w:hint="eastAsia"/>
          <w:sz w:val="32"/>
        </w:rPr>
        <w:t>方法进行讲解，指导学生进行科学的营养膳食，帮助其形成健康的生活方</w:t>
      </w:r>
      <w:r w:rsidRPr="000A1B5C">
        <w:rPr>
          <w:rFonts w:ascii="仿宋_GB2312" w:eastAsia="仿宋_GB2312" w:hint="eastAsia"/>
          <w:sz w:val="32"/>
        </w:rPr>
        <w:t>式。另外，向学校领导和教师进行讲座培训，使其能了解和重视体育锻炼对青少年生长发育的促进作用，并能为学生进行科学健身锻炼提供场所和指导。</w:t>
      </w:r>
    </w:p>
    <w:p w:rsidR="00094C66" w:rsidRPr="000A1B5C" w:rsidRDefault="00094C66" w:rsidP="00094C6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</w:rPr>
      </w:pPr>
      <w:r w:rsidRPr="000A1B5C">
        <w:rPr>
          <w:rFonts w:ascii="仿宋_GB2312" w:eastAsia="仿宋_GB2312" w:hint="eastAsia"/>
          <w:sz w:val="32"/>
        </w:rPr>
        <w:t>（二）利用体育课或课外活动时间，安排体育教师或专门的运动指导人员，按照专家组制定的运动健身方案，对不同体质状况的学生进行运动指导。在指导过程遇到的问题由专家团队及时解决，并调整运动指导方案，使其更加完善。</w:t>
      </w:r>
    </w:p>
    <w:p w:rsidR="00094C66" w:rsidRPr="000A1B5C" w:rsidRDefault="00094C66" w:rsidP="00094C6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</w:rPr>
      </w:pPr>
      <w:r w:rsidRPr="000A1B5C">
        <w:rPr>
          <w:rFonts w:ascii="仿宋_GB2312" w:eastAsia="仿宋_GB2312" w:hint="eastAsia"/>
          <w:sz w:val="32"/>
        </w:rPr>
        <w:lastRenderedPageBreak/>
        <w:t>（三）向学生发放科学健身和营养饮食的书籍和视频资料，由学生自主学习或由学校安排集体学习，增加科学健身的理论知识储备；开展知识竞赛，激发学生的学习兴趣。</w:t>
      </w:r>
    </w:p>
    <w:p w:rsidR="00094C66" w:rsidRPr="000A1B5C" w:rsidRDefault="00094C66" w:rsidP="00094C6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</w:rPr>
      </w:pPr>
      <w:r w:rsidRPr="000A1B5C">
        <w:rPr>
          <w:rFonts w:ascii="仿宋_GB2312" w:eastAsia="仿宋_GB2312" w:hint="eastAsia"/>
          <w:sz w:val="32"/>
        </w:rPr>
        <w:t>（四）利用微信公众号</w:t>
      </w:r>
      <w:r>
        <w:rPr>
          <w:rFonts w:ascii="仿宋_GB2312" w:eastAsia="仿宋_GB2312" w:hint="eastAsia"/>
          <w:sz w:val="32"/>
        </w:rPr>
        <w:t>平台（公众号名称：体育总局科研所青少中心；公众号ID：</w:t>
      </w:r>
      <w:r w:rsidRPr="00645E77">
        <w:rPr>
          <w:rFonts w:ascii="仿宋_GB2312" w:eastAsia="仿宋_GB2312"/>
          <w:sz w:val="32"/>
        </w:rPr>
        <w:t>CISS_YOUTHSPORT</w:t>
      </w:r>
      <w:r>
        <w:rPr>
          <w:rFonts w:ascii="仿宋_GB2312" w:eastAsia="仿宋_GB2312" w:hint="eastAsia"/>
          <w:sz w:val="32"/>
        </w:rPr>
        <w:t>）</w:t>
      </w:r>
      <w:r w:rsidRPr="000A1B5C">
        <w:rPr>
          <w:rFonts w:ascii="仿宋_GB2312" w:eastAsia="仿宋_GB2312" w:hint="eastAsia"/>
          <w:sz w:val="32"/>
        </w:rPr>
        <w:t>，向学生</w:t>
      </w:r>
      <w:r>
        <w:rPr>
          <w:rFonts w:ascii="仿宋_GB2312" w:eastAsia="仿宋_GB2312" w:hint="eastAsia"/>
          <w:sz w:val="32"/>
        </w:rPr>
        <w:t>、教师及家长推送科学健身小知识，扩宽科学健身普及途径，督促学生加强体育锻炼</w:t>
      </w:r>
      <w:r w:rsidRPr="000A1B5C">
        <w:rPr>
          <w:rFonts w:ascii="仿宋_GB2312" w:eastAsia="仿宋_GB2312" w:hint="eastAsia"/>
          <w:sz w:val="32"/>
        </w:rPr>
        <w:t>。</w:t>
      </w:r>
    </w:p>
    <w:p w:rsidR="00094C66" w:rsidRPr="000A1B5C" w:rsidRDefault="00094C66" w:rsidP="00094C6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</w:rPr>
      </w:pPr>
      <w:r w:rsidRPr="000A1B5C">
        <w:rPr>
          <w:rFonts w:ascii="仿宋_GB2312" w:eastAsia="仿宋_GB2312" w:hint="eastAsia"/>
          <w:sz w:val="32"/>
        </w:rPr>
        <w:t>（五）加强</w:t>
      </w:r>
      <w:r>
        <w:rPr>
          <w:rFonts w:ascii="仿宋_GB2312" w:eastAsia="仿宋_GB2312" w:hint="eastAsia"/>
          <w:sz w:val="32"/>
        </w:rPr>
        <w:t>校园体育文化建设，形成良好的学校体育氛围。通过组织体育比赛或其他</w:t>
      </w:r>
      <w:r w:rsidRPr="000A1B5C">
        <w:rPr>
          <w:rFonts w:ascii="仿宋_GB2312" w:eastAsia="仿宋_GB2312" w:hint="eastAsia"/>
          <w:sz w:val="32"/>
        </w:rPr>
        <w:t>体育活动，让师生共同参与，培养学生的体育精神和体育意识，提高体育文化素养；培养学生形成健康的人格，提高社会适应能力；协调好人际关系，培养合作精神，促进学生身心健康发展。</w:t>
      </w:r>
    </w:p>
    <w:p w:rsidR="00094C66" w:rsidRPr="000A1B5C" w:rsidRDefault="00094C66" w:rsidP="00094C66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五、建立评估机制，对科学健身效果进行评估</w:t>
      </w:r>
    </w:p>
    <w:p w:rsidR="00094C66" w:rsidRPr="000A1B5C" w:rsidRDefault="00094C66" w:rsidP="00094C6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</w:rPr>
      </w:pPr>
      <w:r w:rsidRPr="000A1B5C">
        <w:rPr>
          <w:rFonts w:ascii="仿宋_GB2312" w:eastAsia="仿宋_GB2312" w:hint="eastAsia"/>
          <w:sz w:val="32"/>
        </w:rPr>
        <w:t>（一）按</w:t>
      </w:r>
      <w:r>
        <w:rPr>
          <w:rFonts w:ascii="仿宋_GB2312" w:eastAsia="仿宋_GB2312" w:hint="eastAsia"/>
          <w:sz w:val="32"/>
        </w:rPr>
        <w:t>照</w:t>
      </w:r>
      <w:r w:rsidRPr="000A1B5C">
        <w:rPr>
          <w:rFonts w:ascii="仿宋_GB2312" w:eastAsia="仿宋_GB2312" w:hint="eastAsia"/>
          <w:sz w:val="32"/>
        </w:rPr>
        <w:t>专家制定的活动方案，在试点学校严格实施一段时间（如一学期）。在方案实施前后，对学生的体质状况进行检测并汇总到数据平台中。通过对体质大数据进行分析比较，观察科学健身普及活动是否改善了学生的体质状况。</w:t>
      </w:r>
    </w:p>
    <w:p w:rsidR="00094C66" w:rsidRPr="000A1B5C" w:rsidRDefault="00094C66" w:rsidP="00094C6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</w:rPr>
      </w:pPr>
      <w:r w:rsidRPr="000A1B5C">
        <w:rPr>
          <w:rFonts w:ascii="仿宋_GB2312" w:eastAsia="仿宋_GB2312" w:hint="eastAsia"/>
          <w:sz w:val="32"/>
        </w:rPr>
        <w:t>（二）通过问卷调查或访谈形式，向学生、家长、教师了解科学健身普及活动对学生的影响，主要从科学健身和营养饮食习惯的养成、心理发展情况、认知能力和社会适应能力方面进行考量，评估本活动的开展效果。</w:t>
      </w:r>
    </w:p>
    <w:p w:rsidR="00094C66" w:rsidRPr="000A1B5C" w:rsidRDefault="00094C66" w:rsidP="00094C66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六、完善科学健身普及活动模式，逐步扩大实施范围</w:t>
      </w:r>
    </w:p>
    <w:p w:rsidR="00094C66" w:rsidRDefault="00094C66" w:rsidP="00094C6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</w:rPr>
      </w:pPr>
      <w:r w:rsidRPr="000A1B5C">
        <w:rPr>
          <w:rFonts w:ascii="仿宋_GB2312" w:eastAsia="仿宋_GB2312" w:hint="eastAsia"/>
          <w:sz w:val="32"/>
        </w:rPr>
        <w:t>在试点学校开展科学健身活动过程中，根据出现的问题，借</w:t>
      </w:r>
      <w:r w:rsidRPr="000A1B5C">
        <w:rPr>
          <w:rFonts w:ascii="仿宋_GB2312" w:eastAsia="仿宋_GB2312" w:hint="eastAsia"/>
          <w:sz w:val="32"/>
        </w:rPr>
        <w:lastRenderedPageBreak/>
        <w:t>助于专家团队的力量，及时调整活动方案。向学生、家长、教师征求反馈意见，认真研讨，并以此来对活动方案进行改进和完善。通过在试点学校的实践，形成较为稳定和成熟的活动模式，并逐步在全国范围内进行推广，丰富科学健身普及活动的成果，</w:t>
      </w:r>
      <w:r>
        <w:rPr>
          <w:rFonts w:ascii="仿宋_GB2312" w:eastAsia="仿宋_GB2312" w:hint="eastAsia"/>
          <w:sz w:val="32"/>
        </w:rPr>
        <w:t>建立科学健身普及活动长效机制</w:t>
      </w:r>
      <w:r w:rsidRPr="000A1B5C">
        <w:rPr>
          <w:rFonts w:ascii="仿宋_GB2312" w:eastAsia="仿宋_GB2312" w:hint="eastAsia"/>
          <w:sz w:val="32"/>
        </w:rPr>
        <w:t>。</w:t>
      </w:r>
    </w:p>
    <w:p w:rsidR="00094C66" w:rsidRDefault="00094C66" w:rsidP="00094C66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七、试点工作时间表</w:t>
      </w:r>
    </w:p>
    <w:p w:rsidR="00094C66" w:rsidRDefault="00094C66" w:rsidP="00094C66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（一）2016年6-7月</w:t>
      </w:r>
    </w:p>
    <w:p w:rsidR="00094C66" w:rsidRDefault="00094C66" w:rsidP="00094C66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1.组建多学科的专家团队。</w:t>
      </w:r>
    </w:p>
    <w:p w:rsidR="00094C66" w:rsidRDefault="00094C66" w:rsidP="00094C66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2.在开展试点工作的北京、</w:t>
      </w:r>
      <w:r w:rsidRPr="000A1B5C">
        <w:rPr>
          <w:rFonts w:ascii="仿宋_GB2312" w:eastAsia="仿宋_GB2312" w:hint="eastAsia"/>
          <w:sz w:val="32"/>
        </w:rPr>
        <w:t>江苏、湖南、安徽</w:t>
      </w:r>
      <w:r>
        <w:rPr>
          <w:rFonts w:ascii="仿宋_GB2312" w:eastAsia="仿宋_GB2312" w:hint="eastAsia"/>
          <w:sz w:val="32"/>
        </w:rPr>
        <w:t>4省市的部分中小学校展开调研，了解学校体育工作的需求，结合试点工作安排，确定参与试点工作的学校。</w:t>
      </w:r>
    </w:p>
    <w:p w:rsidR="00094C66" w:rsidRDefault="00094C66" w:rsidP="00094C66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/>
          <w:sz w:val="32"/>
        </w:rPr>
      </w:pPr>
      <w:r w:rsidRPr="00AC7E43">
        <w:rPr>
          <w:rFonts w:ascii="仿宋_GB2312" w:eastAsia="仿宋_GB2312" w:hint="eastAsia"/>
          <w:sz w:val="32"/>
        </w:rPr>
        <w:t>3</w:t>
      </w:r>
      <w:r>
        <w:rPr>
          <w:rFonts w:ascii="仿宋_GB2312" w:eastAsia="仿宋_GB2312" w:hint="eastAsia"/>
          <w:sz w:val="32"/>
        </w:rPr>
        <w:t>.</w:t>
      </w:r>
      <w:r w:rsidRPr="00AC7E43">
        <w:rPr>
          <w:rFonts w:ascii="仿宋_GB2312" w:eastAsia="仿宋_GB2312" w:hint="eastAsia"/>
          <w:sz w:val="32"/>
        </w:rPr>
        <w:t>联合网络技术公司，</w:t>
      </w:r>
      <w:r>
        <w:rPr>
          <w:rFonts w:ascii="仿宋_GB2312" w:eastAsia="仿宋_GB2312" w:hint="eastAsia"/>
          <w:sz w:val="32"/>
        </w:rPr>
        <w:t>设计</w:t>
      </w:r>
      <w:r w:rsidRPr="00AC7E43">
        <w:rPr>
          <w:rFonts w:ascii="仿宋_GB2312" w:eastAsia="仿宋_GB2312" w:hint="eastAsia"/>
          <w:sz w:val="32"/>
        </w:rPr>
        <w:t>学生健康APP</w:t>
      </w:r>
      <w:r>
        <w:rPr>
          <w:rFonts w:ascii="仿宋_GB2312" w:eastAsia="仿宋_GB2312" w:hint="eastAsia"/>
          <w:sz w:val="32"/>
        </w:rPr>
        <w:t>微信平台</w:t>
      </w:r>
      <w:r w:rsidRPr="00AC7E43">
        <w:rPr>
          <w:rFonts w:ascii="仿宋_GB2312" w:eastAsia="仿宋_GB2312" w:hint="eastAsia"/>
          <w:sz w:val="32"/>
        </w:rPr>
        <w:t>，满足学生体质数据记录、健康评价、运动处方推荐、膳食营养推荐、科学健身知识推送的功能要求。</w:t>
      </w:r>
    </w:p>
    <w:p w:rsidR="00094C66" w:rsidRDefault="00094C66" w:rsidP="00094C66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（二）2016年8-9月</w:t>
      </w:r>
    </w:p>
    <w:p w:rsidR="00094C66" w:rsidRDefault="00094C66" w:rsidP="00094C66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1.由专家团队针对不同体质状况的学生，包括超重和肥胖、</w:t>
      </w:r>
      <w:r w:rsidRPr="000A1B5C">
        <w:rPr>
          <w:rFonts w:ascii="仿宋_GB2312" w:eastAsia="仿宋_GB2312" w:hint="eastAsia"/>
          <w:sz w:val="32"/>
        </w:rPr>
        <w:t>脊柱侧弯、骨质疏松等</w:t>
      </w:r>
      <w:r>
        <w:rPr>
          <w:rFonts w:ascii="仿宋_GB2312" w:eastAsia="仿宋_GB2312" w:hint="eastAsia"/>
          <w:sz w:val="32"/>
        </w:rPr>
        <w:t>，结合试点学校各自的实际情况，制定课内（体育课）或课外的科学健身指导方案。</w:t>
      </w:r>
    </w:p>
    <w:p w:rsidR="00094C66" w:rsidRDefault="00094C66" w:rsidP="00094C66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2.结合各学校实际情况，制定学生体质测试、心理测试、认知能力测试等工作方案，为测试进行准备工作。</w:t>
      </w:r>
    </w:p>
    <w:p w:rsidR="00094C66" w:rsidRDefault="00094C66" w:rsidP="00094C66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/>
          <w:sz w:val="32"/>
        </w:rPr>
      </w:pPr>
      <w:r w:rsidRPr="00AC7E43">
        <w:rPr>
          <w:rFonts w:ascii="仿宋_GB2312" w:eastAsia="仿宋_GB2312" w:hint="eastAsia"/>
          <w:sz w:val="32"/>
        </w:rPr>
        <w:t>3</w:t>
      </w:r>
      <w:r>
        <w:rPr>
          <w:rFonts w:ascii="仿宋_GB2312" w:eastAsia="仿宋_GB2312" w:hint="eastAsia"/>
          <w:sz w:val="32"/>
        </w:rPr>
        <w:t>.</w:t>
      </w:r>
      <w:r w:rsidRPr="00AC7E43">
        <w:rPr>
          <w:rFonts w:ascii="仿宋_GB2312" w:eastAsia="仿宋_GB2312" w:hint="eastAsia"/>
          <w:sz w:val="32"/>
        </w:rPr>
        <w:t>按确定好的方案，开发学生健康APP</w:t>
      </w:r>
      <w:r>
        <w:rPr>
          <w:rFonts w:ascii="仿宋_GB2312" w:eastAsia="仿宋_GB2312" w:hint="eastAsia"/>
          <w:sz w:val="32"/>
        </w:rPr>
        <w:t>微信平台</w:t>
      </w:r>
      <w:r w:rsidRPr="00AC7E43">
        <w:rPr>
          <w:rFonts w:ascii="仿宋_GB2312" w:eastAsia="仿宋_GB2312" w:hint="eastAsia"/>
          <w:sz w:val="32"/>
        </w:rPr>
        <w:t>。</w:t>
      </w:r>
    </w:p>
    <w:p w:rsidR="00094C66" w:rsidRDefault="00094C66" w:rsidP="00094C66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（三）2016年10-11月</w:t>
      </w:r>
    </w:p>
    <w:p w:rsidR="00094C66" w:rsidRDefault="00094C66" w:rsidP="00094C66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1.在各试点学校开展学生的体质测试、心理测试、认知能力</w:t>
      </w:r>
      <w:r>
        <w:rPr>
          <w:rFonts w:ascii="仿宋_GB2312" w:eastAsia="仿宋_GB2312" w:hint="eastAsia"/>
          <w:sz w:val="32"/>
        </w:rPr>
        <w:lastRenderedPageBreak/>
        <w:t>测试等工作，建立学生的个人健康档案。</w:t>
      </w:r>
    </w:p>
    <w:p w:rsidR="00094C66" w:rsidRDefault="00094C66" w:rsidP="00094C66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2.测试工作完成后，按专家团队制定的科学健身方案开展相关活动，根据进展情况适时调整方案。</w:t>
      </w:r>
    </w:p>
    <w:p w:rsidR="00094C66" w:rsidRDefault="00094C66" w:rsidP="00094C66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3.安排专家在试点学校进行科学健身知识讲座，普及科学健身知识。</w:t>
      </w:r>
    </w:p>
    <w:p w:rsidR="00094C66" w:rsidRDefault="00094C66" w:rsidP="00094C66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/>
          <w:sz w:val="32"/>
        </w:rPr>
      </w:pPr>
      <w:r w:rsidRPr="00AC7E43">
        <w:rPr>
          <w:rFonts w:ascii="仿宋_GB2312" w:eastAsia="仿宋_GB2312" w:hint="eastAsia"/>
          <w:sz w:val="32"/>
        </w:rPr>
        <w:t>4</w:t>
      </w:r>
      <w:r>
        <w:rPr>
          <w:rFonts w:ascii="仿宋_GB2312" w:eastAsia="仿宋_GB2312" w:hint="eastAsia"/>
          <w:sz w:val="32"/>
        </w:rPr>
        <w:t>.</w:t>
      </w:r>
      <w:r w:rsidRPr="00AC7E43">
        <w:rPr>
          <w:rFonts w:ascii="仿宋_GB2312" w:eastAsia="仿宋_GB2312" w:hint="eastAsia"/>
          <w:sz w:val="32"/>
        </w:rPr>
        <w:t>对学生健康APP进行试用，根据反馈意见进行功能优化。</w:t>
      </w:r>
    </w:p>
    <w:p w:rsidR="00094C66" w:rsidRDefault="00094C66" w:rsidP="00094C66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（四）2016年12月</w:t>
      </w:r>
    </w:p>
    <w:p w:rsidR="00094C66" w:rsidRDefault="00094C66" w:rsidP="00094C66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1.再次对学生进行体质测试、心理测试、认知能力测试等，与前次测试进行比较，分析学生综合素质的变化情况。</w:t>
      </w:r>
    </w:p>
    <w:p w:rsidR="00094C66" w:rsidRDefault="00094C66" w:rsidP="00094C66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2.在</w:t>
      </w:r>
      <w:r w:rsidRPr="000A1B5C">
        <w:rPr>
          <w:rFonts w:ascii="仿宋_GB2312" w:eastAsia="仿宋_GB2312" w:hint="eastAsia"/>
          <w:sz w:val="32"/>
        </w:rPr>
        <w:t>学生、家长、教师</w:t>
      </w:r>
      <w:r>
        <w:rPr>
          <w:rFonts w:ascii="仿宋_GB2312" w:eastAsia="仿宋_GB2312" w:hint="eastAsia"/>
          <w:sz w:val="32"/>
        </w:rPr>
        <w:t>中调查本次活动的开展</w:t>
      </w:r>
      <w:r w:rsidRPr="000A1B5C">
        <w:rPr>
          <w:rFonts w:ascii="仿宋_GB2312" w:eastAsia="仿宋_GB2312" w:hint="eastAsia"/>
          <w:sz w:val="32"/>
        </w:rPr>
        <w:t>对学生的影响作用</w:t>
      </w:r>
      <w:r>
        <w:rPr>
          <w:rFonts w:ascii="仿宋_GB2312" w:eastAsia="仿宋_GB2312" w:hint="eastAsia"/>
          <w:sz w:val="32"/>
        </w:rPr>
        <w:t>，结合学生综合素质的变化，评估试点工作的效果。</w:t>
      </w:r>
    </w:p>
    <w:p w:rsidR="00094C66" w:rsidRPr="008B2C91" w:rsidRDefault="00094C66" w:rsidP="00094C66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3.撰写试点工作总结报告，总结经验、分析问题、优化方案。</w:t>
      </w:r>
    </w:p>
    <w:p w:rsidR="00094C66" w:rsidRPr="001D38FF" w:rsidRDefault="00094C66" w:rsidP="00094C66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/>
          <w:sz w:val="32"/>
        </w:rPr>
      </w:pPr>
    </w:p>
    <w:p w:rsidR="00094C66" w:rsidRPr="003E7410" w:rsidRDefault="00094C66" w:rsidP="00094C66">
      <w:pPr>
        <w:adjustRightInd w:val="0"/>
        <w:snapToGrid w:val="0"/>
        <w:spacing w:line="360" w:lineRule="auto"/>
        <w:rPr>
          <w:rFonts w:ascii="仿宋_GB2312" w:eastAsia="仿宋_GB2312"/>
          <w:sz w:val="32"/>
        </w:rPr>
      </w:pPr>
    </w:p>
    <w:p w:rsidR="00094C66" w:rsidRPr="003E7410" w:rsidRDefault="00094C66" w:rsidP="00094C66">
      <w:pPr>
        <w:spacing w:line="600" w:lineRule="exact"/>
        <w:ind w:right="-8"/>
        <w:jc w:val="right"/>
        <w:rPr>
          <w:rFonts w:eastAsia="仿宋_GB2312" w:cs="仿宋_GB2312"/>
          <w:sz w:val="32"/>
        </w:rPr>
      </w:pPr>
    </w:p>
    <w:p w:rsidR="00094C66" w:rsidRPr="00B37136" w:rsidRDefault="00094C66" w:rsidP="00094C66"/>
    <w:p w:rsidR="00AA0179" w:rsidRDefault="00AA0179"/>
    <w:sectPr w:rsidR="00AA0179" w:rsidSect="001D38FF">
      <w:footerReference w:type="even" r:id="rId5"/>
      <w:footerReference w:type="default" r:id="rId6"/>
      <w:pgSz w:w="11906" w:h="16838"/>
      <w:pgMar w:top="1418" w:right="1418" w:bottom="1134" w:left="1418" w:header="851" w:footer="992" w:gutter="0"/>
      <w:pgNumType w:fmt="numberInDash" w:start="1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43E" w:rsidRPr="00CF1D7B" w:rsidRDefault="00094C66" w:rsidP="007F26C0">
    <w:pPr>
      <w:pStyle w:val="a3"/>
      <w:framePr w:wrap="around" w:vAnchor="text" w:hAnchor="page" w:x="1456" w:y="52"/>
      <w:jc w:val="right"/>
      <w:rPr>
        <w:rStyle w:val="a4"/>
        <w:rFonts w:ascii="仿宋_GB2312" w:eastAsia="仿宋_GB2312"/>
        <w:sz w:val="32"/>
        <w:szCs w:val="32"/>
      </w:rPr>
    </w:pPr>
    <w:r w:rsidRPr="00CF1D7B">
      <w:rPr>
        <w:rStyle w:val="a4"/>
        <w:rFonts w:ascii="仿宋_GB2312" w:eastAsia="仿宋_GB2312" w:hint="eastAsia"/>
        <w:sz w:val="32"/>
        <w:szCs w:val="32"/>
      </w:rPr>
      <w:fldChar w:fldCharType="begin"/>
    </w:r>
    <w:r w:rsidRPr="00CF1D7B">
      <w:rPr>
        <w:rStyle w:val="a4"/>
        <w:rFonts w:ascii="仿宋_GB2312" w:eastAsia="仿宋_GB2312" w:hint="eastAsia"/>
        <w:sz w:val="32"/>
        <w:szCs w:val="32"/>
      </w:rPr>
      <w:instrText xml:space="preserve">PAGE  </w:instrText>
    </w:r>
    <w:r w:rsidRPr="00CF1D7B">
      <w:rPr>
        <w:rStyle w:val="a4"/>
        <w:rFonts w:ascii="仿宋_GB2312" w:eastAsia="仿宋_GB2312" w:hint="eastAsia"/>
        <w:sz w:val="32"/>
        <w:szCs w:val="32"/>
      </w:rPr>
      <w:fldChar w:fldCharType="separate"/>
    </w:r>
    <w:r>
      <w:rPr>
        <w:rStyle w:val="a4"/>
        <w:rFonts w:ascii="仿宋_GB2312" w:eastAsia="仿宋_GB2312"/>
        <w:noProof/>
        <w:sz w:val="32"/>
        <w:szCs w:val="32"/>
      </w:rPr>
      <w:t>- 10 -</w:t>
    </w:r>
    <w:r w:rsidRPr="00CF1D7B">
      <w:rPr>
        <w:rStyle w:val="a4"/>
        <w:rFonts w:ascii="仿宋_GB2312" w:eastAsia="仿宋_GB2312" w:hint="eastAsia"/>
        <w:sz w:val="32"/>
        <w:szCs w:val="32"/>
      </w:rPr>
      <w:fldChar w:fldCharType="end"/>
    </w:r>
  </w:p>
  <w:p w:rsidR="0070043E" w:rsidRDefault="00094C66" w:rsidP="00ED7AF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43E" w:rsidRPr="00CF1D7B" w:rsidRDefault="00094C66" w:rsidP="007F26C0">
    <w:pPr>
      <w:pStyle w:val="a3"/>
      <w:framePr w:wrap="around" w:vAnchor="text" w:hAnchor="page" w:x="9571" w:y="22"/>
      <w:jc w:val="right"/>
      <w:rPr>
        <w:rStyle w:val="a4"/>
        <w:rFonts w:ascii="仿宋_GB2312" w:eastAsia="仿宋_GB2312"/>
        <w:sz w:val="32"/>
        <w:szCs w:val="32"/>
      </w:rPr>
    </w:pPr>
    <w:r w:rsidRPr="00CF1D7B">
      <w:rPr>
        <w:rStyle w:val="a4"/>
        <w:rFonts w:ascii="仿宋_GB2312" w:eastAsia="仿宋_GB2312" w:hint="eastAsia"/>
        <w:sz w:val="32"/>
        <w:szCs w:val="32"/>
      </w:rPr>
      <w:fldChar w:fldCharType="begin"/>
    </w:r>
    <w:r w:rsidRPr="00CF1D7B">
      <w:rPr>
        <w:rStyle w:val="a4"/>
        <w:rFonts w:ascii="仿宋_GB2312" w:eastAsia="仿宋_GB2312" w:hint="eastAsia"/>
        <w:sz w:val="32"/>
        <w:szCs w:val="32"/>
      </w:rPr>
      <w:instrText xml:space="preserve">PAGE  </w:instrText>
    </w:r>
    <w:r w:rsidRPr="00CF1D7B">
      <w:rPr>
        <w:rStyle w:val="a4"/>
        <w:rFonts w:ascii="仿宋_GB2312" w:eastAsia="仿宋_GB2312" w:hint="eastAsia"/>
        <w:sz w:val="32"/>
        <w:szCs w:val="32"/>
      </w:rPr>
      <w:fldChar w:fldCharType="separate"/>
    </w:r>
    <w:r>
      <w:rPr>
        <w:rStyle w:val="a4"/>
        <w:rFonts w:ascii="仿宋_GB2312" w:eastAsia="仿宋_GB2312"/>
        <w:noProof/>
        <w:sz w:val="32"/>
        <w:szCs w:val="32"/>
      </w:rPr>
      <w:t>- 2 -</w:t>
    </w:r>
    <w:r w:rsidRPr="00CF1D7B">
      <w:rPr>
        <w:rStyle w:val="a4"/>
        <w:rFonts w:ascii="仿宋_GB2312" w:eastAsia="仿宋_GB2312" w:hint="eastAsia"/>
        <w:sz w:val="32"/>
        <w:szCs w:val="32"/>
      </w:rPr>
      <w:fldChar w:fldCharType="end"/>
    </w:r>
  </w:p>
  <w:p w:rsidR="0070043E" w:rsidRDefault="00094C66" w:rsidP="00CF1D7B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C66"/>
    <w:rsid w:val="00094C66"/>
    <w:rsid w:val="00AA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C6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094C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94C66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094C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C6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094C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94C66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094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1</cp:revision>
  <dcterms:created xsi:type="dcterms:W3CDTF">2016-06-07T07:29:00Z</dcterms:created>
  <dcterms:modified xsi:type="dcterms:W3CDTF">2016-06-07T07:29:00Z</dcterms:modified>
</cp:coreProperties>
</file>