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0D3" w:rsidRDefault="007520D3" w:rsidP="007520D3">
      <w:pPr>
        <w:jc w:val="center"/>
        <w:rPr>
          <w:rFonts w:ascii="黑体" w:eastAsia="黑体" w:hAnsi="黑体"/>
          <w:b/>
          <w:sz w:val="48"/>
          <w:szCs w:val="48"/>
        </w:rPr>
      </w:pPr>
    </w:p>
    <w:p w:rsidR="00F604E4" w:rsidRPr="009C6838" w:rsidRDefault="00F604E4" w:rsidP="007520D3">
      <w:pPr>
        <w:jc w:val="center"/>
        <w:rPr>
          <w:rFonts w:ascii="华文中宋" w:eastAsia="华文中宋" w:hAnsi="华文中宋"/>
          <w:b/>
          <w:sz w:val="48"/>
          <w:szCs w:val="48"/>
        </w:rPr>
      </w:pPr>
      <w:r w:rsidRPr="009C6838">
        <w:rPr>
          <w:rFonts w:ascii="华文中宋" w:eastAsia="华文中宋" w:hAnsi="华文中宋" w:hint="eastAsia"/>
          <w:b/>
          <w:sz w:val="48"/>
          <w:szCs w:val="48"/>
        </w:rPr>
        <w:t>沙滩排球项目后备人才培养中长期规划</w:t>
      </w:r>
    </w:p>
    <w:p w:rsidR="007520D3" w:rsidRPr="007520D3" w:rsidRDefault="007520D3" w:rsidP="007520D3">
      <w:pPr>
        <w:jc w:val="center"/>
        <w:rPr>
          <w:rFonts w:ascii="黑体" w:eastAsia="黑体" w:hAnsi="黑体"/>
          <w:b/>
          <w:sz w:val="48"/>
          <w:szCs w:val="48"/>
        </w:rPr>
      </w:pPr>
    </w:p>
    <w:p w:rsidR="007520D3" w:rsidRDefault="007520D3" w:rsidP="007520D3">
      <w:pPr>
        <w:jc w:val="center"/>
        <w:rPr>
          <w:rFonts w:ascii="黑体" w:eastAsia="黑体" w:hAnsi="黑体"/>
          <w:b/>
          <w:sz w:val="32"/>
          <w:szCs w:val="32"/>
        </w:rPr>
      </w:pPr>
      <w:r w:rsidRPr="007520D3">
        <w:rPr>
          <w:rFonts w:ascii="黑体" w:eastAsia="黑体" w:hAnsi="黑体" w:hint="eastAsia"/>
          <w:b/>
          <w:sz w:val="32"/>
          <w:szCs w:val="32"/>
        </w:rPr>
        <w:t>目录</w:t>
      </w:r>
    </w:p>
    <w:p w:rsidR="007520D3" w:rsidRDefault="007520D3">
      <w:pPr>
        <w:pStyle w:val="11"/>
        <w:tabs>
          <w:tab w:val="right" w:leader="dot" w:pos="8296"/>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1607611" w:history="1">
        <w:r w:rsidRPr="004F5724">
          <w:rPr>
            <w:rStyle w:val="ab"/>
            <w:rFonts w:hint="eastAsia"/>
            <w:noProof/>
          </w:rPr>
          <w:t>一、发展现状和面临的形势</w:t>
        </w:r>
        <w:r>
          <w:rPr>
            <w:noProof/>
            <w:webHidden/>
          </w:rPr>
          <w:tab/>
        </w:r>
        <w:r>
          <w:rPr>
            <w:noProof/>
            <w:webHidden/>
          </w:rPr>
          <w:fldChar w:fldCharType="begin"/>
        </w:r>
        <w:r>
          <w:rPr>
            <w:noProof/>
            <w:webHidden/>
          </w:rPr>
          <w:instrText xml:space="preserve"> PAGEREF _Toc381607611 \h </w:instrText>
        </w:r>
        <w:r>
          <w:rPr>
            <w:noProof/>
            <w:webHidden/>
          </w:rPr>
        </w:r>
        <w:r>
          <w:rPr>
            <w:noProof/>
            <w:webHidden/>
          </w:rPr>
          <w:fldChar w:fldCharType="separate"/>
        </w:r>
        <w:r w:rsidR="006C1F91">
          <w:rPr>
            <w:noProof/>
            <w:webHidden/>
          </w:rPr>
          <w:t>3</w:t>
        </w:r>
        <w:r>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12" w:history="1">
        <w:r w:rsidR="007520D3" w:rsidRPr="004F5724">
          <w:rPr>
            <w:rStyle w:val="ab"/>
            <w:rFonts w:hint="eastAsia"/>
            <w:noProof/>
          </w:rPr>
          <w:t>（一）发展现状</w:t>
        </w:r>
        <w:r w:rsidR="007520D3">
          <w:rPr>
            <w:noProof/>
            <w:webHidden/>
          </w:rPr>
          <w:tab/>
        </w:r>
        <w:r w:rsidR="007520D3">
          <w:rPr>
            <w:noProof/>
            <w:webHidden/>
          </w:rPr>
          <w:fldChar w:fldCharType="begin"/>
        </w:r>
        <w:r w:rsidR="007520D3">
          <w:rPr>
            <w:noProof/>
            <w:webHidden/>
          </w:rPr>
          <w:instrText xml:space="preserve"> PAGEREF _Toc381607612 \h </w:instrText>
        </w:r>
        <w:r w:rsidR="007520D3">
          <w:rPr>
            <w:noProof/>
            <w:webHidden/>
          </w:rPr>
        </w:r>
        <w:r w:rsidR="007520D3">
          <w:rPr>
            <w:noProof/>
            <w:webHidden/>
          </w:rPr>
          <w:fldChar w:fldCharType="separate"/>
        </w:r>
        <w:r w:rsidR="006C1F91">
          <w:rPr>
            <w:noProof/>
            <w:webHidden/>
          </w:rPr>
          <w:t>3</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13" w:history="1">
        <w:r w:rsidR="007520D3" w:rsidRPr="004F5724">
          <w:rPr>
            <w:rStyle w:val="ab"/>
            <w:noProof/>
          </w:rPr>
          <w:t>1</w:t>
        </w:r>
        <w:r w:rsidR="007520D3" w:rsidRPr="004F5724">
          <w:rPr>
            <w:rStyle w:val="ab"/>
            <w:rFonts w:hint="eastAsia"/>
            <w:noProof/>
          </w:rPr>
          <w:t>、队伍规模</w:t>
        </w:r>
        <w:r w:rsidR="007520D3">
          <w:rPr>
            <w:noProof/>
            <w:webHidden/>
          </w:rPr>
          <w:tab/>
        </w:r>
        <w:r w:rsidR="007520D3">
          <w:rPr>
            <w:noProof/>
            <w:webHidden/>
          </w:rPr>
          <w:fldChar w:fldCharType="begin"/>
        </w:r>
        <w:r w:rsidR="007520D3">
          <w:rPr>
            <w:noProof/>
            <w:webHidden/>
          </w:rPr>
          <w:instrText xml:space="preserve"> PAGEREF _Toc381607613 \h </w:instrText>
        </w:r>
        <w:r w:rsidR="007520D3">
          <w:rPr>
            <w:noProof/>
            <w:webHidden/>
          </w:rPr>
        </w:r>
        <w:r w:rsidR="007520D3">
          <w:rPr>
            <w:noProof/>
            <w:webHidden/>
          </w:rPr>
          <w:fldChar w:fldCharType="separate"/>
        </w:r>
        <w:r w:rsidR="006C1F91">
          <w:rPr>
            <w:noProof/>
            <w:webHidden/>
          </w:rPr>
          <w:t>3</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14" w:history="1">
        <w:r w:rsidR="007520D3" w:rsidRPr="004F5724">
          <w:rPr>
            <w:rStyle w:val="ab"/>
            <w:noProof/>
          </w:rPr>
          <w:t>2</w:t>
        </w:r>
        <w:r w:rsidR="007520D3" w:rsidRPr="004F5724">
          <w:rPr>
            <w:rStyle w:val="ab"/>
            <w:rFonts w:hint="eastAsia"/>
            <w:noProof/>
          </w:rPr>
          <w:t>、基础建设</w:t>
        </w:r>
        <w:r w:rsidR="007520D3">
          <w:rPr>
            <w:noProof/>
            <w:webHidden/>
          </w:rPr>
          <w:tab/>
        </w:r>
        <w:r w:rsidR="007520D3">
          <w:rPr>
            <w:noProof/>
            <w:webHidden/>
          </w:rPr>
          <w:fldChar w:fldCharType="begin"/>
        </w:r>
        <w:r w:rsidR="007520D3">
          <w:rPr>
            <w:noProof/>
            <w:webHidden/>
          </w:rPr>
          <w:instrText xml:space="preserve"> PAGEREF _Toc381607614 \h </w:instrText>
        </w:r>
        <w:r w:rsidR="007520D3">
          <w:rPr>
            <w:noProof/>
            <w:webHidden/>
          </w:rPr>
        </w:r>
        <w:r w:rsidR="007520D3">
          <w:rPr>
            <w:noProof/>
            <w:webHidden/>
          </w:rPr>
          <w:fldChar w:fldCharType="separate"/>
        </w:r>
        <w:r w:rsidR="006C1F91">
          <w:rPr>
            <w:noProof/>
            <w:webHidden/>
          </w:rPr>
          <w:t>4</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15" w:history="1">
        <w:r w:rsidR="007520D3" w:rsidRPr="004F5724">
          <w:rPr>
            <w:rStyle w:val="ab"/>
            <w:noProof/>
          </w:rPr>
          <w:t>3</w:t>
        </w:r>
        <w:r w:rsidR="007520D3" w:rsidRPr="004F5724">
          <w:rPr>
            <w:rStyle w:val="ab"/>
            <w:rFonts w:hint="eastAsia"/>
            <w:noProof/>
          </w:rPr>
          <w:t>、竞赛组织</w:t>
        </w:r>
        <w:r w:rsidR="007520D3">
          <w:rPr>
            <w:noProof/>
            <w:webHidden/>
          </w:rPr>
          <w:tab/>
        </w:r>
        <w:r w:rsidR="007520D3">
          <w:rPr>
            <w:noProof/>
            <w:webHidden/>
          </w:rPr>
          <w:fldChar w:fldCharType="begin"/>
        </w:r>
        <w:r w:rsidR="007520D3">
          <w:rPr>
            <w:noProof/>
            <w:webHidden/>
          </w:rPr>
          <w:instrText xml:space="preserve"> PAGEREF _Toc381607615 \h </w:instrText>
        </w:r>
        <w:r w:rsidR="007520D3">
          <w:rPr>
            <w:noProof/>
            <w:webHidden/>
          </w:rPr>
        </w:r>
        <w:r w:rsidR="007520D3">
          <w:rPr>
            <w:noProof/>
            <w:webHidden/>
          </w:rPr>
          <w:fldChar w:fldCharType="separate"/>
        </w:r>
        <w:r w:rsidR="006C1F91">
          <w:rPr>
            <w:noProof/>
            <w:webHidden/>
          </w:rPr>
          <w:t>5</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16" w:history="1">
        <w:r w:rsidR="007520D3" w:rsidRPr="004F5724">
          <w:rPr>
            <w:rStyle w:val="ab"/>
            <w:noProof/>
          </w:rPr>
          <w:t>4</w:t>
        </w:r>
        <w:r w:rsidR="007520D3" w:rsidRPr="004F5724">
          <w:rPr>
            <w:rStyle w:val="ab"/>
            <w:rFonts w:hint="eastAsia"/>
            <w:noProof/>
          </w:rPr>
          <w:t>、运动技术水平</w:t>
        </w:r>
        <w:r w:rsidR="007520D3">
          <w:rPr>
            <w:noProof/>
            <w:webHidden/>
          </w:rPr>
          <w:tab/>
        </w:r>
        <w:r w:rsidR="007520D3">
          <w:rPr>
            <w:noProof/>
            <w:webHidden/>
          </w:rPr>
          <w:fldChar w:fldCharType="begin"/>
        </w:r>
        <w:r w:rsidR="007520D3">
          <w:rPr>
            <w:noProof/>
            <w:webHidden/>
          </w:rPr>
          <w:instrText xml:space="preserve"> PAGEREF _Toc381607616 \h </w:instrText>
        </w:r>
        <w:r w:rsidR="007520D3">
          <w:rPr>
            <w:noProof/>
            <w:webHidden/>
          </w:rPr>
        </w:r>
        <w:r w:rsidR="007520D3">
          <w:rPr>
            <w:noProof/>
            <w:webHidden/>
          </w:rPr>
          <w:fldChar w:fldCharType="separate"/>
        </w:r>
        <w:r w:rsidR="006C1F91">
          <w:rPr>
            <w:noProof/>
            <w:webHidden/>
          </w:rPr>
          <w:t>6</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17" w:history="1">
        <w:r w:rsidR="007520D3" w:rsidRPr="004F5724">
          <w:rPr>
            <w:rStyle w:val="ab"/>
            <w:noProof/>
          </w:rPr>
          <w:t>5</w:t>
        </w:r>
        <w:r w:rsidR="007520D3" w:rsidRPr="004F5724">
          <w:rPr>
            <w:rStyle w:val="ab"/>
            <w:rFonts w:hint="eastAsia"/>
            <w:noProof/>
          </w:rPr>
          <w:t>、教练员队伍</w:t>
        </w:r>
        <w:r w:rsidR="007520D3">
          <w:rPr>
            <w:noProof/>
            <w:webHidden/>
          </w:rPr>
          <w:tab/>
        </w:r>
        <w:r w:rsidR="007520D3">
          <w:rPr>
            <w:noProof/>
            <w:webHidden/>
          </w:rPr>
          <w:fldChar w:fldCharType="begin"/>
        </w:r>
        <w:r w:rsidR="007520D3">
          <w:rPr>
            <w:noProof/>
            <w:webHidden/>
          </w:rPr>
          <w:instrText xml:space="preserve"> PAGEREF _Toc381607617 \h </w:instrText>
        </w:r>
        <w:r w:rsidR="007520D3">
          <w:rPr>
            <w:noProof/>
            <w:webHidden/>
          </w:rPr>
        </w:r>
        <w:r w:rsidR="007520D3">
          <w:rPr>
            <w:noProof/>
            <w:webHidden/>
          </w:rPr>
          <w:fldChar w:fldCharType="separate"/>
        </w:r>
        <w:r w:rsidR="006C1F91">
          <w:rPr>
            <w:noProof/>
            <w:webHidden/>
          </w:rPr>
          <w:t>6</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18" w:history="1">
        <w:r w:rsidR="007520D3" w:rsidRPr="004F5724">
          <w:rPr>
            <w:rStyle w:val="ab"/>
            <w:rFonts w:hint="eastAsia"/>
            <w:noProof/>
          </w:rPr>
          <w:t>（二）面临的形势</w:t>
        </w:r>
        <w:r w:rsidR="007520D3">
          <w:rPr>
            <w:noProof/>
            <w:webHidden/>
          </w:rPr>
          <w:tab/>
        </w:r>
        <w:r w:rsidR="007520D3">
          <w:rPr>
            <w:noProof/>
            <w:webHidden/>
          </w:rPr>
          <w:fldChar w:fldCharType="begin"/>
        </w:r>
        <w:r w:rsidR="007520D3">
          <w:rPr>
            <w:noProof/>
            <w:webHidden/>
          </w:rPr>
          <w:instrText xml:space="preserve"> PAGEREF _Toc381607618 \h </w:instrText>
        </w:r>
        <w:r w:rsidR="007520D3">
          <w:rPr>
            <w:noProof/>
            <w:webHidden/>
          </w:rPr>
        </w:r>
        <w:r w:rsidR="007520D3">
          <w:rPr>
            <w:noProof/>
            <w:webHidden/>
          </w:rPr>
          <w:fldChar w:fldCharType="separate"/>
        </w:r>
        <w:r w:rsidR="006C1F91">
          <w:rPr>
            <w:noProof/>
            <w:webHidden/>
          </w:rPr>
          <w:t>7</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19" w:history="1">
        <w:r w:rsidR="007520D3" w:rsidRPr="004F5724">
          <w:rPr>
            <w:rStyle w:val="ab"/>
            <w:noProof/>
          </w:rPr>
          <w:t>1</w:t>
        </w:r>
        <w:r w:rsidR="007520D3" w:rsidRPr="004F5724">
          <w:rPr>
            <w:rStyle w:val="ab"/>
            <w:rFonts w:hint="eastAsia"/>
            <w:noProof/>
          </w:rPr>
          <w:t>、国外形势分析</w:t>
        </w:r>
        <w:r w:rsidR="007520D3">
          <w:rPr>
            <w:noProof/>
            <w:webHidden/>
          </w:rPr>
          <w:tab/>
        </w:r>
        <w:r w:rsidR="007520D3">
          <w:rPr>
            <w:noProof/>
            <w:webHidden/>
          </w:rPr>
          <w:fldChar w:fldCharType="begin"/>
        </w:r>
        <w:r w:rsidR="007520D3">
          <w:rPr>
            <w:noProof/>
            <w:webHidden/>
          </w:rPr>
          <w:instrText xml:space="preserve"> PAGEREF _Toc381607619 \h </w:instrText>
        </w:r>
        <w:r w:rsidR="007520D3">
          <w:rPr>
            <w:noProof/>
            <w:webHidden/>
          </w:rPr>
        </w:r>
        <w:r w:rsidR="007520D3">
          <w:rPr>
            <w:noProof/>
            <w:webHidden/>
          </w:rPr>
          <w:fldChar w:fldCharType="separate"/>
        </w:r>
        <w:r w:rsidR="006C1F91">
          <w:rPr>
            <w:noProof/>
            <w:webHidden/>
          </w:rPr>
          <w:t>7</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20" w:history="1">
        <w:r w:rsidR="007520D3" w:rsidRPr="004F5724">
          <w:rPr>
            <w:rStyle w:val="ab"/>
            <w:noProof/>
          </w:rPr>
          <w:t>2</w:t>
        </w:r>
        <w:r w:rsidR="007520D3" w:rsidRPr="004F5724">
          <w:rPr>
            <w:rStyle w:val="ab"/>
            <w:rFonts w:hint="eastAsia"/>
            <w:noProof/>
          </w:rPr>
          <w:t>、国内形势分析</w:t>
        </w:r>
        <w:r w:rsidR="007520D3">
          <w:rPr>
            <w:noProof/>
            <w:webHidden/>
          </w:rPr>
          <w:tab/>
        </w:r>
        <w:r w:rsidR="007520D3">
          <w:rPr>
            <w:noProof/>
            <w:webHidden/>
          </w:rPr>
          <w:fldChar w:fldCharType="begin"/>
        </w:r>
        <w:r w:rsidR="007520D3">
          <w:rPr>
            <w:noProof/>
            <w:webHidden/>
          </w:rPr>
          <w:instrText xml:space="preserve"> PAGEREF _Toc381607620 \h </w:instrText>
        </w:r>
        <w:r w:rsidR="007520D3">
          <w:rPr>
            <w:noProof/>
            <w:webHidden/>
          </w:rPr>
        </w:r>
        <w:r w:rsidR="007520D3">
          <w:rPr>
            <w:noProof/>
            <w:webHidden/>
          </w:rPr>
          <w:fldChar w:fldCharType="separate"/>
        </w:r>
        <w:r w:rsidR="006C1F91">
          <w:rPr>
            <w:noProof/>
            <w:webHidden/>
          </w:rPr>
          <w:t>7</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21" w:history="1">
        <w:r w:rsidR="007520D3" w:rsidRPr="004F5724">
          <w:rPr>
            <w:rStyle w:val="ab"/>
            <w:noProof/>
          </w:rPr>
          <w:t>3</w:t>
        </w:r>
        <w:r w:rsidR="007520D3" w:rsidRPr="004F5724">
          <w:rPr>
            <w:rStyle w:val="ab"/>
            <w:rFonts w:hint="eastAsia"/>
            <w:noProof/>
          </w:rPr>
          <w:t>、存在的主要问题</w:t>
        </w:r>
        <w:r w:rsidR="007520D3">
          <w:rPr>
            <w:noProof/>
            <w:webHidden/>
          </w:rPr>
          <w:tab/>
        </w:r>
        <w:r w:rsidR="007520D3">
          <w:rPr>
            <w:noProof/>
            <w:webHidden/>
          </w:rPr>
          <w:fldChar w:fldCharType="begin"/>
        </w:r>
        <w:r w:rsidR="007520D3">
          <w:rPr>
            <w:noProof/>
            <w:webHidden/>
          </w:rPr>
          <w:instrText xml:space="preserve"> PAGEREF _Toc381607621 \h </w:instrText>
        </w:r>
        <w:r w:rsidR="007520D3">
          <w:rPr>
            <w:noProof/>
            <w:webHidden/>
          </w:rPr>
        </w:r>
        <w:r w:rsidR="007520D3">
          <w:rPr>
            <w:noProof/>
            <w:webHidden/>
          </w:rPr>
          <w:fldChar w:fldCharType="separate"/>
        </w:r>
        <w:r w:rsidR="006C1F91">
          <w:rPr>
            <w:noProof/>
            <w:webHidden/>
          </w:rPr>
          <w:t>8</w:t>
        </w:r>
        <w:r w:rsidR="007520D3">
          <w:rPr>
            <w:noProof/>
            <w:webHidden/>
          </w:rPr>
          <w:fldChar w:fldCharType="end"/>
        </w:r>
      </w:hyperlink>
    </w:p>
    <w:p w:rsidR="007520D3" w:rsidRDefault="007025A7">
      <w:pPr>
        <w:pStyle w:val="11"/>
        <w:tabs>
          <w:tab w:val="right" w:leader="dot" w:pos="8296"/>
        </w:tabs>
        <w:rPr>
          <w:rFonts w:asciiTheme="minorHAnsi" w:eastAsiaTheme="minorEastAsia" w:hAnsiTheme="minorHAnsi" w:cstheme="minorBidi"/>
          <w:noProof/>
          <w:szCs w:val="22"/>
        </w:rPr>
      </w:pPr>
      <w:hyperlink w:anchor="_Toc381607622" w:history="1">
        <w:r w:rsidR="007520D3" w:rsidRPr="004F5724">
          <w:rPr>
            <w:rStyle w:val="ab"/>
            <w:rFonts w:hint="eastAsia"/>
            <w:noProof/>
          </w:rPr>
          <w:t>二、发展思路</w:t>
        </w:r>
        <w:r w:rsidR="007520D3">
          <w:rPr>
            <w:noProof/>
            <w:webHidden/>
          </w:rPr>
          <w:tab/>
        </w:r>
        <w:r w:rsidR="007520D3">
          <w:rPr>
            <w:noProof/>
            <w:webHidden/>
          </w:rPr>
          <w:fldChar w:fldCharType="begin"/>
        </w:r>
        <w:r w:rsidR="007520D3">
          <w:rPr>
            <w:noProof/>
            <w:webHidden/>
          </w:rPr>
          <w:instrText xml:space="preserve"> PAGEREF _Toc381607622 \h </w:instrText>
        </w:r>
        <w:r w:rsidR="007520D3">
          <w:rPr>
            <w:noProof/>
            <w:webHidden/>
          </w:rPr>
        </w:r>
        <w:r w:rsidR="007520D3">
          <w:rPr>
            <w:noProof/>
            <w:webHidden/>
          </w:rPr>
          <w:fldChar w:fldCharType="separate"/>
        </w:r>
        <w:r w:rsidR="006C1F91">
          <w:rPr>
            <w:noProof/>
            <w:webHidden/>
          </w:rPr>
          <w:t>10</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23" w:history="1">
        <w:r w:rsidR="007520D3" w:rsidRPr="004F5724">
          <w:rPr>
            <w:rStyle w:val="ab"/>
            <w:rFonts w:hint="eastAsia"/>
            <w:noProof/>
          </w:rPr>
          <w:t>（一）指导思想</w:t>
        </w:r>
        <w:r w:rsidR="007520D3">
          <w:rPr>
            <w:noProof/>
            <w:webHidden/>
          </w:rPr>
          <w:tab/>
        </w:r>
        <w:r w:rsidR="007520D3">
          <w:rPr>
            <w:noProof/>
            <w:webHidden/>
          </w:rPr>
          <w:fldChar w:fldCharType="begin"/>
        </w:r>
        <w:r w:rsidR="007520D3">
          <w:rPr>
            <w:noProof/>
            <w:webHidden/>
          </w:rPr>
          <w:instrText xml:space="preserve"> PAGEREF _Toc381607623 \h </w:instrText>
        </w:r>
        <w:r w:rsidR="007520D3">
          <w:rPr>
            <w:noProof/>
            <w:webHidden/>
          </w:rPr>
        </w:r>
        <w:r w:rsidR="007520D3">
          <w:rPr>
            <w:noProof/>
            <w:webHidden/>
          </w:rPr>
          <w:fldChar w:fldCharType="separate"/>
        </w:r>
        <w:r w:rsidR="006C1F91">
          <w:rPr>
            <w:noProof/>
            <w:webHidden/>
          </w:rPr>
          <w:t>10</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24" w:history="1">
        <w:r w:rsidR="007520D3" w:rsidRPr="004F5724">
          <w:rPr>
            <w:rStyle w:val="ab"/>
            <w:rFonts w:hint="eastAsia"/>
            <w:noProof/>
          </w:rPr>
          <w:t>（二）基本原则</w:t>
        </w:r>
        <w:r w:rsidR="007520D3">
          <w:rPr>
            <w:noProof/>
            <w:webHidden/>
          </w:rPr>
          <w:tab/>
        </w:r>
        <w:r w:rsidR="007520D3">
          <w:rPr>
            <w:noProof/>
            <w:webHidden/>
          </w:rPr>
          <w:fldChar w:fldCharType="begin"/>
        </w:r>
        <w:r w:rsidR="007520D3">
          <w:rPr>
            <w:noProof/>
            <w:webHidden/>
          </w:rPr>
          <w:instrText xml:space="preserve"> PAGEREF _Toc381607624 \h </w:instrText>
        </w:r>
        <w:r w:rsidR="007520D3">
          <w:rPr>
            <w:noProof/>
            <w:webHidden/>
          </w:rPr>
        </w:r>
        <w:r w:rsidR="007520D3">
          <w:rPr>
            <w:noProof/>
            <w:webHidden/>
          </w:rPr>
          <w:fldChar w:fldCharType="separate"/>
        </w:r>
        <w:r w:rsidR="006C1F91">
          <w:rPr>
            <w:noProof/>
            <w:webHidden/>
          </w:rPr>
          <w:t>10</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25" w:history="1">
        <w:r w:rsidR="007520D3" w:rsidRPr="004F5724">
          <w:rPr>
            <w:rStyle w:val="ab"/>
            <w:noProof/>
          </w:rPr>
          <w:t>1</w:t>
        </w:r>
        <w:r w:rsidR="007520D3" w:rsidRPr="004F5724">
          <w:rPr>
            <w:rStyle w:val="ab"/>
            <w:rFonts w:hint="eastAsia"/>
            <w:noProof/>
          </w:rPr>
          <w:t>、科学的可持续发展原则</w:t>
        </w:r>
        <w:r w:rsidR="007520D3">
          <w:rPr>
            <w:noProof/>
            <w:webHidden/>
          </w:rPr>
          <w:tab/>
        </w:r>
        <w:r w:rsidR="007520D3">
          <w:rPr>
            <w:noProof/>
            <w:webHidden/>
          </w:rPr>
          <w:fldChar w:fldCharType="begin"/>
        </w:r>
        <w:r w:rsidR="007520D3">
          <w:rPr>
            <w:noProof/>
            <w:webHidden/>
          </w:rPr>
          <w:instrText xml:space="preserve"> PAGEREF _Toc381607625 \h </w:instrText>
        </w:r>
        <w:r w:rsidR="007520D3">
          <w:rPr>
            <w:noProof/>
            <w:webHidden/>
          </w:rPr>
        </w:r>
        <w:r w:rsidR="007520D3">
          <w:rPr>
            <w:noProof/>
            <w:webHidden/>
          </w:rPr>
          <w:fldChar w:fldCharType="separate"/>
        </w:r>
        <w:r w:rsidR="006C1F91">
          <w:rPr>
            <w:noProof/>
            <w:webHidden/>
          </w:rPr>
          <w:t>10</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26" w:history="1">
        <w:r w:rsidR="007520D3" w:rsidRPr="004F5724">
          <w:rPr>
            <w:rStyle w:val="ab"/>
            <w:noProof/>
          </w:rPr>
          <w:t>2</w:t>
        </w:r>
        <w:r w:rsidR="007520D3" w:rsidRPr="004F5724">
          <w:rPr>
            <w:rStyle w:val="ab"/>
            <w:rFonts w:hint="eastAsia"/>
            <w:noProof/>
          </w:rPr>
          <w:t>、坚持举国体制原则</w:t>
        </w:r>
        <w:r w:rsidR="007520D3">
          <w:rPr>
            <w:noProof/>
            <w:webHidden/>
          </w:rPr>
          <w:tab/>
        </w:r>
        <w:r w:rsidR="007520D3">
          <w:rPr>
            <w:noProof/>
            <w:webHidden/>
          </w:rPr>
          <w:fldChar w:fldCharType="begin"/>
        </w:r>
        <w:r w:rsidR="007520D3">
          <w:rPr>
            <w:noProof/>
            <w:webHidden/>
          </w:rPr>
          <w:instrText xml:space="preserve"> PAGEREF _Toc381607626 \h </w:instrText>
        </w:r>
        <w:r w:rsidR="007520D3">
          <w:rPr>
            <w:noProof/>
            <w:webHidden/>
          </w:rPr>
        </w:r>
        <w:r w:rsidR="007520D3">
          <w:rPr>
            <w:noProof/>
            <w:webHidden/>
          </w:rPr>
          <w:fldChar w:fldCharType="separate"/>
        </w:r>
        <w:r w:rsidR="006C1F91">
          <w:rPr>
            <w:noProof/>
            <w:webHidden/>
          </w:rPr>
          <w:t>11</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27" w:history="1">
        <w:r w:rsidR="007520D3" w:rsidRPr="004F5724">
          <w:rPr>
            <w:rStyle w:val="ab"/>
            <w:noProof/>
          </w:rPr>
          <w:t>3</w:t>
        </w:r>
        <w:r w:rsidR="007520D3" w:rsidRPr="004F5724">
          <w:rPr>
            <w:rStyle w:val="ab"/>
            <w:rFonts w:hint="eastAsia"/>
            <w:noProof/>
          </w:rPr>
          <w:t>、“大排球”发展原则</w:t>
        </w:r>
        <w:r w:rsidR="007520D3">
          <w:rPr>
            <w:noProof/>
            <w:webHidden/>
          </w:rPr>
          <w:tab/>
        </w:r>
        <w:r w:rsidR="007520D3">
          <w:rPr>
            <w:noProof/>
            <w:webHidden/>
          </w:rPr>
          <w:fldChar w:fldCharType="begin"/>
        </w:r>
        <w:r w:rsidR="007520D3">
          <w:rPr>
            <w:noProof/>
            <w:webHidden/>
          </w:rPr>
          <w:instrText xml:space="preserve"> PAGEREF _Toc381607627 \h </w:instrText>
        </w:r>
        <w:r w:rsidR="007520D3">
          <w:rPr>
            <w:noProof/>
            <w:webHidden/>
          </w:rPr>
        </w:r>
        <w:r w:rsidR="007520D3">
          <w:rPr>
            <w:noProof/>
            <w:webHidden/>
          </w:rPr>
          <w:fldChar w:fldCharType="separate"/>
        </w:r>
        <w:r w:rsidR="006C1F91">
          <w:rPr>
            <w:noProof/>
            <w:webHidden/>
          </w:rPr>
          <w:t>11</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28" w:history="1">
        <w:r w:rsidR="007520D3" w:rsidRPr="004F5724">
          <w:rPr>
            <w:rStyle w:val="ab"/>
            <w:noProof/>
          </w:rPr>
          <w:t>4</w:t>
        </w:r>
        <w:r w:rsidR="007520D3" w:rsidRPr="004F5724">
          <w:rPr>
            <w:rStyle w:val="ab"/>
            <w:rFonts w:hint="eastAsia"/>
            <w:noProof/>
          </w:rPr>
          <w:t>、坚持体教结合原则</w:t>
        </w:r>
        <w:r w:rsidR="007520D3">
          <w:rPr>
            <w:noProof/>
            <w:webHidden/>
          </w:rPr>
          <w:tab/>
        </w:r>
        <w:r w:rsidR="007520D3">
          <w:rPr>
            <w:noProof/>
            <w:webHidden/>
          </w:rPr>
          <w:fldChar w:fldCharType="begin"/>
        </w:r>
        <w:r w:rsidR="007520D3">
          <w:rPr>
            <w:noProof/>
            <w:webHidden/>
          </w:rPr>
          <w:instrText xml:space="preserve"> PAGEREF _Toc381607628 \h </w:instrText>
        </w:r>
        <w:r w:rsidR="007520D3">
          <w:rPr>
            <w:noProof/>
            <w:webHidden/>
          </w:rPr>
        </w:r>
        <w:r w:rsidR="007520D3">
          <w:rPr>
            <w:noProof/>
            <w:webHidden/>
          </w:rPr>
          <w:fldChar w:fldCharType="separate"/>
        </w:r>
        <w:r w:rsidR="006C1F91">
          <w:rPr>
            <w:noProof/>
            <w:webHidden/>
          </w:rPr>
          <w:t>11</w:t>
        </w:r>
        <w:r w:rsidR="007520D3">
          <w:rPr>
            <w:noProof/>
            <w:webHidden/>
          </w:rPr>
          <w:fldChar w:fldCharType="end"/>
        </w:r>
      </w:hyperlink>
    </w:p>
    <w:p w:rsidR="007520D3" w:rsidRDefault="007025A7">
      <w:pPr>
        <w:pStyle w:val="11"/>
        <w:tabs>
          <w:tab w:val="right" w:leader="dot" w:pos="8296"/>
        </w:tabs>
        <w:rPr>
          <w:rFonts w:asciiTheme="minorHAnsi" w:eastAsiaTheme="minorEastAsia" w:hAnsiTheme="minorHAnsi" w:cstheme="minorBidi"/>
          <w:noProof/>
          <w:szCs w:val="22"/>
        </w:rPr>
      </w:pPr>
      <w:hyperlink w:anchor="_Toc381607629" w:history="1">
        <w:r w:rsidR="007520D3" w:rsidRPr="004F5724">
          <w:rPr>
            <w:rStyle w:val="ab"/>
            <w:rFonts w:hint="eastAsia"/>
            <w:noProof/>
          </w:rPr>
          <w:t>三、目标和任务</w:t>
        </w:r>
        <w:r w:rsidR="007520D3">
          <w:rPr>
            <w:noProof/>
            <w:webHidden/>
          </w:rPr>
          <w:tab/>
        </w:r>
        <w:r w:rsidR="007520D3">
          <w:rPr>
            <w:noProof/>
            <w:webHidden/>
          </w:rPr>
          <w:fldChar w:fldCharType="begin"/>
        </w:r>
        <w:r w:rsidR="007520D3">
          <w:rPr>
            <w:noProof/>
            <w:webHidden/>
          </w:rPr>
          <w:instrText xml:space="preserve"> PAGEREF _Toc381607629 \h </w:instrText>
        </w:r>
        <w:r w:rsidR="007520D3">
          <w:rPr>
            <w:noProof/>
            <w:webHidden/>
          </w:rPr>
        </w:r>
        <w:r w:rsidR="007520D3">
          <w:rPr>
            <w:noProof/>
            <w:webHidden/>
          </w:rPr>
          <w:fldChar w:fldCharType="separate"/>
        </w:r>
        <w:r w:rsidR="006C1F91">
          <w:rPr>
            <w:noProof/>
            <w:webHidden/>
          </w:rPr>
          <w:t>11</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30" w:history="1">
        <w:r w:rsidR="007520D3" w:rsidRPr="004F5724">
          <w:rPr>
            <w:rStyle w:val="ab"/>
            <w:rFonts w:hint="eastAsia"/>
            <w:noProof/>
          </w:rPr>
          <w:t>（一）战略目标</w:t>
        </w:r>
        <w:r w:rsidR="007520D3">
          <w:rPr>
            <w:noProof/>
            <w:webHidden/>
          </w:rPr>
          <w:tab/>
        </w:r>
        <w:r w:rsidR="007520D3">
          <w:rPr>
            <w:noProof/>
            <w:webHidden/>
          </w:rPr>
          <w:fldChar w:fldCharType="begin"/>
        </w:r>
        <w:r w:rsidR="007520D3">
          <w:rPr>
            <w:noProof/>
            <w:webHidden/>
          </w:rPr>
          <w:instrText xml:space="preserve"> PAGEREF _Toc381607630 \h </w:instrText>
        </w:r>
        <w:r w:rsidR="007520D3">
          <w:rPr>
            <w:noProof/>
            <w:webHidden/>
          </w:rPr>
        </w:r>
        <w:r w:rsidR="007520D3">
          <w:rPr>
            <w:noProof/>
            <w:webHidden/>
          </w:rPr>
          <w:fldChar w:fldCharType="separate"/>
        </w:r>
        <w:r w:rsidR="006C1F91">
          <w:rPr>
            <w:noProof/>
            <w:webHidden/>
          </w:rPr>
          <w:t>11</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1" w:history="1">
        <w:r w:rsidR="007520D3" w:rsidRPr="004F5724">
          <w:rPr>
            <w:rStyle w:val="ab"/>
            <w:noProof/>
          </w:rPr>
          <w:t>1</w:t>
        </w:r>
        <w:r w:rsidR="007520D3" w:rsidRPr="004F5724">
          <w:rPr>
            <w:rStyle w:val="ab"/>
            <w:rFonts w:hint="eastAsia"/>
            <w:noProof/>
          </w:rPr>
          <w:t>、规模和数量</w:t>
        </w:r>
        <w:r w:rsidR="007520D3">
          <w:rPr>
            <w:noProof/>
            <w:webHidden/>
          </w:rPr>
          <w:tab/>
        </w:r>
        <w:r w:rsidR="007520D3">
          <w:rPr>
            <w:noProof/>
            <w:webHidden/>
          </w:rPr>
          <w:fldChar w:fldCharType="begin"/>
        </w:r>
        <w:r w:rsidR="007520D3">
          <w:rPr>
            <w:noProof/>
            <w:webHidden/>
          </w:rPr>
          <w:instrText xml:space="preserve"> PAGEREF _Toc381607631 \h </w:instrText>
        </w:r>
        <w:r w:rsidR="007520D3">
          <w:rPr>
            <w:noProof/>
            <w:webHidden/>
          </w:rPr>
        </w:r>
        <w:r w:rsidR="007520D3">
          <w:rPr>
            <w:noProof/>
            <w:webHidden/>
          </w:rPr>
          <w:fldChar w:fldCharType="separate"/>
        </w:r>
        <w:r w:rsidR="006C1F91">
          <w:rPr>
            <w:noProof/>
            <w:webHidden/>
          </w:rPr>
          <w:t>12</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2" w:history="1">
        <w:r w:rsidR="007520D3" w:rsidRPr="004F5724">
          <w:rPr>
            <w:rStyle w:val="ab"/>
            <w:noProof/>
          </w:rPr>
          <w:t>2</w:t>
        </w:r>
        <w:r w:rsidR="007520D3" w:rsidRPr="004F5724">
          <w:rPr>
            <w:rStyle w:val="ab"/>
            <w:rFonts w:hint="eastAsia"/>
            <w:noProof/>
          </w:rPr>
          <w:t>、质量和水平</w:t>
        </w:r>
        <w:r w:rsidR="007520D3">
          <w:rPr>
            <w:noProof/>
            <w:webHidden/>
          </w:rPr>
          <w:tab/>
        </w:r>
        <w:r w:rsidR="007520D3">
          <w:rPr>
            <w:noProof/>
            <w:webHidden/>
          </w:rPr>
          <w:fldChar w:fldCharType="begin"/>
        </w:r>
        <w:r w:rsidR="007520D3">
          <w:rPr>
            <w:noProof/>
            <w:webHidden/>
          </w:rPr>
          <w:instrText xml:space="preserve"> PAGEREF _Toc381607632 \h </w:instrText>
        </w:r>
        <w:r w:rsidR="007520D3">
          <w:rPr>
            <w:noProof/>
            <w:webHidden/>
          </w:rPr>
        </w:r>
        <w:r w:rsidR="007520D3">
          <w:rPr>
            <w:noProof/>
            <w:webHidden/>
          </w:rPr>
          <w:fldChar w:fldCharType="separate"/>
        </w:r>
        <w:r w:rsidR="006C1F91">
          <w:rPr>
            <w:noProof/>
            <w:webHidden/>
          </w:rPr>
          <w:t>12</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3" w:history="1">
        <w:r w:rsidR="007520D3" w:rsidRPr="004F5724">
          <w:rPr>
            <w:rStyle w:val="ab"/>
            <w:noProof/>
          </w:rPr>
          <w:t>3</w:t>
        </w:r>
        <w:r w:rsidR="007520D3" w:rsidRPr="004F5724">
          <w:rPr>
            <w:rStyle w:val="ab"/>
            <w:rFonts w:hint="eastAsia"/>
            <w:noProof/>
          </w:rPr>
          <w:t>、梯队结构和地方布局</w:t>
        </w:r>
        <w:r w:rsidR="007520D3">
          <w:rPr>
            <w:noProof/>
            <w:webHidden/>
          </w:rPr>
          <w:tab/>
        </w:r>
        <w:r w:rsidR="007520D3">
          <w:rPr>
            <w:noProof/>
            <w:webHidden/>
          </w:rPr>
          <w:fldChar w:fldCharType="begin"/>
        </w:r>
        <w:r w:rsidR="007520D3">
          <w:rPr>
            <w:noProof/>
            <w:webHidden/>
          </w:rPr>
          <w:instrText xml:space="preserve"> PAGEREF _Toc381607633 \h </w:instrText>
        </w:r>
        <w:r w:rsidR="007520D3">
          <w:rPr>
            <w:noProof/>
            <w:webHidden/>
          </w:rPr>
        </w:r>
        <w:r w:rsidR="007520D3">
          <w:rPr>
            <w:noProof/>
            <w:webHidden/>
          </w:rPr>
          <w:fldChar w:fldCharType="separate"/>
        </w:r>
        <w:r w:rsidR="006C1F91">
          <w:rPr>
            <w:noProof/>
            <w:webHidden/>
          </w:rPr>
          <w:t>12</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4" w:history="1">
        <w:r w:rsidR="007520D3" w:rsidRPr="004F5724">
          <w:rPr>
            <w:rStyle w:val="ab"/>
            <w:noProof/>
          </w:rPr>
          <w:t>4</w:t>
        </w:r>
        <w:r w:rsidR="007520D3" w:rsidRPr="004F5724">
          <w:rPr>
            <w:rStyle w:val="ab"/>
            <w:rFonts w:hint="eastAsia"/>
            <w:noProof/>
          </w:rPr>
          <w:t>、教练员、裁判员和科研人员的队伍建设</w:t>
        </w:r>
        <w:r w:rsidR="007520D3">
          <w:rPr>
            <w:noProof/>
            <w:webHidden/>
          </w:rPr>
          <w:tab/>
        </w:r>
        <w:r w:rsidR="007520D3">
          <w:rPr>
            <w:noProof/>
            <w:webHidden/>
          </w:rPr>
          <w:fldChar w:fldCharType="begin"/>
        </w:r>
        <w:r w:rsidR="007520D3">
          <w:rPr>
            <w:noProof/>
            <w:webHidden/>
          </w:rPr>
          <w:instrText xml:space="preserve"> PAGEREF _Toc381607634 \h </w:instrText>
        </w:r>
        <w:r w:rsidR="007520D3">
          <w:rPr>
            <w:noProof/>
            <w:webHidden/>
          </w:rPr>
        </w:r>
        <w:r w:rsidR="007520D3">
          <w:rPr>
            <w:noProof/>
            <w:webHidden/>
          </w:rPr>
          <w:fldChar w:fldCharType="separate"/>
        </w:r>
        <w:r w:rsidR="006C1F91">
          <w:rPr>
            <w:noProof/>
            <w:webHidden/>
          </w:rPr>
          <w:t>13</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5" w:history="1">
        <w:r w:rsidR="007520D3" w:rsidRPr="004F5724">
          <w:rPr>
            <w:rStyle w:val="ab"/>
            <w:noProof/>
          </w:rPr>
          <w:t>5</w:t>
        </w:r>
        <w:r w:rsidR="007520D3" w:rsidRPr="004F5724">
          <w:rPr>
            <w:rStyle w:val="ab"/>
            <w:rFonts w:hint="eastAsia"/>
            <w:noProof/>
          </w:rPr>
          <w:t>、每个奥运周期参加国际青少年比赛的远景</w:t>
        </w:r>
        <w:r w:rsidR="007520D3">
          <w:rPr>
            <w:noProof/>
            <w:webHidden/>
          </w:rPr>
          <w:tab/>
        </w:r>
        <w:r w:rsidR="007520D3">
          <w:rPr>
            <w:noProof/>
            <w:webHidden/>
          </w:rPr>
          <w:fldChar w:fldCharType="begin"/>
        </w:r>
        <w:r w:rsidR="007520D3">
          <w:rPr>
            <w:noProof/>
            <w:webHidden/>
          </w:rPr>
          <w:instrText xml:space="preserve"> PAGEREF _Toc381607635 \h </w:instrText>
        </w:r>
        <w:r w:rsidR="007520D3">
          <w:rPr>
            <w:noProof/>
            <w:webHidden/>
          </w:rPr>
        </w:r>
        <w:r w:rsidR="007520D3">
          <w:rPr>
            <w:noProof/>
            <w:webHidden/>
          </w:rPr>
          <w:fldChar w:fldCharType="separate"/>
        </w:r>
        <w:r w:rsidR="006C1F91">
          <w:rPr>
            <w:noProof/>
            <w:webHidden/>
          </w:rPr>
          <w:t>13</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6" w:history="1">
        <w:r w:rsidR="007520D3" w:rsidRPr="004F5724">
          <w:rPr>
            <w:rStyle w:val="ab"/>
            <w:noProof/>
          </w:rPr>
          <w:t>6</w:t>
        </w:r>
        <w:r w:rsidR="007520D3" w:rsidRPr="004F5724">
          <w:rPr>
            <w:rStyle w:val="ab"/>
            <w:rFonts w:hint="eastAsia"/>
            <w:noProof/>
          </w:rPr>
          <w:t>、青少年竞赛改革目标</w:t>
        </w:r>
        <w:r w:rsidR="007520D3">
          <w:rPr>
            <w:noProof/>
            <w:webHidden/>
          </w:rPr>
          <w:tab/>
        </w:r>
        <w:r w:rsidR="007520D3">
          <w:rPr>
            <w:noProof/>
            <w:webHidden/>
          </w:rPr>
          <w:fldChar w:fldCharType="begin"/>
        </w:r>
        <w:r w:rsidR="007520D3">
          <w:rPr>
            <w:noProof/>
            <w:webHidden/>
          </w:rPr>
          <w:instrText xml:space="preserve"> PAGEREF _Toc381607636 \h </w:instrText>
        </w:r>
        <w:r w:rsidR="007520D3">
          <w:rPr>
            <w:noProof/>
            <w:webHidden/>
          </w:rPr>
        </w:r>
        <w:r w:rsidR="007520D3">
          <w:rPr>
            <w:noProof/>
            <w:webHidden/>
          </w:rPr>
          <w:fldChar w:fldCharType="separate"/>
        </w:r>
        <w:r w:rsidR="006C1F91">
          <w:rPr>
            <w:noProof/>
            <w:webHidden/>
          </w:rPr>
          <w:t>14</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7" w:history="1">
        <w:r w:rsidR="007520D3" w:rsidRPr="004F5724">
          <w:rPr>
            <w:rStyle w:val="ab"/>
            <w:noProof/>
          </w:rPr>
          <w:t>7</w:t>
        </w:r>
        <w:r w:rsidR="007520D3" w:rsidRPr="004F5724">
          <w:rPr>
            <w:rStyle w:val="ab"/>
            <w:rFonts w:hint="eastAsia"/>
            <w:noProof/>
          </w:rPr>
          <w:t>、本项目在青少年（或学校）中的普及程度和项目影响力</w:t>
        </w:r>
        <w:r w:rsidR="007520D3">
          <w:rPr>
            <w:noProof/>
            <w:webHidden/>
          </w:rPr>
          <w:tab/>
        </w:r>
        <w:r w:rsidR="007520D3">
          <w:rPr>
            <w:noProof/>
            <w:webHidden/>
          </w:rPr>
          <w:fldChar w:fldCharType="begin"/>
        </w:r>
        <w:r w:rsidR="007520D3">
          <w:rPr>
            <w:noProof/>
            <w:webHidden/>
          </w:rPr>
          <w:instrText xml:space="preserve"> PAGEREF _Toc381607637 \h </w:instrText>
        </w:r>
        <w:r w:rsidR="007520D3">
          <w:rPr>
            <w:noProof/>
            <w:webHidden/>
          </w:rPr>
        </w:r>
        <w:r w:rsidR="007520D3">
          <w:rPr>
            <w:noProof/>
            <w:webHidden/>
          </w:rPr>
          <w:fldChar w:fldCharType="separate"/>
        </w:r>
        <w:r w:rsidR="006C1F91">
          <w:rPr>
            <w:noProof/>
            <w:webHidden/>
          </w:rPr>
          <w:t>14</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38" w:history="1">
        <w:r w:rsidR="007520D3" w:rsidRPr="004F5724">
          <w:rPr>
            <w:rStyle w:val="ab"/>
            <w:rFonts w:hint="eastAsia"/>
            <w:noProof/>
          </w:rPr>
          <w:t>（二）发展任务</w:t>
        </w:r>
        <w:r w:rsidR="007520D3">
          <w:rPr>
            <w:noProof/>
            <w:webHidden/>
          </w:rPr>
          <w:tab/>
        </w:r>
        <w:r w:rsidR="007520D3">
          <w:rPr>
            <w:noProof/>
            <w:webHidden/>
          </w:rPr>
          <w:fldChar w:fldCharType="begin"/>
        </w:r>
        <w:r w:rsidR="007520D3">
          <w:rPr>
            <w:noProof/>
            <w:webHidden/>
          </w:rPr>
          <w:instrText xml:space="preserve"> PAGEREF _Toc381607638 \h </w:instrText>
        </w:r>
        <w:r w:rsidR="007520D3">
          <w:rPr>
            <w:noProof/>
            <w:webHidden/>
          </w:rPr>
        </w:r>
        <w:r w:rsidR="007520D3">
          <w:rPr>
            <w:noProof/>
            <w:webHidden/>
          </w:rPr>
          <w:fldChar w:fldCharType="separate"/>
        </w:r>
        <w:r w:rsidR="006C1F91">
          <w:rPr>
            <w:noProof/>
            <w:webHidden/>
          </w:rPr>
          <w:t>14</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39" w:history="1">
        <w:r w:rsidR="007520D3" w:rsidRPr="004F5724">
          <w:rPr>
            <w:rStyle w:val="ab"/>
            <w:noProof/>
          </w:rPr>
          <w:t>1</w:t>
        </w:r>
        <w:r w:rsidR="007520D3" w:rsidRPr="004F5724">
          <w:rPr>
            <w:rStyle w:val="ab"/>
            <w:rFonts w:hint="eastAsia"/>
            <w:noProof/>
          </w:rPr>
          <w:t>、在开展本项目青少年体育活动方面的主要任务</w:t>
        </w:r>
        <w:r w:rsidR="007520D3">
          <w:rPr>
            <w:noProof/>
            <w:webHidden/>
          </w:rPr>
          <w:tab/>
        </w:r>
        <w:r w:rsidR="007520D3">
          <w:rPr>
            <w:noProof/>
            <w:webHidden/>
          </w:rPr>
          <w:fldChar w:fldCharType="begin"/>
        </w:r>
        <w:r w:rsidR="007520D3">
          <w:rPr>
            <w:noProof/>
            <w:webHidden/>
          </w:rPr>
          <w:instrText xml:space="preserve"> PAGEREF _Toc381607639 \h </w:instrText>
        </w:r>
        <w:r w:rsidR="007520D3">
          <w:rPr>
            <w:noProof/>
            <w:webHidden/>
          </w:rPr>
        </w:r>
        <w:r w:rsidR="007520D3">
          <w:rPr>
            <w:noProof/>
            <w:webHidden/>
          </w:rPr>
          <w:fldChar w:fldCharType="separate"/>
        </w:r>
        <w:r w:rsidR="006C1F91">
          <w:rPr>
            <w:noProof/>
            <w:webHidden/>
          </w:rPr>
          <w:t>14</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40" w:history="1">
        <w:r w:rsidR="007520D3" w:rsidRPr="004F5724">
          <w:rPr>
            <w:rStyle w:val="ab"/>
            <w:noProof/>
          </w:rPr>
          <w:t>2</w:t>
        </w:r>
        <w:r w:rsidR="007520D3" w:rsidRPr="004F5724">
          <w:rPr>
            <w:rStyle w:val="ab"/>
            <w:rFonts w:hint="eastAsia"/>
            <w:noProof/>
          </w:rPr>
          <w:t>、在提高本项目后备人才培养质量效益方面的主要任务</w:t>
        </w:r>
        <w:r w:rsidR="007520D3">
          <w:rPr>
            <w:noProof/>
            <w:webHidden/>
          </w:rPr>
          <w:tab/>
        </w:r>
        <w:r w:rsidR="007520D3">
          <w:rPr>
            <w:noProof/>
            <w:webHidden/>
          </w:rPr>
          <w:fldChar w:fldCharType="begin"/>
        </w:r>
        <w:r w:rsidR="007520D3">
          <w:rPr>
            <w:noProof/>
            <w:webHidden/>
          </w:rPr>
          <w:instrText xml:space="preserve"> PAGEREF _Toc381607640 \h </w:instrText>
        </w:r>
        <w:r w:rsidR="007520D3">
          <w:rPr>
            <w:noProof/>
            <w:webHidden/>
          </w:rPr>
        </w:r>
        <w:r w:rsidR="007520D3">
          <w:rPr>
            <w:noProof/>
            <w:webHidden/>
          </w:rPr>
          <w:fldChar w:fldCharType="separate"/>
        </w:r>
        <w:r w:rsidR="006C1F91">
          <w:rPr>
            <w:noProof/>
            <w:webHidden/>
          </w:rPr>
          <w:t>15</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41" w:history="1">
        <w:r w:rsidR="007520D3" w:rsidRPr="004F5724">
          <w:rPr>
            <w:rStyle w:val="ab"/>
            <w:noProof/>
          </w:rPr>
          <w:t>3</w:t>
        </w:r>
        <w:r w:rsidR="007520D3" w:rsidRPr="004F5724">
          <w:rPr>
            <w:rStyle w:val="ab"/>
            <w:rFonts w:hint="eastAsia"/>
            <w:noProof/>
          </w:rPr>
          <w:t>、与教育系统的合作，推广、普及本项目的主要任务</w:t>
        </w:r>
        <w:r w:rsidR="007520D3">
          <w:rPr>
            <w:noProof/>
            <w:webHidden/>
          </w:rPr>
          <w:tab/>
        </w:r>
        <w:r w:rsidR="007520D3">
          <w:rPr>
            <w:noProof/>
            <w:webHidden/>
          </w:rPr>
          <w:fldChar w:fldCharType="begin"/>
        </w:r>
        <w:r w:rsidR="007520D3">
          <w:rPr>
            <w:noProof/>
            <w:webHidden/>
          </w:rPr>
          <w:instrText xml:space="preserve"> PAGEREF _Toc381607641 \h </w:instrText>
        </w:r>
        <w:r w:rsidR="007520D3">
          <w:rPr>
            <w:noProof/>
            <w:webHidden/>
          </w:rPr>
        </w:r>
        <w:r w:rsidR="007520D3">
          <w:rPr>
            <w:noProof/>
            <w:webHidden/>
          </w:rPr>
          <w:fldChar w:fldCharType="separate"/>
        </w:r>
        <w:r w:rsidR="006C1F91">
          <w:rPr>
            <w:noProof/>
            <w:webHidden/>
          </w:rPr>
          <w:t>16</w:t>
        </w:r>
        <w:r w:rsidR="007520D3">
          <w:rPr>
            <w:noProof/>
            <w:webHidden/>
          </w:rPr>
          <w:fldChar w:fldCharType="end"/>
        </w:r>
      </w:hyperlink>
    </w:p>
    <w:p w:rsidR="007520D3" w:rsidRDefault="007025A7">
      <w:pPr>
        <w:pStyle w:val="11"/>
        <w:tabs>
          <w:tab w:val="right" w:leader="dot" w:pos="8296"/>
        </w:tabs>
        <w:rPr>
          <w:rFonts w:asciiTheme="minorHAnsi" w:eastAsiaTheme="minorEastAsia" w:hAnsiTheme="minorHAnsi" w:cstheme="minorBidi"/>
          <w:noProof/>
          <w:szCs w:val="22"/>
        </w:rPr>
      </w:pPr>
      <w:hyperlink w:anchor="_Toc381607642" w:history="1">
        <w:r w:rsidR="007520D3" w:rsidRPr="004F5724">
          <w:rPr>
            <w:rStyle w:val="ab"/>
            <w:rFonts w:hint="eastAsia"/>
            <w:noProof/>
          </w:rPr>
          <w:t>四、实施措施</w:t>
        </w:r>
        <w:r w:rsidR="007520D3">
          <w:rPr>
            <w:noProof/>
            <w:webHidden/>
          </w:rPr>
          <w:tab/>
        </w:r>
        <w:r w:rsidR="007520D3">
          <w:rPr>
            <w:noProof/>
            <w:webHidden/>
          </w:rPr>
          <w:fldChar w:fldCharType="begin"/>
        </w:r>
        <w:r w:rsidR="007520D3">
          <w:rPr>
            <w:noProof/>
            <w:webHidden/>
          </w:rPr>
          <w:instrText xml:space="preserve"> PAGEREF _Toc381607642 \h </w:instrText>
        </w:r>
        <w:r w:rsidR="007520D3">
          <w:rPr>
            <w:noProof/>
            <w:webHidden/>
          </w:rPr>
        </w:r>
        <w:r w:rsidR="007520D3">
          <w:rPr>
            <w:noProof/>
            <w:webHidden/>
          </w:rPr>
          <w:fldChar w:fldCharType="separate"/>
        </w:r>
        <w:r w:rsidR="006C1F91">
          <w:rPr>
            <w:noProof/>
            <w:webHidden/>
          </w:rPr>
          <w:t>17</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43" w:history="1">
        <w:r w:rsidR="007520D3" w:rsidRPr="004F5724">
          <w:rPr>
            <w:rStyle w:val="ab"/>
            <w:rFonts w:hint="eastAsia"/>
            <w:noProof/>
          </w:rPr>
          <w:t>（一）组织体系</w:t>
        </w:r>
        <w:r w:rsidR="007520D3">
          <w:rPr>
            <w:noProof/>
            <w:webHidden/>
          </w:rPr>
          <w:tab/>
        </w:r>
        <w:r w:rsidR="007520D3">
          <w:rPr>
            <w:noProof/>
            <w:webHidden/>
          </w:rPr>
          <w:fldChar w:fldCharType="begin"/>
        </w:r>
        <w:r w:rsidR="007520D3">
          <w:rPr>
            <w:noProof/>
            <w:webHidden/>
          </w:rPr>
          <w:instrText xml:space="preserve"> PAGEREF _Toc381607643 \h </w:instrText>
        </w:r>
        <w:r w:rsidR="007520D3">
          <w:rPr>
            <w:noProof/>
            <w:webHidden/>
          </w:rPr>
        </w:r>
        <w:r w:rsidR="007520D3">
          <w:rPr>
            <w:noProof/>
            <w:webHidden/>
          </w:rPr>
          <w:fldChar w:fldCharType="separate"/>
        </w:r>
        <w:r w:rsidR="006C1F91">
          <w:rPr>
            <w:noProof/>
            <w:webHidden/>
          </w:rPr>
          <w:t>17</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44" w:history="1">
        <w:r w:rsidR="007520D3" w:rsidRPr="004F5724">
          <w:rPr>
            <w:rStyle w:val="ab"/>
            <w:noProof/>
          </w:rPr>
          <w:t>1</w:t>
        </w:r>
        <w:r w:rsidR="007520D3" w:rsidRPr="004F5724">
          <w:rPr>
            <w:rStyle w:val="ab"/>
            <w:rFonts w:hint="eastAsia"/>
            <w:noProof/>
          </w:rPr>
          <w:t>、建立组织体系，确保后备人才培养中长期规划的实施</w:t>
        </w:r>
        <w:r w:rsidR="007520D3">
          <w:rPr>
            <w:noProof/>
            <w:webHidden/>
          </w:rPr>
          <w:tab/>
        </w:r>
        <w:r w:rsidR="007520D3">
          <w:rPr>
            <w:noProof/>
            <w:webHidden/>
          </w:rPr>
          <w:fldChar w:fldCharType="begin"/>
        </w:r>
        <w:r w:rsidR="007520D3">
          <w:rPr>
            <w:noProof/>
            <w:webHidden/>
          </w:rPr>
          <w:instrText xml:space="preserve"> PAGEREF _Toc381607644 \h </w:instrText>
        </w:r>
        <w:r w:rsidR="007520D3">
          <w:rPr>
            <w:noProof/>
            <w:webHidden/>
          </w:rPr>
        </w:r>
        <w:r w:rsidR="007520D3">
          <w:rPr>
            <w:noProof/>
            <w:webHidden/>
          </w:rPr>
          <w:fldChar w:fldCharType="separate"/>
        </w:r>
        <w:r w:rsidR="006C1F91">
          <w:rPr>
            <w:noProof/>
            <w:webHidden/>
          </w:rPr>
          <w:t>17</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45" w:history="1">
        <w:r w:rsidR="007520D3" w:rsidRPr="004F5724">
          <w:rPr>
            <w:rStyle w:val="ab"/>
            <w:noProof/>
          </w:rPr>
          <w:t>2</w:t>
        </w:r>
        <w:r w:rsidR="007520D3" w:rsidRPr="004F5724">
          <w:rPr>
            <w:rStyle w:val="ab"/>
            <w:rFonts w:hint="eastAsia"/>
            <w:noProof/>
          </w:rPr>
          <w:t>、后备人才基地、俱乐部、传统校的整体布局</w:t>
        </w:r>
        <w:r w:rsidR="007520D3">
          <w:rPr>
            <w:noProof/>
            <w:webHidden/>
          </w:rPr>
          <w:tab/>
        </w:r>
        <w:r w:rsidR="007520D3">
          <w:rPr>
            <w:noProof/>
            <w:webHidden/>
          </w:rPr>
          <w:fldChar w:fldCharType="begin"/>
        </w:r>
        <w:r w:rsidR="007520D3">
          <w:rPr>
            <w:noProof/>
            <w:webHidden/>
          </w:rPr>
          <w:instrText xml:space="preserve"> PAGEREF _Toc381607645 \h </w:instrText>
        </w:r>
        <w:r w:rsidR="007520D3">
          <w:rPr>
            <w:noProof/>
            <w:webHidden/>
          </w:rPr>
        </w:r>
        <w:r w:rsidR="007520D3">
          <w:rPr>
            <w:noProof/>
            <w:webHidden/>
          </w:rPr>
          <w:fldChar w:fldCharType="separate"/>
        </w:r>
        <w:r w:rsidR="006C1F91">
          <w:rPr>
            <w:noProof/>
            <w:webHidden/>
          </w:rPr>
          <w:t>17</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46" w:history="1">
        <w:r w:rsidR="007520D3" w:rsidRPr="004F5724">
          <w:rPr>
            <w:rStyle w:val="ab"/>
            <w:noProof/>
          </w:rPr>
          <w:t>3</w:t>
        </w:r>
        <w:r w:rsidR="007520D3" w:rsidRPr="004F5724">
          <w:rPr>
            <w:rStyle w:val="ab"/>
            <w:rFonts w:hint="eastAsia"/>
            <w:noProof/>
          </w:rPr>
          <w:t>、研究制定不同年龄段运动员文化教育工作的开展方式</w:t>
        </w:r>
        <w:r w:rsidR="007520D3">
          <w:rPr>
            <w:noProof/>
            <w:webHidden/>
          </w:rPr>
          <w:tab/>
        </w:r>
        <w:r w:rsidR="007520D3">
          <w:rPr>
            <w:noProof/>
            <w:webHidden/>
          </w:rPr>
          <w:fldChar w:fldCharType="begin"/>
        </w:r>
        <w:r w:rsidR="007520D3">
          <w:rPr>
            <w:noProof/>
            <w:webHidden/>
          </w:rPr>
          <w:instrText xml:space="preserve"> PAGEREF _Toc381607646 \h </w:instrText>
        </w:r>
        <w:r w:rsidR="007520D3">
          <w:rPr>
            <w:noProof/>
            <w:webHidden/>
          </w:rPr>
        </w:r>
        <w:r w:rsidR="007520D3">
          <w:rPr>
            <w:noProof/>
            <w:webHidden/>
          </w:rPr>
          <w:fldChar w:fldCharType="separate"/>
        </w:r>
        <w:r w:rsidR="006C1F91">
          <w:rPr>
            <w:noProof/>
            <w:webHidden/>
          </w:rPr>
          <w:t>18</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47" w:history="1">
        <w:r w:rsidR="007520D3" w:rsidRPr="004F5724">
          <w:rPr>
            <w:rStyle w:val="ab"/>
            <w:rFonts w:hint="eastAsia"/>
            <w:noProof/>
          </w:rPr>
          <w:t>（二）训练体系</w:t>
        </w:r>
        <w:r w:rsidR="007520D3">
          <w:rPr>
            <w:noProof/>
            <w:webHidden/>
          </w:rPr>
          <w:tab/>
        </w:r>
        <w:r w:rsidR="007520D3">
          <w:rPr>
            <w:noProof/>
            <w:webHidden/>
          </w:rPr>
          <w:fldChar w:fldCharType="begin"/>
        </w:r>
        <w:r w:rsidR="007520D3">
          <w:rPr>
            <w:noProof/>
            <w:webHidden/>
          </w:rPr>
          <w:instrText xml:space="preserve"> PAGEREF _Toc381607647 \h </w:instrText>
        </w:r>
        <w:r w:rsidR="007520D3">
          <w:rPr>
            <w:noProof/>
            <w:webHidden/>
          </w:rPr>
        </w:r>
        <w:r w:rsidR="007520D3">
          <w:rPr>
            <w:noProof/>
            <w:webHidden/>
          </w:rPr>
          <w:fldChar w:fldCharType="separate"/>
        </w:r>
        <w:r w:rsidR="006C1F91">
          <w:rPr>
            <w:noProof/>
            <w:webHidden/>
          </w:rPr>
          <w:t>19</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48" w:history="1">
        <w:r w:rsidR="007520D3" w:rsidRPr="004F5724">
          <w:rPr>
            <w:rStyle w:val="ab"/>
            <w:noProof/>
          </w:rPr>
          <w:t>1</w:t>
        </w:r>
        <w:r w:rsidR="007520D3" w:rsidRPr="004F5724">
          <w:rPr>
            <w:rStyle w:val="ab"/>
            <w:rFonts w:hint="eastAsia"/>
            <w:noProof/>
          </w:rPr>
          <w:t>、当前沙滩排球项目后备人才来源和培养模式</w:t>
        </w:r>
        <w:r w:rsidR="007520D3">
          <w:rPr>
            <w:noProof/>
            <w:webHidden/>
          </w:rPr>
          <w:tab/>
        </w:r>
        <w:r w:rsidR="007520D3">
          <w:rPr>
            <w:noProof/>
            <w:webHidden/>
          </w:rPr>
          <w:fldChar w:fldCharType="begin"/>
        </w:r>
        <w:r w:rsidR="007520D3">
          <w:rPr>
            <w:noProof/>
            <w:webHidden/>
          </w:rPr>
          <w:instrText xml:space="preserve"> PAGEREF _Toc381607648 \h </w:instrText>
        </w:r>
        <w:r w:rsidR="007520D3">
          <w:rPr>
            <w:noProof/>
            <w:webHidden/>
          </w:rPr>
        </w:r>
        <w:r w:rsidR="007520D3">
          <w:rPr>
            <w:noProof/>
            <w:webHidden/>
          </w:rPr>
          <w:fldChar w:fldCharType="separate"/>
        </w:r>
        <w:r w:rsidR="006C1F91">
          <w:rPr>
            <w:noProof/>
            <w:webHidden/>
          </w:rPr>
          <w:t>19</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49" w:history="1">
        <w:r w:rsidR="007520D3" w:rsidRPr="004F5724">
          <w:rPr>
            <w:rStyle w:val="ab"/>
            <w:noProof/>
          </w:rPr>
          <w:t>2</w:t>
        </w:r>
        <w:r w:rsidR="007520D3" w:rsidRPr="004F5724">
          <w:rPr>
            <w:rStyle w:val="ab"/>
            <w:rFonts w:hint="eastAsia"/>
            <w:noProof/>
          </w:rPr>
          <w:t>、科学规划和构建沙滩排球项目后备人才培养模式</w:t>
        </w:r>
        <w:r w:rsidR="007520D3">
          <w:rPr>
            <w:noProof/>
            <w:webHidden/>
          </w:rPr>
          <w:tab/>
        </w:r>
        <w:r w:rsidR="007520D3">
          <w:rPr>
            <w:noProof/>
            <w:webHidden/>
          </w:rPr>
          <w:fldChar w:fldCharType="begin"/>
        </w:r>
        <w:r w:rsidR="007520D3">
          <w:rPr>
            <w:noProof/>
            <w:webHidden/>
          </w:rPr>
          <w:instrText xml:space="preserve"> PAGEREF _Toc381607649 \h </w:instrText>
        </w:r>
        <w:r w:rsidR="007520D3">
          <w:rPr>
            <w:noProof/>
            <w:webHidden/>
          </w:rPr>
        </w:r>
        <w:r w:rsidR="007520D3">
          <w:rPr>
            <w:noProof/>
            <w:webHidden/>
          </w:rPr>
          <w:fldChar w:fldCharType="separate"/>
        </w:r>
        <w:r w:rsidR="006C1F91">
          <w:rPr>
            <w:noProof/>
            <w:webHidden/>
          </w:rPr>
          <w:t>19</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0" w:history="1">
        <w:r w:rsidR="007520D3" w:rsidRPr="004F5724">
          <w:rPr>
            <w:rStyle w:val="ab"/>
            <w:noProof/>
          </w:rPr>
          <w:t>3</w:t>
        </w:r>
        <w:r w:rsidR="007520D3" w:rsidRPr="004F5724">
          <w:rPr>
            <w:rStyle w:val="ab"/>
            <w:rFonts w:hint="eastAsia"/>
            <w:noProof/>
          </w:rPr>
          <w:t>、确立训练指导思想、训练原则、训练方法和训练手段</w:t>
        </w:r>
        <w:r w:rsidR="007520D3">
          <w:rPr>
            <w:noProof/>
            <w:webHidden/>
          </w:rPr>
          <w:tab/>
        </w:r>
        <w:r w:rsidR="007520D3">
          <w:rPr>
            <w:noProof/>
            <w:webHidden/>
          </w:rPr>
          <w:fldChar w:fldCharType="begin"/>
        </w:r>
        <w:r w:rsidR="007520D3">
          <w:rPr>
            <w:noProof/>
            <w:webHidden/>
          </w:rPr>
          <w:instrText xml:space="preserve"> PAGEREF _Toc381607650 \h </w:instrText>
        </w:r>
        <w:r w:rsidR="007520D3">
          <w:rPr>
            <w:noProof/>
            <w:webHidden/>
          </w:rPr>
        </w:r>
        <w:r w:rsidR="007520D3">
          <w:rPr>
            <w:noProof/>
            <w:webHidden/>
          </w:rPr>
          <w:fldChar w:fldCharType="separate"/>
        </w:r>
        <w:r w:rsidR="006C1F91">
          <w:rPr>
            <w:noProof/>
            <w:webHidden/>
          </w:rPr>
          <w:t>20</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51" w:history="1">
        <w:r w:rsidR="007520D3" w:rsidRPr="004F5724">
          <w:rPr>
            <w:rStyle w:val="ab"/>
            <w:rFonts w:hint="eastAsia"/>
            <w:noProof/>
          </w:rPr>
          <w:t>（三）竞赛体系</w:t>
        </w:r>
        <w:r w:rsidR="007520D3">
          <w:rPr>
            <w:noProof/>
            <w:webHidden/>
          </w:rPr>
          <w:tab/>
        </w:r>
        <w:r w:rsidR="007520D3">
          <w:rPr>
            <w:noProof/>
            <w:webHidden/>
          </w:rPr>
          <w:fldChar w:fldCharType="begin"/>
        </w:r>
        <w:r w:rsidR="007520D3">
          <w:rPr>
            <w:noProof/>
            <w:webHidden/>
          </w:rPr>
          <w:instrText xml:space="preserve"> PAGEREF _Toc381607651 \h </w:instrText>
        </w:r>
        <w:r w:rsidR="007520D3">
          <w:rPr>
            <w:noProof/>
            <w:webHidden/>
          </w:rPr>
        </w:r>
        <w:r w:rsidR="007520D3">
          <w:rPr>
            <w:noProof/>
            <w:webHidden/>
          </w:rPr>
          <w:fldChar w:fldCharType="separate"/>
        </w:r>
        <w:r w:rsidR="006C1F91">
          <w:rPr>
            <w:noProof/>
            <w:webHidden/>
          </w:rPr>
          <w:t>21</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2" w:history="1">
        <w:r w:rsidR="007520D3" w:rsidRPr="004F5724">
          <w:rPr>
            <w:rStyle w:val="ab"/>
            <w:noProof/>
          </w:rPr>
          <w:t>1</w:t>
        </w:r>
        <w:r w:rsidR="007520D3" w:rsidRPr="004F5724">
          <w:rPr>
            <w:rStyle w:val="ab"/>
            <w:rFonts w:hint="eastAsia"/>
            <w:noProof/>
          </w:rPr>
          <w:t>、沙滩排球青少年竞赛设计</w:t>
        </w:r>
        <w:r w:rsidR="007520D3">
          <w:rPr>
            <w:noProof/>
            <w:webHidden/>
          </w:rPr>
          <w:tab/>
        </w:r>
        <w:r w:rsidR="007520D3">
          <w:rPr>
            <w:noProof/>
            <w:webHidden/>
          </w:rPr>
          <w:fldChar w:fldCharType="begin"/>
        </w:r>
        <w:r w:rsidR="007520D3">
          <w:rPr>
            <w:noProof/>
            <w:webHidden/>
          </w:rPr>
          <w:instrText xml:space="preserve"> PAGEREF _Toc381607652 \h </w:instrText>
        </w:r>
        <w:r w:rsidR="007520D3">
          <w:rPr>
            <w:noProof/>
            <w:webHidden/>
          </w:rPr>
        </w:r>
        <w:r w:rsidR="007520D3">
          <w:rPr>
            <w:noProof/>
            <w:webHidden/>
          </w:rPr>
          <w:fldChar w:fldCharType="separate"/>
        </w:r>
        <w:r w:rsidR="006C1F91">
          <w:rPr>
            <w:noProof/>
            <w:webHidden/>
          </w:rPr>
          <w:t>21</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3" w:history="1">
        <w:r w:rsidR="007520D3" w:rsidRPr="004F5724">
          <w:rPr>
            <w:rStyle w:val="ab"/>
            <w:noProof/>
          </w:rPr>
          <w:t>2</w:t>
        </w:r>
        <w:r w:rsidR="007520D3" w:rsidRPr="004F5724">
          <w:rPr>
            <w:rStyle w:val="ab"/>
            <w:rFonts w:hint="eastAsia"/>
            <w:noProof/>
          </w:rPr>
          <w:t>、结合国际比赛要求和项目特点设计竞赛内容和规程</w:t>
        </w:r>
        <w:r w:rsidR="007520D3">
          <w:rPr>
            <w:noProof/>
            <w:webHidden/>
          </w:rPr>
          <w:tab/>
        </w:r>
        <w:r w:rsidR="007520D3">
          <w:rPr>
            <w:noProof/>
            <w:webHidden/>
          </w:rPr>
          <w:fldChar w:fldCharType="begin"/>
        </w:r>
        <w:r w:rsidR="007520D3">
          <w:rPr>
            <w:noProof/>
            <w:webHidden/>
          </w:rPr>
          <w:instrText xml:space="preserve"> PAGEREF _Toc381607653 \h </w:instrText>
        </w:r>
        <w:r w:rsidR="007520D3">
          <w:rPr>
            <w:noProof/>
            <w:webHidden/>
          </w:rPr>
        </w:r>
        <w:r w:rsidR="007520D3">
          <w:rPr>
            <w:noProof/>
            <w:webHidden/>
          </w:rPr>
          <w:fldChar w:fldCharType="separate"/>
        </w:r>
        <w:r w:rsidR="006C1F91">
          <w:rPr>
            <w:noProof/>
            <w:webHidden/>
          </w:rPr>
          <w:t>22</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4" w:history="1">
        <w:r w:rsidR="007520D3" w:rsidRPr="004F5724">
          <w:rPr>
            <w:rStyle w:val="ab"/>
            <w:noProof/>
          </w:rPr>
          <w:t>3</w:t>
        </w:r>
        <w:r w:rsidR="007520D3" w:rsidRPr="004F5724">
          <w:rPr>
            <w:rStyle w:val="ab"/>
            <w:rFonts w:hint="eastAsia"/>
            <w:noProof/>
          </w:rPr>
          <w:t>、举办或联合举办不同形式的比赛，鼓励引导区域性竞赛</w:t>
        </w:r>
        <w:r w:rsidR="007520D3">
          <w:rPr>
            <w:noProof/>
            <w:webHidden/>
          </w:rPr>
          <w:tab/>
        </w:r>
        <w:r w:rsidR="007520D3">
          <w:rPr>
            <w:noProof/>
            <w:webHidden/>
          </w:rPr>
          <w:fldChar w:fldCharType="begin"/>
        </w:r>
        <w:r w:rsidR="007520D3">
          <w:rPr>
            <w:noProof/>
            <w:webHidden/>
          </w:rPr>
          <w:instrText xml:space="preserve"> PAGEREF _Toc381607654 \h </w:instrText>
        </w:r>
        <w:r w:rsidR="007520D3">
          <w:rPr>
            <w:noProof/>
            <w:webHidden/>
          </w:rPr>
        </w:r>
        <w:r w:rsidR="007520D3">
          <w:rPr>
            <w:noProof/>
            <w:webHidden/>
          </w:rPr>
          <w:fldChar w:fldCharType="separate"/>
        </w:r>
        <w:r w:rsidR="006C1F91">
          <w:rPr>
            <w:noProof/>
            <w:webHidden/>
          </w:rPr>
          <w:t>23</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5" w:history="1">
        <w:r w:rsidR="007520D3" w:rsidRPr="004F5724">
          <w:rPr>
            <w:rStyle w:val="ab"/>
            <w:noProof/>
          </w:rPr>
          <w:t>4</w:t>
        </w:r>
        <w:r w:rsidR="007520D3" w:rsidRPr="004F5724">
          <w:rPr>
            <w:rStyle w:val="ab"/>
            <w:rFonts w:hint="eastAsia"/>
            <w:noProof/>
          </w:rPr>
          <w:t>、避免早期专业化、抓好比赛赛风赛纪</w:t>
        </w:r>
        <w:r w:rsidR="007520D3">
          <w:rPr>
            <w:noProof/>
            <w:webHidden/>
          </w:rPr>
          <w:tab/>
        </w:r>
        <w:r w:rsidR="007520D3">
          <w:rPr>
            <w:noProof/>
            <w:webHidden/>
          </w:rPr>
          <w:fldChar w:fldCharType="begin"/>
        </w:r>
        <w:r w:rsidR="007520D3">
          <w:rPr>
            <w:noProof/>
            <w:webHidden/>
          </w:rPr>
          <w:instrText xml:space="preserve"> PAGEREF _Toc381607655 \h </w:instrText>
        </w:r>
        <w:r w:rsidR="007520D3">
          <w:rPr>
            <w:noProof/>
            <w:webHidden/>
          </w:rPr>
        </w:r>
        <w:r w:rsidR="007520D3">
          <w:rPr>
            <w:noProof/>
            <w:webHidden/>
          </w:rPr>
          <w:fldChar w:fldCharType="separate"/>
        </w:r>
        <w:r w:rsidR="006C1F91">
          <w:rPr>
            <w:noProof/>
            <w:webHidden/>
          </w:rPr>
          <w:t>23</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56" w:history="1">
        <w:r w:rsidR="007520D3" w:rsidRPr="004F5724">
          <w:rPr>
            <w:rStyle w:val="ab"/>
            <w:rFonts w:hint="eastAsia"/>
            <w:noProof/>
          </w:rPr>
          <w:t>（四）保障体系</w:t>
        </w:r>
        <w:r w:rsidR="007520D3">
          <w:rPr>
            <w:noProof/>
            <w:webHidden/>
          </w:rPr>
          <w:tab/>
        </w:r>
        <w:r w:rsidR="007520D3">
          <w:rPr>
            <w:noProof/>
            <w:webHidden/>
          </w:rPr>
          <w:fldChar w:fldCharType="begin"/>
        </w:r>
        <w:r w:rsidR="007520D3">
          <w:rPr>
            <w:noProof/>
            <w:webHidden/>
          </w:rPr>
          <w:instrText xml:space="preserve"> PAGEREF _Toc381607656 \h </w:instrText>
        </w:r>
        <w:r w:rsidR="007520D3">
          <w:rPr>
            <w:noProof/>
            <w:webHidden/>
          </w:rPr>
        </w:r>
        <w:r w:rsidR="007520D3">
          <w:rPr>
            <w:noProof/>
            <w:webHidden/>
          </w:rPr>
          <w:fldChar w:fldCharType="separate"/>
        </w:r>
        <w:r w:rsidR="006C1F91">
          <w:rPr>
            <w:noProof/>
            <w:webHidden/>
          </w:rPr>
          <w:t>24</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7" w:history="1">
        <w:r w:rsidR="007520D3" w:rsidRPr="004F5724">
          <w:rPr>
            <w:rStyle w:val="ab"/>
            <w:noProof/>
          </w:rPr>
          <w:t>1</w:t>
        </w:r>
        <w:r w:rsidR="007520D3" w:rsidRPr="004F5724">
          <w:rPr>
            <w:rStyle w:val="ab"/>
            <w:rFonts w:hint="eastAsia"/>
            <w:noProof/>
          </w:rPr>
          <w:t>、政策保障</w:t>
        </w:r>
        <w:r w:rsidR="007520D3">
          <w:rPr>
            <w:noProof/>
            <w:webHidden/>
          </w:rPr>
          <w:tab/>
        </w:r>
        <w:r w:rsidR="007520D3">
          <w:rPr>
            <w:noProof/>
            <w:webHidden/>
          </w:rPr>
          <w:fldChar w:fldCharType="begin"/>
        </w:r>
        <w:r w:rsidR="007520D3">
          <w:rPr>
            <w:noProof/>
            <w:webHidden/>
          </w:rPr>
          <w:instrText xml:space="preserve"> PAGEREF _Toc381607657 \h </w:instrText>
        </w:r>
        <w:r w:rsidR="007520D3">
          <w:rPr>
            <w:noProof/>
            <w:webHidden/>
          </w:rPr>
        </w:r>
        <w:r w:rsidR="007520D3">
          <w:rPr>
            <w:noProof/>
            <w:webHidden/>
          </w:rPr>
          <w:fldChar w:fldCharType="separate"/>
        </w:r>
        <w:r w:rsidR="006C1F91">
          <w:rPr>
            <w:noProof/>
            <w:webHidden/>
          </w:rPr>
          <w:t>24</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8" w:history="1">
        <w:r w:rsidR="007520D3" w:rsidRPr="004F5724">
          <w:rPr>
            <w:rStyle w:val="ab"/>
            <w:noProof/>
          </w:rPr>
          <w:t>2</w:t>
        </w:r>
        <w:r w:rsidR="007520D3" w:rsidRPr="004F5724">
          <w:rPr>
            <w:rStyle w:val="ab"/>
            <w:rFonts w:hint="eastAsia"/>
            <w:noProof/>
          </w:rPr>
          <w:t>、经费保障</w:t>
        </w:r>
        <w:r w:rsidR="007520D3">
          <w:rPr>
            <w:noProof/>
            <w:webHidden/>
          </w:rPr>
          <w:tab/>
        </w:r>
        <w:r w:rsidR="007520D3">
          <w:rPr>
            <w:noProof/>
            <w:webHidden/>
          </w:rPr>
          <w:fldChar w:fldCharType="begin"/>
        </w:r>
        <w:r w:rsidR="007520D3">
          <w:rPr>
            <w:noProof/>
            <w:webHidden/>
          </w:rPr>
          <w:instrText xml:space="preserve"> PAGEREF _Toc381607658 \h </w:instrText>
        </w:r>
        <w:r w:rsidR="007520D3">
          <w:rPr>
            <w:noProof/>
            <w:webHidden/>
          </w:rPr>
        </w:r>
        <w:r w:rsidR="007520D3">
          <w:rPr>
            <w:noProof/>
            <w:webHidden/>
          </w:rPr>
          <w:fldChar w:fldCharType="separate"/>
        </w:r>
        <w:r w:rsidR="006C1F91">
          <w:rPr>
            <w:noProof/>
            <w:webHidden/>
          </w:rPr>
          <w:t>25</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59" w:history="1">
        <w:r w:rsidR="007520D3" w:rsidRPr="004F5724">
          <w:rPr>
            <w:rStyle w:val="ab"/>
            <w:noProof/>
          </w:rPr>
          <w:t>3</w:t>
        </w:r>
        <w:r w:rsidR="007520D3" w:rsidRPr="004F5724">
          <w:rPr>
            <w:rStyle w:val="ab"/>
            <w:rFonts w:hint="eastAsia"/>
            <w:noProof/>
          </w:rPr>
          <w:t>、宣传推广</w:t>
        </w:r>
        <w:r w:rsidR="007520D3">
          <w:rPr>
            <w:noProof/>
            <w:webHidden/>
          </w:rPr>
          <w:tab/>
        </w:r>
        <w:r w:rsidR="007520D3">
          <w:rPr>
            <w:noProof/>
            <w:webHidden/>
          </w:rPr>
          <w:fldChar w:fldCharType="begin"/>
        </w:r>
        <w:r w:rsidR="007520D3">
          <w:rPr>
            <w:noProof/>
            <w:webHidden/>
          </w:rPr>
          <w:instrText xml:space="preserve"> PAGEREF _Toc381607659 \h </w:instrText>
        </w:r>
        <w:r w:rsidR="007520D3">
          <w:rPr>
            <w:noProof/>
            <w:webHidden/>
          </w:rPr>
        </w:r>
        <w:r w:rsidR="007520D3">
          <w:rPr>
            <w:noProof/>
            <w:webHidden/>
          </w:rPr>
          <w:fldChar w:fldCharType="separate"/>
        </w:r>
        <w:r w:rsidR="006C1F91">
          <w:rPr>
            <w:noProof/>
            <w:webHidden/>
          </w:rPr>
          <w:t>29</w:t>
        </w:r>
        <w:r w:rsidR="007520D3">
          <w:rPr>
            <w:noProof/>
            <w:webHidden/>
          </w:rPr>
          <w:fldChar w:fldCharType="end"/>
        </w:r>
      </w:hyperlink>
    </w:p>
    <w:p w:rsidR="007520D3" w:rsidRDefault="007025A7">
      <w:pPr>
        <w:pStyle w:val="21"/>
        <w:tabs>
          <w:tab w:val="right" w:leader="dot" w:pos="8296"/>
        </w:tabs>
        <w:rPr>
          <w:rFonts w:asciiTheme="minorHAnsi" w:eastAsiaTheme="minorEastAsia" w:hAnsiTheme="minorHAnsi" w:cstheme="minorBidi"/>
          <w:noProof/>
          <w:szCs w:val="22"/>
        </w:rPr>
      </w:pPr>
      <w:hyperlink w:anchor="_Toc381607660" w:history="1">
        <w:r w:rsidR="007520D3" w:rsidRPr="004F5724">
          <w:rPr>
            <w:rStyle w:val="ab"/>
            <w:rFonts w:hint="eastAsia"/>
            <w:noProof/>
          </w:rPr>
          <w:t>（五）管理机制</w:t>
        </w:r>
        <w:r w:rsidR="007520D3">
          <w:rPr>
            <w:noProof/>
            <w:webHidden/>
          </w:rPr>
          <w:tab/>
        </w:r>
        <w:r w:rsidR="007520D3">
          <w:rPr>
            <w:noProof/>
            <w:webHidden/>
          </w:rPr>
          <w:fldChar w:fldCharType="begin"/>
        </w:r>
        <w:r w:rsidR="007520D3">
          <w:rPr>
            <w:noProof/>
            <w:webHidden/>
          </w:rPr>
          <w:instrText xml:space="preserve"> PAGEREF _Toc381607660 \h </w:instrText>
        </w:r>
        <w:r w:rsidR="007520D3">
          <w:rPr>
            <w:noProof/>
            <w:webHidden/>
          </w:rPr>
        </w:r>
        <w:r w:rsidR="007520D3">
          <w:rPr>
            <w:noProof/>
            <w:webHidden/>
          </w:rPr>
          <w:fldChar w:fldCharType="separate"/>
        </w:r>
        <w:r w:rsidR="006C1F91">
          <w:rPr>
            <w:noProof/>
            <w:webHidden/>
          </w:rPr>
          <w:t>29</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61" w:history="1">
        <w:r w:rsidR="007520D3" w:rsidRPr="004F5724">
          <w:rPr>
            <w:rStyle w:val="ab"/>
            <w:noProof/>
          </w:rPr>
          <w:t>1</w:t>
        </w:r>
        <w:r w:rsidR="007520D3" w:rsidRPr="004F5724">
          <w:rPr>
            <w:rStyle w:val="ab"/>
            <w:rFonts w:hint="eastAsia"/>
            <w:noProof/>
          </w:rPr>
          <w:t>、建立管理体制，制定工作手册，规范系统运行</w:t>
        </w:r>
        <w:r w:rsidR="007520D3">
          <w:rPr>
            <w:noProof/>
            <w:webHidden/>
          </w:rPr>
          <w:tab/>
        </w:r>
        <w:r w:rsidR="007520D3">
          <w:rPr>
            <w:noProof/>
            <w:webHidden/>
          </w:rPr>
          <w:fldChar w:fldCharType="begin"/>
        </w:r>
        <w:r w:rsidR="007520D3">
          <w:rPr>
            <w:noProof/>
            <w:webHidden/>
          </w:rPr>
          <w:instrText xml:space="preserve"> PAGEREF _Toc381607661 \h </w:instrText>
        </w:r>
        <w:r w:rsidR="007520D3">
          <w:rPr>
            <w:noProof/>
            <w:webHidden/>
          </w:rPr>
        </w:r>
        <w:r w:rsidR="007520D3">
          <w:rPr>
            <w:noProof/>
            <w:webHidden/>
          </w:rPr>
          <w:fldChar w:fldCharType="separate"/>
        </w:r>
        <w:r w:rsidR="006C1F91">
          <w:rPr>
            <w:noProof/>
            <w:webHidden/>
          </w:rPr>
          <w:t>29</w:t>
        </w:r>
        <w:r w:rsidR="007520D3">
          <w:rPr>
            <w:noProof/>
            <w:webHidden/>
          </w:rPr>
          <w:fldChar w:fldCharType="end"/>
        </w:r>
      </w:hyperlink>
    </w:p>
    <w:p w:rsidR="007520D3" w:rsidRDefault="007025A7">
      <w:pPr>
        <w:pStyle w:val="31"/>
        <w:tabs>
          <w:tab w:val="right" w:leader="dot" w:pos="8296"/>
        </w:tabs>
        <w:rPr>
          <w:rFonts w:asciiTheme="minorHAnsi" w:eastAsiaTheme="minorEastAsia" w:hAnsiTheme="minorHAnsi" w:cstheme="minorBidi"/>
          <w:noProof/>
          <w:szCs w:val="22"/>
        </w:rPr>
      </w:pPr>
      <w:hyperlink w:anchor="_Toc381607662" w:history="1">
        <w:r w:rsidR="007520D3" w:rsidRPr="004F5724">
          <w:rPr>
            <w:rStyle w:val="ab"/>
            <w:noProof/>
          </w:rPr>
          <w:t>2</w:t>
        </w:r>
        <w:r w:rsidR="007520D3" w:rsidRPr="004F5724">
          <w:rPr>
            <w:rStyle w:val="ab"/>
            <w:rFonts w:hint="eastAsia"/>
            <w:noProof/>
          </w:rPr>
          <w:t>、督导检查，建立评估、督促落实工作机制</w:t>
        </w:r>
        <w:r w:rsidR="007520D3">
          <w:rPr>
            <w:noProof/>
            <w:webHidden/>
          </w:rPr>
          <w:tab/>
        </w:r>
        <w:r w:rsidR="007520D3">
          <w:rPr>
            <w:noProof/>
            <w:webHidden/>
          </w:rPr>
          <w:fldChar w:fldCharType="begin"/>
        </w:r>
        <w:r w:rsidR="007520D3">
          <w:rPr>
            <w:noProof/>
            <w:webHidden/>
          </w:rPr>
          <w:instrText xml:space="preserve"> PAGEREF _Toc381607662 \h </w:instrText>
        </w:r>
        <w:r w:rsidR="007520D3">
          <w:rPr>
            <w:noProof/>
            <w:webHidden/>
          </w:rPr>
        </w:r>
        <w:r w:rsidR="007520D3">
          <w:rPr>
            <w:noProof/>
            <w:webHidden/>
          </w:rPr>
          <w:fldChar w:fldCharType="separate"/>
        </w:r>
        <w:r w:rsidR="006C1F91">
          <w:rPr>
            <w:noProof/>
            <w:webHidden/>
          </w:rPr>
          <w:t>30</w:t>
        </w:r>
        <w:r w:rsidR="007520D3">
          <w:rPr>
            <w:noProof/>
            <w:webHidden/>
          </w:rPr>
          <w:fldChar w:fldCharType="end"/>
        </w:r>
      </w:hyperlink>
    </w:p>
    <w:p w:rsidR="007520D3" w:rsidRDefault="007520D3" w:rsidP="007520D3">
      <w:r>
        <w:fldChar w:fldCharType="end"/>
      </w:r>
    </w:p>
    <w:p w:rsidR="007520D3" w:rsidRDefault="007520D3">
      <w:pPr>
        <w:widowControl/>
        <w:jc w:val="left"/>
      </w:pPr>
      <w:r>
        <w:br w:type="page"/>
      </w:r>
    </w:p>
    <w:p w:rsidR="00F604E4" w:rsidRDefault="00F604E4" w:rsidP="00594350">
      <w:pPr>
        <w:pStyle w:val="1"/>
      </w:pPr>
      <w:bookmarkStart w:id="0" w:name="_Toc381607611"/>
      <w:r>
        <w:rPr>
          <w:rFonts w:hint="eastAsia"/>
        </w:rPr>
        <w:lastRenderedPageBreak/>
        <w:t>一、</w:t>
      </w:r>
      <w:r w:rsidR="00594350">
        <w:rPr>
          <w:rFonts w:hint="eastAsia"/>
        </w:rPr>
        <w:t>发展现状和面临的形势</w:t>
      </w:r>
      <w:bookmarkEnd w:id="0"/>
      <w:r w:rsidR="00594350" w:rsidRPr="00014F49">
        <w:rPr>
          <w:rFonts w:hint="eastAsia"/>
          <w:color w:val="FF0000"/>
        </w:rPr>
        <w:t xml:space="preserve"> </w:t>
      </w:r>
    </w:p>
    <w:p w:rsidR="00C51E64" w:rsidRDefault="00C51E64" w:rsidP="00B62290">
      <w:pPr>
        <w:pStyle w:val="2"/>
      </w:pPr>
      <w:bookmarkStart w:id="1" w:name="_Toc381607612"/>
      <w:r>
        <w:rPr>
          <w:rFonts w:hint="eastAsia"/>
        </w:rPr>
        <w:t>（一）发展现状</w:t>
      </w:r>
      <w:bookmarkEnd w:id="1"/>
      <w:r w:rsidR="005C7C6A">
        <w:rPr>
          <w:rFonts w:hint="eastAsia"/>
        </w:rPr>
        <w:t xml:space="preserve"> </w:t>
      </w:r>
    </w:p>
    <w:p w:rsidR="00F604E4" w:rsidRDefault="006F11F7" w:rsidP="00C51E64">
      <w:pPr>
        <w:pStyle w:val="3"/>
      </w:pPr>
      <w:bookmarkStart w:id="2" w:name="_Toc381607613"/>
      <w:r>
        <w:rPr>
          <w:rFonts w:hint="eastAsia"/>
        </w:rPr>
        <w:t>1</w:t>
      </w:r>
      <w:r w:rsidR="00772B36">
        <w:rPr>
          <w:rFonts w:hint="eastAsia"/>
        </w:rPr>
        <w:t>、</w:t>
      </w:r>
      <w:r w:rsidR="00F604E4">
        <w:rPr>
          <w:rFonts w:hint="eastAsia"/>
        </w:rPr>
        <w:t>队伍规模</w:t>
      </w:r>
      <w:bookmarkEnd w:id="2"/>
      <w:r w:rsidR="005C7C6A">
        <w:rPr>
          <w:rFonts w:hint="eastAsia"/>
        </w:rPr>
        <w:t xml:space="preserve"> </w:t>
      </w:r>
    </w:p>
    <w:p w:rsidR="00F604E4" w:rsidRDefault="00D16DB3" w:rsidP="00D46E26">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截至</w:t>
      </w:r>
      <w:r w:rsidR="00A1315B" w:rsidRPr="00D46E26">
        <w:rPr>
          <w:rFonts w:ascii="仿宋" w:eastAsia="仿宋" w:hAnsi="仿宋" w:hint="eastAsia"/>
          <w:color w:val="000000"/>
          <w:kern w:val="0"/>
          <w:sz w:val="24"/>
        </w:rPr>
        <w:t>十二运会</w:t>
      </w:r>
      <w:r w:rsidR="00DE1BB4">
        <w:rPr>
          <w:rFonts w:ascii="仿宋" w:eastAsia="仿宋" w:hAnsi="仿宋" w:hint="eastAsia"/>
          <w:color w:val="000000"/>
          <w:kern w:val="0"/>
          <w:sz w:val="24"/>
        </w:rPr>
        <w:t>前</w:t>
      </w:r>
      <w:r w:rsidR="00A1315B" w:rsidRPr="00D46E26">
        <w:rPr>
          <w:rFonts w:ascii="仿宋" w:eastAsia="仿宋" w:hAnsi="仿宋" w:hint="eastAsia"/>
          <w:color w:val="000000"/>
          <w:kern w:val="0"/>
          <w:sz w:val="24"/>
        </w:rPr>
        <w:t>，我国有1</w:t>
      </w:r>
      <w:r w:rsidR="004D155D">
        <w:rPr>
          <w:rFonts w:ascii="仿宋" w:eastAsia="仿宋" w:hAnsi="仿宋" w:hint="eastAsia"/>
          <w:color w:val="000000"/>
          <w:kern w:val="0"/>
          <w:sz w:val="24"/>
        </w:rPr>
        <w:t>3</w:t>
      </w:r>
      <w:r w:rsidR="00A1315B" w:rsidRPr="00D46E26">
        <w:rPr>
          <w:rFonts w:ascii="仿宋" w:eastAsia="仿宋" w:hAnsi="仿宋" w:hint="eastAsia"/>
          <w:color w:val="000000"/>
          <w:kern w:val="0"/>
          <w:sz w:val="24"/>
        </w:rPr>
        <w:t>个省、</w:t>
      </w:r>
      <w:r w:rsidR="004B3A79">
        <w:rPr>
          <w:rFonts w:ascii="仿宋" w:eastAsia="仿宋" w:hAnsi="仿宋" w:hint="eastAsia"/>
          <w:color w:val="000000"/>
          <w:kern w:val="0"/>
          <w:sz w:val="24"/>
        </w:rPr>
        <w:t>区</w:t>
      </w:r>
      <w:r w:rsidR="00A1315B" w:rsidRPr="00D46E26">
        <w:rPr>
          <w:rFonts w:ascii="仿宋" w:eastAsia="仿宋" w:hAnsi="仿宋" w:hint="eastAsia"/>
          <w:color w:val="000000"/>
          <w:kern w:val="0"/>
          <w:sz w:val="24"/>
        </w:rPr>
        <w:t>、市及解放军</w:t>
      </w:r>
      <w:r w:rsidR="004D155D">
        <w:rPr>
          <w:rFonts w:ascii="仿宋" w:eastAsia="仿宋" w:hAnsi="仿宋" w:hint="eastAsia"/>
          <w:color w:val="000000"/>
          <w:kern w:val="0"/>
          <w:sz w:val="24"/>
        </w:rPr>
        <w:t>（</w:t>
      </w:r>
      <w:r w:rsidR="00DE1BB4">
        <w:rPr>
          <w:rFonts w:ascii="仿宋" w:eastAsia="仿宋" w:hAnsi="仿宋" w:hint="eastAsia"/>
          <w:color w:val="000000"/>
          <w:kern w:val="0"/>
          <w:sz w:val="24"/>
        </w:rPr>
        <w:t>含</w:t>
      </w:r>
      <w:r w:rsidR="004D155D">
        <w:rPr>
          <w:rFonts w:ascii="仿宋" w:eastAsia="仿宋" w:hAnsi="仿宋" w:hint="eastAsia"/>
          <w:color w:val="000000"/>
          <w:kern w:val="0"/>
          <w:sz w:val="24"/>
        </w:rPr>
        <w:t>八一、成部）</w:t>
      </w:r>
      <w:r w:rsidR="00A1315B" w:rsidRPr="00D46E26">
        <w:rPr>
          <w:rFonts w:ascii="仿宋" w:eastAsia="仿宋" w:hAnsi="仿宋" w:hint="eastAsia"/>
          <w:color w:val="000000"/>
          <w:kern w:val="0"/>
          <w:sz w:val="24"/>
        </w:rPr>
        <w:t>设立沙滩排球项目，其中男子1</w:t>
      </w:r>
      <w:r w:rsidR="004D155D">
        <w:rPr>
          <w:rFonts w:ascii="仿宋" w:eastAsia="仿宋" w:hAnsi="仿宋" w:hint="eastAsia"/>
          <w:color w:val="000000"/>
          <w:kern w:val="0"/>
          <w:sz w:val="24"/>
        </w:rPr>
        <w:t>2</w:t>
      </w:r>
      <w:r w:rsidR="00A1315B" w:rsidRPr="00D46E26">
        <w:rPr>
          <w:rFonts w:ascii="仿宋" w:eastAsia="仿宋" w:hAnsi="仿宋" w:hint="eastAsia"/>
          <w:color w:val="000000"/>
          <w:kern w:val="0"/>
          <w:sz w:val="24"/>
        </w:rPr>
        <w:t>支、女子1</w:t>
      </w:r>
      <w:r w:rsidR="004D155D">
        <w:rPr>
          <w:rFonts w:ascii="仿宋" w:eastAsia="仿宋" w:hAnsi="仿宋" w:hint="eastAsia"/>
          <w:color w:val="000000"/>
          <w:kern w:val="0"/>
          <w:sz w:val="24"/>
        </w:rPr>
        <w:t>1</w:t>
      </w:r>
      <w:r w:rsidR="00A1315B" w:rsidRPr="00D46E26">
        <w:rPr>
          <w:rFonts w:ascii="仿宋" w:eastAsia="仿宋" w:hAnsi="仿宋" w:hint="eastAsia"/>
          <w:color w:val="000000"/>
          <w:kern w:val="0"/>
          <w:sz w:val="24"/>
        </w:rPr>
        <w:t>支队伍</w:t>
      </w:r>
      <w:r w:rsidR="00E65FE8">
        <w:rPr>
          <w:rFonts w:ascii="仿宋" w:eastAsia="仿宋" w:hAnsi="仿宋" w:hint="eastAsia"/>
          <w:color w:val="000000"/>
          <w:kern w:val="0"/>
          <w:sz w:val="24"/>
        </w:rPr>
        <w:t>。</w:t>
      </w:r>
      <w:r w:rsidR="007035C4">
        <w:rPr>
          <w:rFonts w:ascii="仿宋" w:eastAsia="仿宋" w:hAnsi="仿宋" w:hint="eastAsia"/>
          <w:color w:val="000000"/>
          <w:kern w:val="0"/>
          <w:sz w:val="24"/>
        </w:rPr>
        <w:t>2013</w:t>
      </w:r>
      <w:r w:rsidR="00D511C5">
        <w:rPr>
          <w:rFonts w:ascii="仿宋" w:eastAsia="仿宋" w:hAnsi="仿宋" w:hint="eastAsia"/>
          <w:color w:val="000000"/>
          <w:kern w:val="0"/>
          <w:sz w:val="24"/>
        </w:rPr>
        <w:t>年在总局</w:t>
      </w:r>
      <w:r w:rsidR="007035C4">
        <w:rPr>
          <w:rFonts w:ascii="仿宋" w:eastAsia="仿宋" w:hAnsi="仿宋" w:hint="eastAsia"/>
          <w:color w:val="000000"/>
          <w:kern w:val="0"/>
          <w:sz w:val="24"/>
        </w:rPr>
        <w:t>正式注册</w:t>
      </w:r>
      <w:r w:rsidR="00D511C5">
        <w:rPr>
          <w:rFonts w:ascii="仿宋" w:eastAsia="仿宋" w:hAnsi="仿宋" w:hint="eastAsia"/>
          <w:color w:val="000000"/>
          <w:kern w:val="0"/>
          <w:sz w:val="24"/>
        </w:rPr>
        <w:t>的沙滩排球共</w:t>
      </w:r>
      <w:r w:rsidR="007035C4">
        <w:rPr>
          <w:rFonts w:ascii="仿宋" w:eastAsia="仿宋" w:hAnsi="仿宋" w:hint="eastAsia"/>
          <w:color w:val="000000"/>
          <w:kern w:val="0"/>
          <w:sz w:val="24"/>
        </w:rPr>
        <w:t>227人</w:t>
      </w:r>
      <w:r w:rsidR="00E65FE8">
        <w:rPr>
          <w:rFonts w:ascii="仿宋" w:eastAsia="仿宋" w:hAnsi="仿宋" w:hint="eastAsia"/>
          <w:color w:val="000000"/>
          <w:kern w:val="0"/>
          <w:sz w:val="24"/>
        </w:rPr>
        <w:t>（</w:t>
      </w:r>
      <w:r w:rsidR="007035C4">
        <w:rPr>
          <w:rFonts w:ascii="仿宋" w:eastAsia="仿宋" w:hAnsi="仿宋" w:hint="eastAsia"/>
          <w:color w:val="000000"/>
          <w:kern w:val="0"/>
          <w:sz w:val="24"/>
        </w:rPr>
        <w:t>男117人，女110人</w:t>
      </w:r>
      <w:r w:rsidR="00E65FE8">
        <w:rPr>
          <w:rFonts w:ascii="仿宋" w:eastAsia="仿宋" w:hAnsi="仿宋" w:hint="eastAsia"/>
          <w:color w:val="000000"/>
          <w:kern w:val="0"/>
          <w:sz w:val="24"/>
        </w:rPr>
        <w:t>）</w:t>
      </w:r>
      <w:r w:rsidR="00D511C5">
        <w:rPr>
          <w:rFonts w:ascii="仿宋" w:eastAsia="仿宋" w:hAnsi="仿宋" w:hint="eastAsia"/>
          <w:color w:val="000000"/>
          <w:kern w:val="0"/>
          <w:sz w:val="24"/>
        </w:rPr>
        <w:t>，较</w:t>
      </w:r>
      <w:r w:rsidR="00A1315B" w:rsidRPr="00D46E26">
        <w:rPr>
          <w:rFonts w:ascii="仿宋" w:eastAsia="仿宋" w:hAnsi="仿宋" w:hint="eastAsia"/>
          <w:color w:val="000000"/>
          <w:kern w:val="0"/>
          <w:sz w:val="24"/>
        </w:rPr>
        <w:t>2012年20</w:t>
      </w:r>
      <w:r w:rsidR="001619AE">
        <w:rPr>
          <w:rFonts w:ascii="仿宋" w:eastAsia="仿宋" w:hAnsi="仿宋" w:hint="eastAsia"/>
          <w:color w:val="000000"/>
          <w:kern w:val="0"/>
          <w:sz w:val="24"/>
        </w:rPr>
        <w:t>2</w:t>
      </w:r>
      <w:r w:rsidR="00A1315B" w:rsidRPr="00D46E26">
        <w:rPr>
          <w:rFonts w:ascii="仿宋" w:eastAsia="仿宋" w:hAnsi="仿宋" w:hint="eastAsia"/>
          <w:color w:val="000000"/>
          <w:kern w:val="0"/>
          <w:sz w:val="24"/>
        </w:rPr>
        <w:t>人（男10</w:t>
      </w:r>
      <w:r w:rsidR="001619AE">
        <w:rPr>
          <w:rFonts w:ascii="仿宋" w:eastAsia="仿宋" w:hAnsi="仿宋" w:hint="eastAsia"/>
          <w:color w:val="000000"/>
          <w:kern w:val="0"/>
          <w:sz w:val="24"/>
        </w:rPr>
        <w:t>6</w:t>
      </w:r>
      <w:r w:rsidR="00A1315B" w:rsidRPr="00D46E26">
        <w:rPr>
          <w:rFonts w:ascii="仿宋" w:eastAsia="仿宋" w:hAnsi="仿宋" w:hint="eastAsia"/>
          <w:color w:val="000000"/>
          <w:kern w:val="0"/>
          <w:sz w:val="24"/>
        </w:rPr>
        <w:t>人，女96人）</w:t>
      </w:r>
      <w:r w:rsidR="00171F31">
        <w:rPr>
          <w:rFonts w:ascii="仿宋" w:eastAsia="仿宋" w:hAnsi="仿宋" w:hint="eastAsia"/>
          <w:color w:val="000000"/>
          <w:kern w:val="0"/>
          <w:sz w:val="24"/>
        </w:rPr>
        <w:t>、</w:t>
      </w:r>
      <w:r w:rsidR="00A1315B" w:rsidRPr="00D46E26">
        <w:rPr>
          <w:rFonts w:ascii="仿宋" w:eastAsia="仿宋" w:hAnsi="仿宋" w:hint="eastAsia"/>
          <w:color w:val="000000"/>
          <w:kern w:val="0"/>
          <w:sz w:val="24"/>
        </w:rPr>
        <w:t>201</w:t>
      </w:r>
      <w:r w:rsidR="001619AE">
        <w:rPr>
          <w:rFonts w:ascii="仿宋" w:eastAsia="仿宋" w:hAnsi="仿宋" w:hint="eastAsia"/>
          <w:color w:val="000000"/>
          <w:kern w:val="0"/>
          <w:sz w:val="24"/>
        </w:rPr>
        <w:t>1</w:t>
      </w:r>
      <w:r w:rsidR="00A1315B" w:rsidRPr="00D46E26">
        <w:rPr>
          <w:rFonts w:ascii="仿宋" w:eastAsia="仿宋" w:hAnsi="仿宋" w:hint="eastAsia"/>
          <w:color w:val="000000"/>
          <w:kern w:val="0"/>
          <w:sz w:val="24"/>
        </w:rPr>
        <w:t>年1</w:t>
      </w:r>
      <w:r w:rsidR="001619AE">
        <w:rPr>
          <w:rFonts w:ascii="仿宋" w:eastAsia="仿宋" w:hAnsi="仿宋" w:hint="eastAsia"/>
          <w:color w:val="000000"/>
          <w:kern w:val="0"/>
          <w:sz w:val="24"/>
        </w:rPr>
        <w:t>86</w:t>
      </w:r>
      <w:r w:rsidR="00D511C5">
        <w:rPr>
          <w:rFonts w:ascii="仿宋" w:eastAsia="仿宋" w:hAnsi="仿宋" w:hint="eastAsia"/>
          <w:color w:val="000000"/>
          <w:kern w:val="0"/>
          <w:sz w:val="24"/>
        </w:rPr>
        <w:t>人（</w:t>
      </w:r>
      <w:r w:rsidR="001619AE">
        <w:rPr>
          <w:rFonts w:ascii="仿宋" w:eastAsia="仿宋" w:hAnsi="仿宋" w:hint="eastAsia"/>
          <w:color w:val="000000"/>
          <w:kern w:val="0"/>
          <w:sz w:val="24"/>
        </w:rPr>
        <w:t>男91、女95</w:t>
      </w:r>
      <w:r w:rsidR="00D511C5">
        <w:rPr>
          <w:rFonts w:ascii="仿宋" w:eastAsia="仿宋" w:hAnsi="仿宋" w:hint="eastAsia"/>
          <w:color w:val="000000"/>
          <w:kern w:val="0"/>
          <w:sz w:val="24"/>
        </w:rPr>
        <w:t>）</w:t>
      </w:r>
      <w:r w:rsidR="00171F31">
        <w:rPr>
          <w:rFonts w:ascii="仿宋" w:eastAsia="仿宋" w:hAnsi="仿宋" w:hint="eastAsia"/>
          <w:color w:val="000000"/>
          <w:kern w:val="0"/>
          <w:sz w:val="24"/>
        </w:rPr>
        <w:t>和2010年174人（男84</w:t>
      </w:r>
      <w:r w:rsidR="00DE1BB4">
        <w:rPr>
          <w:rFonts w:ascii="仿宋" w:eastAsia="仿宋" w:hAnsi="仿宋" w:hint="eastAsia"/>
          <w:color w:val="000000"/>
          <w:kern w:val="0"/>
          <w:sz w:val="24"/>
        </w:rPr>
        <w:t>人，</w:t>
      </w:r>
      <w:r w:rsidR="00171F31">
        <w:rPr>
          <w:rFonts w:ascii="仿宋" w:eastAsia="仿宋" w:hAnsi="仿宋" w:hint="eastAsia"/>
          <w:color w:val="000000"/>
          <w:kern w:val="0"/>
          <w:sz w:val="24"/>
        </w:rPr>
        <w:t>女</w:t>
      </w:r>
      <w:r w:rsidR="00DE1BB4">
        <w:rPr>
          <w:rFonts w:ascii="仿宋" w:eastAsia="仿宋" w:hAnsi="仿宋" w:hint="eastAsia"/>
          <w:color w:val="000000"/>
          <w:kern w:val="0"/>
          <w:sz w:val="24"/>
        </w:rPr>
        <w:t>90人</w:t>
      </w:r>
      <w:r w:rsidR="00171F31">
        <w:rPr>
          <w:rFonts w:ascii="仿宋" w:eastAsia="仿宋" w:hAnsi="仿宋" w:hint="eastAsia"/>
          <w:color w:val="000000"/>
          <w:kern w:val="0"/>
          <w:sz w:val="24"/>
        </w:rPr>
        <w:t>）</w:t>
      </w:r>
      <w:r w:rsidR="00E65FE8">
        <w:rPr>
          <w:rFonts w:ascii="仿宋" w:eastAsia="仿宋" w:hAnsi="仿宋" w:hint="eastAsia"/>
          <w:color w:val="000000"/>
          <w:kern w:val="0"/>
          <w:sz w:val="24"/>
        </w:rPr>
        <w:t>呈逐年增加趋势。</w:t>
      </w:r>
      <w:r w:rsidR="00D47094">
        <w:rPr>
          <w:rFonts w:ascii="仿宋" w:eastAsia="仿宋" w:hAnsi="仿宋" w:hint="eastAsia"/>
          <w:color w:val="000000"/>
          <w:kern w:val="0"/>
          <w:sz w:val="24"/>
        </w:rPr>
        <w:t>此外</w:t>
      </w:r>
      <w:r w:rsidR="00F604E4" w:rsidRPr="00D46E26">
        <w:rPr>
          <w:rFonts w:ascii="仿宋" w:eastAsia="仿宋" w:hAnsi="仿宋" w:hint="eastAsia"/>
          <w:color w:val="000000"/>
          <w:kern w:val="0"/>
          <w:sz w:val="24"/>
        </w:rPr>
        <w:t>，</w:t>
      </w:r>
      <w:r w:rsidR="008D5DB1">
        <w:rPr>
          <w:rFonts w:ascii="仿宋" w:eastAsia="仿宋" w:hAnsi="仿宋" w:hint="eastAsia"/>
          <w:color w:val="000000"/>
          <w:kern w:val="0"/>
          <w:sz w:val="24"/>
        </w:rPr>
        <w:t>在</w:t>
      </w:r>
      <w:r w:rsidR="00C76E14">
        <w:rPr>
          <w:rFonts w:ascii="仿宋" w:eastAsia="仿宋" w:hAnsi="仿宋" w:hint="eastAsia"/>
          <w:color w:val="000000"/>
          <w:kern w:val="0"/>
          <w:sz w:val="24"/>
        </w:rPr>
        <w:t>各省区市</w:t>
      </w:r>
      <w:r w:rsidR="00E65FE8" w:rsidRPr="00D46E26">
        <w:rPr>
          <w:rFonts w:ascii="仿宋" w:eastAsia="仿宋" w:hAnsi="仿宋" w:hint="eastAsia"/>
          <w:color w:val="000000"/>
          <w:kern w:val="0"/>
          <w:sz w:val="24"/>
        </w:rPr>
        <w:t>注册的</w:t>
      </w:r>
      <w:r w:rsidR="008D5DB1">
        <w:rPr>
          <w:rFonts w:ascii="仿宋" w:eastAsia="仿宋" w:hAnsi="仿宋" w:hint="eastAsia"/>
          <w:color w:val="000000"/>
          <w:kern w:val="0"/>
          <w:sz w:val="24"/>
        </w:rPr>
        <w:t>业余</w:t>
      </w:r>
      <w:r w:rsidR="00E65FE8" w:rsidRPr="00D46E26">
        <w:rPr>
          <w:rFonts w:ascii="仿宋" w:eastAsia="仿宋" w:hAnsi="仿宋" w:hint="eastAsia"/>
          <w:color w:val="000000"/>
          <w:kern w:val="0"/>
          <w:sz w:val="24"/>
        </w:rPr>
        <w:t>青少年沙滩排球运动员</w:t>
      </w:r>
      <w:r w:rsidR="00DE1BB4">
        <w:rPr>
          <w:rFonts w:ascii="仿宋" w:eastAsia="仿宋" w:hAnsi="仿宋" w:hint="eastAsia"/>
          <w:color w:val="000000"/>
          <w:kern w:val="0"/>
          <w:sz w:val="24"/>
        </w:rPr>
        <w:t>（同室内排球兼项）</w:t>
      </w:r>
      <w:r w:rsidR="00E65FE8" w:rsidRPr="00D46E26">
        <w:rPr>
          <w:rFonts w:ascii="仿宋" w:eastAsia="仿宋" w:hAnsi="仿宋" w:hint="eastAsia"/>
          <w:color w:val="000000"/>
          <w:kern w:val="0"/>
          <w:sz w:val="24"/>
        </w:rPr>
        <w:t>共1872人，</w:t>
      </w:r>
      <w:r w:rsidR="00E65FE8">
        <w:rPr>
          <w:rFonts w:ascii="仿宋" w:eastAsia="仿宋" w:hAnsi="仿宋" w:hint="eastAsia"/>
          <w:color w:val="000000"/>
          <w:kern w:val="0"/>
          <w:sz w:val="24"/>
        </w:rPr>
        <w:t>主要分布在</w:t>
      </w:r>
      <w:r w:rsidR="00F604E4" w:rsidRPr="00D46E26">
        <w:rPr>
          <w:rFonts w:ascii="仿宋" w:eastAsia="仿宋" w:hAnsi="仿宋" w:hint="eastAsia"/>
          <w:color w:val="000000"/>
          <w:kern w:val="0"/>
          <w:sz w:val="24"/>
        </w:rPr>
        <w:t>上海、江苏、浙江等</w:t>
      </w:r>
      <w:r w:rsidR="00E65FE8">
        <w:rPr>
          <w:rFonts w:ascii="仿宋" w:eastAsia="仿宋" w:hAnsi="仿宋" w:hint="eastAsia"/>
          <w:color w:val="000000"/>
          <w:kern w:val="0"/>
          <w:sz w:val="24"/>
        </w:rPr>
        <w:t>7</w:t>
      </w:r>
      <w:r w:rsidR="00F604E4" w:rsidRPr="00D46E26">
        <w:rPr>
          <w:rFonts w:ascii="仿宋" w:eastAsia="仿宋" w:hAnsi="仿宋" w:hint="eastAsia"/>
          <w:color w:val="000000"/>
          <w:kern w:val="0"/>
          <w:sz w:val="24"/>
        </w:rPr>
        <w:t>个省区</w:t>
      </w:r>
      <w:r w:rsidR="00E65FE8" w:rsidRPr="00D46E26">
        <w:rPr>
          <w:rFonts w:ascii="仿宋" w:eastAsia="仿宋" w:hAnsi="仿宋" w:hint="eastAsia"/>
          <w:color w:val="000000"/>
          <w:kern w:val="0"/>
          <w:sz w:val="24"/>
        </w:rPr>
        <w:t>市</w:t>
      </w:r>
      <w:r w:rsidR="00925687" w:rsidRPr="00D46E26">
        <w:rPr>
          <w:rFonts w:ascii="仿宋" w:eastAsia="仿宋" w:hAnsi="仿宋" w:hint="eastAsia"/>
          <w:color w:val="000000"/>
          <w:kern w:val="0"/>
          <w:sz w:val="24"/>
        </w:rPr>
        <w:t>（表1）</w:t>
      </w:r>
      <w:r w:rsidR="00F604E4" w:rsidRPr="00D46E26">
        <w:rPr>
          <w:rFonts w:ascii="仿宋" w:eastAsia="仿宋" w:hAnsi="仿宋" w:hint="eastAsia"/>
          <w:color w:val="000000"/>
          <w:kern w:val="0"/>
          <w:sz w:val="24"/>
        </w:rPr>
        <w:t>。</w:t>
      </w:r>
    </w:p>
    <w:p w:rsidR="00F604E4" w:rsidRDefault="00F604E4" w:rsidP="00943A19">
      <w:pPr>
        <w:ind w:firstLineChars="200" w:firstLine="422"/>
        <w:jc w:val="center"/>
        <w:rPr>
          <w:b/>
          <w:bCs/>
        </w:rPr>
      </w:pPr>
      <w:r>
        <w:rPr>
          <w:rFonts w:hint="eastAsia"/>
          <w:b/>
          <w:bCs/>
        </w:rPr>
        <w:t>表</w:t>
      </w:r>
      <w:r>
        <w:rPr>
          <w:rFonts w:hint="eastAsia"/>
          <w:b/>
          <w:bCs/>
        </w:rPr>
        <w:t xml:space="preserve">1 </w:t>
      </w:r>
      <w:r>
        <w:rPr>
          <w:rFonts w:hint="eastAsia"/>
          <w:b/>
          <w:bCs/>
        </w:rPr>
        <w:t>全国注册的</w:t>
      </w:r>
      <w:r w:rsidR="008D5DB1">
        <w:rPr>
          <w:rFonts w:hint="eastAsia"/>
          <w:b/>
          <w:bCs/>
        </w:rPr>
        <w:t>业余</w:t>
      </w:r>
      <w:r>
        <w:rPr>
          <w:rFonts w:hint="eastAsia"/>
          <w:b/>
          <w:bCs/>
        </w:rPr>
        <w:t>青少年沙排运动员情况</w:t>
      </w:r>
    </w:p>
    <w:tbl>
      <w:tblPr>
        <w:tblW w:w="6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741"/>
        <w:gridCol w:w="741"/>
        <w:gridCol w:w="741"/>
        <w:gridCol w:w="709"/>
        <w:gridCol w:w="709"/>
        <w:gridCol w:w="708"/>
        <w:gridCol w:w="709"/>
        <w:gridCol w:w="709"/>
      </w:tblGrid>
      <w:tr w:rsidR="00E65FE8" w:rsidRPr="00925687" w:rsidTr="00E65FE8">
        <w:trPr>
          <w:jc w:val="center"/>
        </w:trPr>
        <w:tc>
          <w:tcPr>
            <w:tcW w:w="852"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地区</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福建</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江苏</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辽宁</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新疆</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云南</w:t>
            </w:r>
          </w:p>
        </w:tc>
        <w:tc>
          <w:tcPr>
            <w:tcW w:w="708"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浙江</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上海</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合计</w:t>
            </w:r>
          </w:p>
        </w:tc>
      </w:tr>
      <w:tr w:rsidR="00E65FE8" w:rsidRPr="00925687" w:rsidTr="00E65FE8">
        <w:trPr>
          <w:jc w:val="center"/>
        </w:trPr>
        <w:tc>
          <w:tcPr>
            <w:tcW w:w="852"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人数</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100</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132</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431</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64</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62</w:t>
            </w:r>
          </w:p>
        </w:tc>
        <w:tc>
          <w:tcPr>
            <w:tcW w:w="708"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298</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785</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1872</w:t>
            </w:r>
          </w:p>
        </w:tc>
      </w:tr>
      <w:tr w:rsidR="00E65FE8" w:rsidRPr="00925687" w:rsidTr="00E65FE8">
        <w:trPr>
          <w:jc w:val="center"/>
        </w:trPr>
        <w:tc>
          <w:tcPr>
            <w:tcW w:w="852"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男</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40</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68</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229</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32</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32</w:t>
            </w:r>
          </w:p>
        </w:tc>
        <w:tc>
          <w:tcPr>
            <w:tcW w:w="708"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153</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389</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943</w:t>
            </w:r>
          </w:p>
        </w:tc>
      </w:tr>
      <w:tr w:rsidR="00E65FE8" w:rsidRPr="00925687" w:rsidTr="00E65FE8">
        <w:trPr>
          <w:jc w:val="center"/>
        </w:trPr>
        <w:tc>
          <w:tcPr>
            <w:tcW w:w="852"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女</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60</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64</w:t>
            </w:r>
          </w:p>
        </w:tc>
        <w:tc>
          <w:tcPr>
            <w:tcW w:w="741"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202</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32</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30</w:t>
            </w:r>
          </w:p>
        </w:tc>
        <w:tc>
          <w:tcPr>
            <w:tcW w:w="708"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145</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369</w:t>
            </w:r>
          </w:p>
        </w:tc>
        <w:tc>
          <w:tcPr>
            <w:tcW w:w="709" w:type="dxa"/>
            <w:vAlign w:val="center"/>
          </w:tcPr>
          <w:p w:rsidR="00E65FE8" w:rsidRPr="00925687" w:rsidRDefault="00E65FE8" w:rsidP="00C902C2">
            <w:pPr>
              <w:jc w:val="center"/>
              <w:rPr>
                <w:rFonts w:ascii="Calibri" w:hAnsi="Calibri"/>
                <w:sz w:val="18"/>
                <w:szCs w:val="18"/>
              </w:rPr>
            </w:pPr>
            <w:r w:rsidRPr="00925687">
              <w:rPr>
                <w:rFonts w:ascii="Calibri" w:hAnsi="Calibri" w:hint="eastAsia"/>
                <w:sz w:val="18"/>
                <w:szCs w:val="18"/>
              </w:rPr>
              <w:t>929</w:t>
            </w:r>
          </w:p>
        </w:tc>
      </w:tr>
    </w:tbl>
    <w:p w:rsidR="004B3A79" w:rsidRDefault="004B3A79" w:rsidP="00DD16F7">
      <w:pPr>
        <w:widowControl/>
        <w:spacing w:line="360" w:lineRule="auto"/>
        <w:ind w:leftChars="-50" w:left="-105" w:firstLineChars="200" w:firstLine="480"/>
        <w:jc w:val="left"/>
        <w:rPr>
          <w:rFonts w:ascii="仿宋" w:eastAsia="仿宋" w:hAnsi="仿宋"/>
          <w:color w:val="000000"/>
          <w:kern w:val="0"/>
          <w:sz w:val="24"/>
        </w:rPr>
      </w:pPr>
    </w:p>
    <w:p w:rsidR="00925687" w:rsidRPr="00DD16F7" w:rsidRDefault="00925687" w:rsidP="00DD16F7">
      <w:pPr>
        <w:widowControl/>
        <w:spacing w:line="360" w:lineRule="auto"/>
        <w:ind w:leftChars="-50" w:left="-105" w:firstLineChars="200" w:firstLine="480"/>
        <w:jc w:val="left"/>
        <w:rPr>
          <w:rFonts w:ascii="仿宋" w:eastAsia="仿宋" w:hAnsi="仿宋"/>
          <w:color w:val="000000"/>
          <w:kern w:val="0"/>
          <w:sz w:val="24"/>
        </w:rPr>
      </w:pPr>
      <w:r w:rsidRPr="00DD16F7">
        <w:rPr>
          <w:rFonts w:ascii="仿宋" w:eastAsia="仿宋" w:hAnsi="仿宋" w:hint="eastAsia"/>
          <w:color w:val="000000"/>
          <w:kern w:val="0"/>
          <w:sz w:val="24"/>
        </w:rPr>
        <w:t>全国开展沙滩排球</w:t>
      </w:r>
      <w:r w:rsidR="00DD16F7" w:rsidRPr="00DD16F7">
        <w:rPr>
          <w:rFonts w:ascii="仿宋" w:eastAsia="仿宋" w:hAnsi="仿宋" w:hint="eastAsia"/>
          <w:color w:val="000000"/>
          <w:kern w:val="0"/>
          <w:sz w:val="24"/>
        </w:rPr>
        <w:t>项目</w:t>
      </w:r>
      <w:r w:rsidRPr="00DD16F7">
        <w:rPr>
          <w:rFonts w:ascii="仿宋" w:eastAsia="仿宋" w:hAnsi="仿宋" w:hint="eastAsia"/>
          <w:color w:val="000000"/>
          <w:kern w:val="0"/>
          <w:sz w:val="24"/>
        </w:rPr>
        <w:t>各级各类体校</w:t>
      </w:r>
      <w:r w:rsidR="00DD16F7" w:rsidRPr="00DD16F7">
        <w:rPr>
          <w:rFonts w:ascii="仿宋" w:eastAsia="仿宋" w:hAnsi="仿宋" w:hint="eastAsia"/>
          <w:color w:val="000000"/>
          <w:kern w:val="0"/>
          <w:sz w:val="24"/>
        </w:rPr>
        <w:t>共</w:t>
      </w:r>
      <w:r w:rsidRPr="00DD16F7">
        <w:rPr>
          <w:rFonts w:ascii="仿宋" w:eastAsia="仿宋" w:hAnsi="仿宋" w:hint="eastAsia"/>
          <w:color w:val="000000"/>
          <w:kern w:val="0"/>
          <w:sz w:val="24"/>
        </w:rPr>
        <w:t>53所，体育部门独立办学、体教结合、三集中、两集中、走训等训练性质都有。现我国参加沙滩排球训练</w:t>
      </w:r>
      <w:r w:rsidR="00376DCC">
        <w:rPr>
          <w:rFonts w:ascii="仿宋" w:eastAsia="仿宋" w:hAnsi="仿宋" w:hint="eastAsia"/>
          <w:color w:val="000000"/>
          <w:kern w:val="0"/>
          <w:sz w:val="24"/>
        </w:rPr>
        <w:t>（兼项）的</w:t>
      </w:r>
      <w:r w:rsidRPr="00DD16F7">
        <w:rPr>
          <w:rFonts w:ascii="仿宋" w:eastAsia="仿宋" w:hAnsi="仿宋" w:hint="eastAsia"/>
          <w:color w:val="000000"/>
          <w:kern w:val="0"/>
          <w:sz w:val="24"/>
        </w:rPr>
        <w:t>人数为978人，其中包括平时从事室内排球训练，同时参加沙滩排球比赛的少体校队伍（表2）。</w:t>
      </w:r>
    </w:p>
    <w:p w:rsidR="00F604E4" w:rsidRDefault="00F604E4" w:rsidP="00943A19">
      <w:pPr>
        <w:ind w:firstLineChars="200" w:firstLine="422"/>
        <w:jc w:val="center"/>
        <w:rPr>
          <w:b/>
          <w:bCs/>
        </w:rPr>
      </w:pPr>
      <w:r>
        <w:rPr>
          <w:rFonts w:hint="eastAsia"/>
          <w:b/>
          <w:bCs/>
        </w:rPr>
        <w:t>表</w:t>
      </w:r>
      <w:r w:rsidR="00C75014">
        <w:rPr>
          <w:rFonts w:hint="eastAsia"/>
          <w:b/>
          <w:bCs/>
        </w:rPr>
        <w:t>2</w:t>
      </w:r>
      <w:r>
        <w:rPr>
          <w:rFonts w:hint="eastAsia"/>
          <w:b/>
          <w:bCs/>
        </w:rPr>
        <w:t xml:space="preserve"> </w:t>
      </w:r>
      <w:r>
        <w:rPr>
          <w:rFonts w:hint="eastAsia"/>
          <w:b/>
          <w:bCs/>
        </w:rPr>
        <w:t>开展沙滩排球</w:t>
      </w:r>
      <w:r w:rsidR="00925687">
        <w:rPr>
          <w:rFonts w:hint="eastAsia"/>
          <w:b/>
          <w:bCs/>
        </w:rPr>
        <w:t>项目</w:t>
      </w:r>
      <w:r w:rsidR="00C94679">
        <w:rPr>
          <w:rFonts w:hint="eastAsia"/>
          <w:b/>
          <w:bCs/>
        </w:rPr>
        <w:t>各级各类</w:t>
      </w:r>
      <w:r>
        <w:rPr>
          <w:rFonts w:hint="eastAsia"/>
          <w:b/>
          <w:bCs/>
        </w:rPr>
        <w:t>体校</w:t>
      </w:r>
      <w:r w:rsidR="00C94679">
        <w:rPr>
          <w:rFonts w:hint="eastAsia"/>
          <w:b/>
          <w:bCs/>
        </w:rPr>
        <w:t>数量</w:t>
      </w:r>
      <w:r>
        <w:rPr>
          <w:rFonts w:hint="eastAsia"/>
          <w:b/>
          <w:bCs/>
        </w:rPr>
        <w:t>情况</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709"/>
        <w:gridCol w:w="708"/>
        <w:gridCol w:w="709"/>
        <w:gridCol w:w="709"/>
        <w:gridCol w:w="709"/>
        <w:gridCol w:w="850"/>
        <w:gridCol w:w="851"/>
        <w:gridCol w:w="708"/>
        <w:gridCol w:w="709"/>
        <w:gridCol w:w="709"/>
      </w:tblGrid>
      <w:tr w:rsidR="00C75014" w:rsidRPr="00925687" w:rsidTr="009B5938">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地区</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福建</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湖北</w:t>
            </w:r>
          </w:p>
        </w:tc>
        <w:tc>
          <w:tcPr>
            <w:tcW w:w="708"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江苏</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辽宁</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山东</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山西</w:t>
            </w:r>
          </w:p>
        </w:tc>
        <w:tc>
          <w:tcPr>
            <w:tcW w:w="850"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新疆</w:t>
            </w:r>
          </w:p>
        </w:tc>
        <w:tc>
          <w:tcPr>
            <w:tcW w:w="851"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云南</w:t>
            </w:r>
          </w:p>
        </w:tc>
        <w:tc>
          <w:tcPr>
            <w:tcW w:w="708"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浙江</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上海</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合计</w:t>
            </w:r>
          </w:p>
        </w:tc>
      </w:tr>
      <w:tr w:rsidR="00C75014" w:rsidRPr="00925687" w:rsidTr="009B5938">
        <w:trPr>
          <w:trHeight w:val="219"/>
        </w:trPr>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数量</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6</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0</w:t>
            </w:r>
          </w:p>
        </w:tc>
        <w:tc>
          <w:tcPr>
            <w:tcW w:w="708"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10</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7</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6</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0</w:t>
            </w:r>
          </w:p>
        </w:tc>
        <w:tc>
          <w:tcPr>
            <w:tcW w:w="850"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5</w:t>
            </w:r>
          </w:p>
        </w:tc>
        <w:tc>
          <w:tcPr>
            <w:tcW w:w="851"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10</w:t>
            </w:r>
          </w:p>
        </w:tc>
        <w:tc>
          <w:tcPr>
            <w:tcW w:w="708"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7</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2</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53</w:t>
            </w:r>
          </w:p>
        </w:tc>
      </w:tr>
      <w:tr w:rsidR="00C75014" w:rsidRPr="00925687" w:rsidTr="009B5938">
        <w:tc>
          <w:tcPr>
            <w:tcW w:w="709" w:type="dxa"/>
            <w:vAlign w:val="center"/>
          </w:tcPr>
          <w:p w:rsidR="00C75014" w:rsidRPr="00925687" w:rsidRDefault="00C75014" w:rsidP="009B5938">
            <w:pPr>
              <w:jc w:val="center"/>
              <w:rPr>
                <w:rFonts w:ascii="Calibri" w:hAnsi="Calibri"/>
                <w:szCs w:val="22"/>
              </w:rPr>
            </w:pPr>
            <w:r w:rsidRPr="00925687">
              <w:rPr>
                <w:rFonts w:ascii="Calibri" w:hAnsi="Calibri"/>
                <w:bCs/>
                <w:szCs w:val="22"/>
              </w:rPr>
              <w:t>人数</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100</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0</w:t>
            </w:r>
          </w:p>
        </w:tc>
        <w:tc>
          <w:tcPr>
            <w:tcW w:w="708"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109</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240</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119</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0</w:t>
            </w:r>
          </w:p>
        </w:tc>
        <w:tc>
          <w:tcPr>
            <w:tcW w:w="850"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191</w:t>
            </w:r>
          </w:p>
        </w:tc>
        <w:tc>
          <w:tcPr>
            <w:tcW w:w="851"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88</w:t>
            </w:r>
          </w:p>
        </w:tc>
        <w:tc>
          <w:tcPr>
            <w:tcW w:w="708"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91</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40</w:t>
            </w:r>
          </w:p>
        </w:tc>
        <w:tc>
          <w:tcPr>
            <w:tcW w:w="709" w:type="dxa"/>
            <w:vAlign w:val="center"/>
          </w:tcPr>
          <w:p w:rsidR="00C75014" w:rsidRPr="00925687" w:rsidRDefault="00C75014" w:rsidP="009B5938">
            <w:pPr>
              <w:jc w:val="center"/>
              <w:rPr>
                <w:rFonts w:ascii="Calibri" w:hAnsi="Calibri"/>
                <w:szCs w:val="22"/>
              </w:rPr>
            </w:pPr>
            <w:r w:rsidRPr="00925687">
              <w:rPr>
                <w:rFonts w:ascii="Calibri" w:hAnsi="Calibri" w:hint="eastAsia"/>
                <w:szCs w:val="22"/>
              </w:rPr>
              <w:t>978</w:t>
            </w:r>
          </w:p>
        </w:tc>
      </w:tr>
    </w:tbl>
    <w:p w:rsidR="00F604E4" w:rsidRDefault="006F11F7" w:rsidP="00C51E64">
      <w:pPr>
        <w:pStyle w:val="3"/>
      </w:pPr>
      <w:bookmarkStart w:id="3" w:name="_Toc381607614"/>
      <w:r>
        <w:rPr>
          <w:rFonts w:hint="eastAsia"/>
        </w:rPr>
        <w:lastRenderedPageBreak/>
        <w:t>2</w:t>
      </w:r>
      <w:r w:rsidR="00772B36">
        <w:rPr>
          <w:rFonts w:hint="eastAsia"/>
        </w:rPr>
        <w:t>、</w:t>
      </w:r>
      <w:r w:rsidR="00C51E64">
        <w:t>基础</w:t>
      </w:r>
      <w:r w:rsidR="00C51E64">
        <w:rPr>
          <w:rFonts w:hint="eastAsia"/>
        </w:rPr>
        <w:t>建设</w:t>
      </w:r>
      <w:bookmarkEnd w:id="3"/>
      <w:r w:rsidR="00022A20">
        <w:rPr>
          <w:rFonts w:hint="eastAsia"/>
        </w:rPr>
        <w:t xml:space="preserve"> </w:t>
      </w:r>
    </w:p>
    <w:p w:rsidR="00F604E4" w:rsidRPr="000B3FA6" w:rsidRDefault="00FC241C" w:rsidP="008253A5">
      <w:pPr>
        <w:pStyle w:val="4"/>
      </w:pPr>
      <w:r w:rsidRPr="000B3FA6">
        <w:rPr>
          <w:rFonts w:hint="eastAsia"/>
        </w:rPr>
        <w:t>（</w:t>
      </w:r>
      <w:r w:rsidRPr="000B3FA6">
        <w:rPr>
          <w:rFonts w:hint="eastAsia"/>
        </w:rPr>
        <w:t>1</w:t>
      </w:r>
      <w:r w:rsidRPr="000B3FA6">
        <w:rPr>
          <w:rFonts w:hint="eastAsia"/>
        </w:rPr>
        <w:t>）</w:t>
      </w:r>
      <w:r w:rsidR="00C91C42">
        <w:rPr>
          <w:rFonts w:hint="eastAsia"/>
        </w:rPr>
        <w:t>国家队二、三线队伍建设情况</w:t>
      </w:r>
      <w:r w:rsidR="00022A20">
        <w:rPr>
          <w:rFonts w:hint="eastAsia"/>
        </w:rPr>
        <w:t xml:space="preserve"> </w:t>
      </w:r>
    </w:p>
    <w:p w:rsidR="0026542D" w:rsidRPr="00DD16F7" w:rsidRDefault="0026542D" w:rsidP="00DD16F7">
      <w:pPr>
        <w:widowControl/>
        <w:spacing w:line="360" w:lineRule="auto"/>
        <w:ind w:leftChars="-50" w:left="-105" w:firstLineChars="200" w:firstLine="480"/>
        <w:jc w:val="left"/>
        <w:rPr>
          <w:rFonts w:ascii="仿宋" w:eastAsia="仿宋" w:hAnsi="仿宋"/>
          <w:color w:val="000000"/>
          <w:kern w:val="0"/>
          <w:sz w:val="24"/>
        </w:rPr>
      </w:pPr>
      <w:r w:rsidRPr="00DD16F7">
        <w:rPr>
          <w:rFonts w:ascii="仿宋" w:eastAsia="仿宋" w:hAnsi="仿宋" w:hint="eastAsia"/>
          <w:color w:val="000000"/>
          <w:kern w:val="0"/>
          <w:sz w:val="24"/>
        </w:rPr>
        <w:t>受规模和经费的限制，沙滩排</w:t>
      </w:r>
      <w:r w:rsidR="00157456">
        <w:rPr>
          <w:rFonts w:ascii="仿宋" w:eastAsia="仿宋" w:hAnsi="仿宋" w:hint="eastAsia"/>
          <w:color w:val="000000"/>
          <w:kern w:val="0"/>
          <w:sz w:val="24"/>
        </w:rPr>
        <w:t>球目前未</w:t>
      </w:r>
      <w:r w:rsidRPr="00DD16F7">
        <w:rPr>
          <w:rFonts w:ascii="仿宋" w:eastAsia="仿宋" w:hAnsi="仿宋" w:hint="eastAsia"/>
          <w:color w:val="000000"/>
          <w:kern w:val="0"/>
          <w:sz w:val="24"/>
        </w:rPr>
        <w:t>建立国家队二、三线队伍，</w:t>
      </w:r>
      <w:r w:rsidR="00D2653C">
        <w:rPr>
          <w:rFonts w:ascii="仿宋" w:eastAsia="仿宋" w:hAnsi="仿宋" w:hint="eastAsia"/>
          <w:color w:val="000000"/>
          <w:kern w:val="0"/>
          <w:sz w:val="24"/>
        </w:rPr>
        <w:t>排球</w:t>
      </w:r>
      <w:r w:rsidR="00D2653C" w:rsidRPr="00DD16F7">
        <w:rPr>
          <w:rFonts w:ascii="仿宋" w:eastAsia="仿宋" w:hAnsi="仿宋" w:hint="eastAsia"/>
          <w:color w:val="000000"/>
          <w:kern w:val="0"/>
          <w:sz w:val="24"/>
        </w:rPr>
        <w:t>中心</w:t>
      </w:r>
      <w:r w:rsidR="00D2653C">
        <w:rPr>
          <w:rFonts w:ascii="仿宋" w:eastAsia="仿宋" w:hAnsi="仿宋" w:hint="eastAsia"/>
          <w:color w:val="000000"/>
          <w:kern w:val="0"/>
          <w:sz w:val="24"/>
        </w:rPr>
        <w:t>根据</w:t>
      </w:r>
      <w:r w:rsidR="008D5DB1">
        <w:rPr>
          <w:rFonts w:ascii="仿宋" w:eastAsia="仿宋" w:hAnsi="仿宋" w:hint="eastAsia"/>
          <w:color w:val="000000"/>
          <w:kern w:val="0"/>
          <w:sz w:val="24"/>
        </w:rPr>
        <w:t>任务临时从国家队现役队员或各地方队</w:t>
      </w:r>
      <w:r w:rsidR="00D2653C" w:rsidRPr="00DD16F7">
        <w:rPr>
          <w:rFonts w:ascii="仿宋" w:eastAsia="仿宋" w:hAnsi="仿宋" w:hint="eastAsia"/>
          <w:color w:val="000000"/>
          <w:kern w:val="0"/>
          <w:sz w:val="24"/>
        </w:rPr>
        <w:t>适龄队员中选取有发展前途的运动员参</w:t>
      </w:r>
      <w:r w:rsidR="00D2653C">
        <w:rPr>
          <w:rFonts w:ascii="仿宋" w:eastAsia="仿宋" w:hAnsi="仿宋" w:hint="eastAsia"/>
          <w:color w:val="000000"/>
          <w:kern w:val="0"/>
          <w:sz w:val="24"/>
        </w:rPr>
        <w:t>加</w:t>
      </w:r>
      <w:r w:rsidRPr="00DD16F7">
        <w:rPr>
          <w:rFonts w:ascii="仿宋" w:eastAsia="仿宋" w:hAnsi="仿宋" w:hint="eastAsia"/>
          <w:color w:val="000000"/>
          <w:kern w:val="0"/>
          <w:sz w:val="24"/>
        </w:rPr>
        <w:t>国际排联</w:t>
      </w:r>
      <w:r w:rsidR="00D2653C">
        <w:rPr>
          <w:rFonts w:ascii="仿宋" w:eastAsia="仿宋" w:hAnsi="仿宋" w:hint="eastAsia"/>
          <w:color w:val="000000"/>
          <w:kern w:val="0"/>
          <w:sz w:val="24"/>
        </w:rPr>
        <w:t>举办的</w:t>
      </w:r>
      <w:r w:rsidRPr="00DD16F7">
        <w:rPr>
          <w:rFonts w:ascii="仿宋" w:eastAsia="仿宋" w:hAnsi="仿宋" w:hint="eastAsia"/>
          <w:color w:val="000000"/>
          <w:kern w:val="0"/>
          <w:sz w:val="24"/>
        </w:rPr>
        <w:t>青少年锦标赛。</w:t>
      </w:r>
    </w:p>
    <w:p w:rsidR="00F604E4" w:rsidRPr="000B3FA6" w:rsidRDefault="00FC241C" w:rsidP="008253A5">
      <w:pPr>
        <w:pStyle w:val="4"/>
      </w:pPr>
      <w:r w:rsidRPr="000B3FA6">
        <w:rPr>
          <w:rFonts w:hint="eastAsia"/>
        </w:rPr>
        <w:t>（</w:t>
      </w:r>
      <w:r w:rsidRPr="000B3FA6">
        <w:rPr>
          <w:rFonts w:hint="eastAsia"/>
        </w:rPr>
        <w:t>2</w:t>
      </w:r>
      <w:r w:rsidRPr="000B3FA6">
        <w:rPr>
          <w:rFonts w:hint="eastAsia"/>
        </w:rPr>
        <w:t>）</w:t>
      </w:r>
      <w:r w:rsidR="00C91C42">
        <w:rPr>
          <w:rFonts w:hint="eastAsia"/>
        </w:rPr>
        <w:t>各级后备人才基地建设情况</w:t>
      </w:r>
    </w:p>
    <w:p w:rsidR="00F604E4" w:rsidRPr="00157456" w:rsidRDefault="00F604E4" w:rsidP="00157456">
      <w:pPr>
        <w:widowControl/>
        <w:spacing w:line="360" w:lineRule="auto"/>
        <w:ind w:leftChars="-50" w:left="-105" w:firstLineChars="200" w:firstLine="480"/>
        <w:jc w:val="left"/>
        <w:rPr>
          <w:rFonts w:ascii="仿宋" w:eastAsia="仿宋" w:hAnsi="仿宋"/>
          <w:color w:val="000000"/>
          <w:kern w:val="0"/>
          <w:sz w:val="24"/>
        </w:rPr>
      </w:pPr>
      <w:r w:rsidRPr="00157456">
        <w:rPr>
          <w:rFonts w:ascii="仿宋" w:eastAsia="仿宋" w:hAnsi="仿宋" w:hint="eastAsia"/>
          <w:color w:val="000000"/>
          <w:kern w:val="0"/>
          <w:sz w:val="24"/>
        </w:rPr>
        <w:t>我国</w:t>
      </w:r>
      <w:r w:rsidR="00157456">
        <w:rPr>
          <w:rFonts w:ascii="仿宋" w:eastAsia="仿宋" w:hAnsi="仿宋" w:hint="eastAsia"/>
          <w:color w:val="000000"/>
          <w:kern w:val="0"/>
          <w:sz w:val="24"/>
        </w:rPr>
        <w:t>上海、江苏、浙江和新疆等4个</w:t>
      </w:r>
      <w:r w:rsidRPr="00157456">
        <w:rPr>
          <w:rFonts w:ascii="仿宋" w:eastAsia="仿宋" w:hAnsi="仿宋" w:hint="eastAsia"/>
          <w:color w:val="000000"/>
          <w:kern w:val="0"/>
          <w:sz w:val="24"/>
        </w:rPr>
        <w:t>省</w:t>
      </w:r>
      <w:r w:rsidR="00157456" w:rsidRPr="00157456">
        <w:rPr>
          <w:rFonts w:ascii="仿宋" w:eastAsia="仿宋" w:hAnsi="仿宋" w:hint="eastAsia"/>
          <w:color w:val="000000"/>
          <w:kern w:val="0"/>
          <w:sz w:val="24"/>
        </w:rPr>
        <w:t>区</w:t>
      </w:r>
      <w:r w:rsidRPr="00157456">
        <w:rPr>
          <w:rFonts w:ascii="仿宋" w:eastAsia="仿宋" w:hAnsi="仿宋" w:hint="eastAsia"/>
          <w:color w:val="000000"/>
          <w:kern w:val="0"/>
          <w:sz w:val="24"/>
        </w:rPr>
        <w:t>市</w:t>
      </w:r>
      <w:r w:rsidR="00B4722D">
        <w:rPr>
          <w:rFonts w:ascii="仿宋" w:eastAsia="仿宋" w:hAnsi="仿宋" w:hint="eastAsia"/>
          <w:color w:val="000000"/>
          <w:kern w:val="0"/>
          <w:sz w:val="24"/>
        </w:rPr>
        <w:t>共建有8个</w:t>
      </w:r>
      <w:r w:rsidRPr="00157456">
        <w:rPr>
          <w:rFonts w:ascii="仿宋" w:eastAsia="仿宋" w:hAnsi="仿宋" w:hint="eastAsia"/>
          <w:color w:val="000000"/>
          <w:kern w:val="0"/>
          <w:sz w:val="24"/>
        </w:rPr>
        <w:t>沙滩排球后备人才基地，</w:t>
      </w:r>
      <w:r w:rsidR="001914A7" w:rsidRPr="00157456">
        <w:rPr>
          <w:rFonts w:ascii="仿宋" w:eastAsia="仿宋" w:hAnsi="仿宋" w:hint="eastAsia"/>
          <w:color w:val="000000"/>
          <w:kern w:val="0"/>
          <w:sz w:val="24"/>
        </w:rPr>
        <w:t>其中</w:t>
      </w:r>
      <w:r w:rsidR="00157456">
        <w:rPr>
          <w:rFonts w:ascii="仿宋" w:eastAsia="仿宋" w:hAnsi="仿宋" w:hint="eastAsia"/>
          <w:color w:val="000000"/>
          <w:kern w:val="0"/>
          <w:sz w:val="24"/>
        </w:rPr>
        <w:t>省级3个</w:t>
      </w:r>
      <w:r w:rsidR="001914A7" w:rsidRPr="00157456">
        <w:rPr>
          <w:rFonts w:ascii="仿宋" w:eastAsia="仿宋" w:hAnsi="仿宋" w:hint="eastAsia"/>
          <w:color w:val="000000"/>
          <w:kern w:val="0"/>
          <w:sz w:val="24"/>
        </w:rPr>
        <w:t>，</w:t>
      </w:r>
      <w:r w:rsidRPr="00157456">
        <w:rPr>
          <w:rFonts w:ascii="仿宋" w:eastAsia="仿宋" w:hAnsi="仿宋" w:hint="eastAsia"/>
          <w:color w:val="000000"/>
          <w:kern w:val="0"/>
          <w:sz w:val="24"/>
        </w:rPr>
        <w:t>市级</w:t>
      </w:r>
      <w:r w:rsidR="00157456">
        <w:rPr>
          <w:rFonts w:ascii="仿宋" w:eastAsia="仿宋" w:hAnsi="仿宋" w:hint="eastAsia"/>
          <w:color w:val="000000"/>
          <w:kern w:val="0"/>
          <w:sz w:val="24"/>
        </w:rPr>
        <w:t>3个</w:t>
      </w:r>
      <w:r w:rsidRPr="00157456">
        <w:rPr>
          <w:rFonts w:ascii="仿宋" w:eastAsia="仿宋" w:hAnsi="仿宋" w:hint="eastAsia"/>
          <w:color w:val="000000"/>
          <w:kern w:val="0"/>
          <w:sz w:val="24"/>
        </w:rPr>
        <w:t>，区级</w:t>
      </w:r>
      <w:r w:rsidR="00157456">
        <w:rPr>
          <w:rFonts w:ascii="仿宋" w:eastAsia="仿宋" w:hAnsi="仿宋" w:hint="eastAsia"/>
          <w:color w:val="000000"/>
          <w:kern w:val="0"/>
          <w:sz w:val="24"/>
        </w:rPr>
        <w:t>2个</w:t>
      </w:r>
      <w:r w:rsidR="00766B40" w:rsidRPr="00157456">
        <w:rPr>
          <w:rFonts w:ascii="仿宋" w:eastAsia="仿宋" w:hAnsi="仿宋" w:hint="eastAsia"/>
          <w:color w:val="000000"/>
          <w:kern w:val="0"/>
          <w:sz w:val="24"/>
        </w:rPr>
        <w:t>（表</w:t>
      </w:r>
      <w:r w:rsidR="00C76E14">
        <w:rPr>
          <w:rFonts w:ascii="仿宋" w:eastAsia="仿宋" w:hAnsi="仿宋" w:hint="eastAsia"/>
          <w:color w:val="000000"/>
          <w:kern w:val="0"/>
          <w:sz w:val="24"/>
        </w:rPr>
        <w:t>3</w:t>
      </w:r>
      <w:r w:rsidR="00766B40" w:rsidRPr="00157456">
        <w:rPr>
          <w:rFonts w:ascii="仿宋" w:eastAsia="仿宋" w:hAnsi="仿宋" w:hint="eastAsia"/>
          <w:color w:val="000000"/>
          <w:kern w:val="0"/>
          <w:sz w:val="24"/>
        </w:rPr>
        <w:t>）</w:t>
      </w:r>
      <w:r w:rsidRPr="00157456">
        <w:rPr>
          <w:rFonts w:ascii="仿宋" w:eastAsia="仿宋" w:hAnsi="仿宋" w:hint="eastAsia"/>
          <w:color w:val="000000"/>
          <w:kern w:val="0"/>
          <w:sz w:val="24"/>
        </w:rPr>
        <w:t>。江苏和上海的沙滩排球基地建设状况相对好</w:t>
      </w:r>
      <w:r w:rsidR="00157456">
        <w:rPr>
          <w:rFonts w:ascii="仿宋" w:eastAsia="仿宋" w:hAnsi="仿宋" w:hint="eastAsia"/>
          <w:color w:val="000000"/>
          <w:kern w:val="0"/>
          <w:sz w:val="24"/>
        </w:rPr>
        <w:t>，</w:t>
      </w:r>
      <w:r w:rsidR="00B4722D">
        <w:rPr>
          <w:rFonts w:ascii="仿宋" w:eastAsia="仿宋" w:hAnsi="仿宋" w:hint="eastAsia"/>
          <w:color w:val="000000"/>
          <w:kern w:val="0"/>
          <w:sz w:val="24"/>
        </w:rPr>
        <w:t>其他地区无</w:t>
      </w:r>
      <w:r w:rsidR="0026542D" w:rsidRPr="00157456">
        <w:rPr>
          <w:rFonts w:ascii="仿宋" w:eastAsia="仿宋" w:hAnsi="仿宋" w:hint="eastAsia"/>
          <w:color w:val="000000"/>
          <w:kern w:val="0"/>
          <w:sz w:val="24"/>
        </w:rPr>
        <w:t>沙滩排球训练</w:t>
      </w:r>
      <w:r w:rsidR="00B86E1E" w:rsidRPr="00157456">
        <w:rPr>
          <w:rFonts w:ascii="仿宋" w:eastAsia="仿宋" w:hAnsi="仿宋" w:hint="eastAsia"/>
          <w:color w:val="000000"/>
          <w:kern w:val="0"/>
          <w:sz w:val="24"/>
        </w:rPr>
        <w:t>基地。</w:t>
      </w:r>
    </w:p>
    <w:p w:rsidR="00F604E4" w:rsidRDefault="00F604E4" w:rsidP="00943A19">
      <w:pPr>
        <w:ind w:firstLineChars="200" w:firstLine="422"/>
        <w:jc w:val="center"/>
        <w:rPr>
          <w:b/>
          <w:bCs/>
        </w:rPr>
      </w:pPr>
      <w:r>
        <w:rPr>
          <w:rFonts w:hint="eastAsia"/>
          <w:b/>
          <w:bCs/>
        </w:rPr>
        <w:t>表</w:t>
      </w:r>
      <w:r w:rsidR="00C76E14">
        <w:rPr>
          <w:rFonts w:hint="eastAsia"/>
          <w:b/>
          <w:bCs/>
        </w:rPr>
        <w:t>3</w:t>
      </w:r>
      <w:r>
        <w:rPr>
          <w:rFonts w:hint="eastAsia"/>
          <w:b/>
          <w:bCs/>
        </w:rPr>
        <w:t xml:space="preserve"> </w:t>
      </w:r>
      <w:r>
        <w:rPr>
          <w:rFonts w:hint="eastAsia"/>
          <w:b/>
          <w:bCs/>
        </w:rPr>
        <w:t>我国</w:t>
      </w:r>
      <w:r w:rsidR="00F01B1A">
        <w:rPr>
          <w:rFonts w:hint="eastAsia"/>
          <w:b/>
          <w:bCs/>
        </w:rPr>
        <w:t>青少年沙滩排球基地建设</w:t>
      </w:r>
    </w:p>
    <w:tbl>
      <w:tblPr>
        <w:tblW w:w="5304" w:type="dxa"/>
        <w:jc w:val="center"/>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0"/>
        <w:gridCol w:w="852"/>
        <w:gridCol w:w="852"/>
        <w:gridCol w:w="915"/>
        <w:gridCol w:w="885"/>
        <w:gridCol w:w="690"/>
      </w:tblGrid>
      <w:tr w:rsidR="0026542D" w:rsidRPr="00876A92" w:rsidTr="0026542D">
        <w:trPr>
          <w:jc w:val="center"/>
        </w:trPr>
        <w:tc>
          <w:tcPr>
            <w:tcW w:w="1110" w:type="dxa"/>
            <w:vAlign w:val="center"/>
          </w:tcPr>
          <w:p w:rsidR="0026542D" w:rsidRPr="0026542D" w:rsidRDefault="0026542D" w:rsidP="0026542D">
            <w:pPr>
              <w:jc w:val="center"/>
              <w:rPr>
                <w:rFonts w:ascii="Calibri" w:hAnsi="Calibri"/>
                <w:b/>
                <w:szCs w:val="22"/>
              </w:rPr>
            </w:pPr>
            <w:r w:rsidRPr="0026542D">
              <w:rPr>
                <w:rFonts w:ascii="Calibri" w:hAnsi="Calibri" w:hint="eastAsia"/>
                <w:b/>
                <w:szCs w:val="22"/>
              </w:rPr>
              <w:t>地区</w:t>
            </w:r>
          </w:p>
        </w:tc>
        <w:tc>
          <w:tcPr>
            <w:tcW w:w="852" w:type="dxa"/>
            <w:vAlign w:val="center"/>
          </w:tcPr>
          <w:p w:rsidR="0026542D" w:rsidRPr="0026542D" w:rsidRDefault="0026542D" w:rsidP="0026542D">
            <w:pPr>
              <w:jc w:val="center"/>
              <w:rPr>
                <w:rFonts w:ascii="Calibri" w:hAnsi="Calibri"/>
                <w:b/>
                <w:szCs w:val="22"/>
              </w:rPr>
            </w:pPr>
            <w:r w:rsidRPr="0026542D">
              <w:rPr>
                <w:rFonts w:ascii="Calibri" w:hAnsi="Calibri" w:hint="eastAsia"/>
                <w:b/>
                <w:szCs w:val="22"/>
              </w:rPr>
              <w:t>江苏</w:t>
            </w:r>
          </w:p>
        </w:tc>
        <w:tc>
          <w:tcPr>
            <w:tcW w:w="852" w:type="dxa"/>
            <w:vAlign w:val="center"/>
          </w:tcPr>
          <w:p w:rsidR="0026542D" w:rsidRPr="0026542D" w:rsidRDefault="0026542D" w:rsidP="0026542D">
            <w:pPr>
              <w:jc w:val="center"/>
              <w:rPr>
                <w:rFonts w:ascii="Calibri" w:hAnsi="Calibri"/>
                <w:b/>
                <w:szCs w:val="22"/>
              </w:rPr>
            </w:pPr>
            <w:r w:rsidRPr="0026542D">
              <w:rPr>
                <w:rFonts w:ascii="Calibri" w:hAnsi="Calibri" w:hint="eastAsia"/>
                <w:b/>
                <w:szCs w:val="22"/>
              </w:rPr>
              <w:t>新疆</w:t>
            </w:r>
          </w:p>
        </w:tc>
        <w:tc>
          <w:tcPr>
            <w:tcW w:w="915" w:type="dxa"/>
            <w:vAlign w:val="center"/>
          </w:tcPr>
          <w:p w:rsidR="0026542D" w:rsidRPr="0026542D" w:rsidRDefault="0026542D" w:rsidP="0026542D">
            <w:pPr>
              <w:jc w:val="center"/>
              <w:rPr>
                <w:rFonts w:ascii="Calibri" w:hAnsi="Calibri"/>
                <w:b/>
                <w:szCs w:val="22"/>
              </w:rPr>
            </w:pPr>
            <w:r w:rsidRPr="0026542D">
              <w:rPr>
                <w:rFonts w:ascii="Calibri" w:hAnsi="Calibri" w:hint="eastAsia"/>
                <w:b/>
                <w:szCs w:val="22"/>
              </w:rPr>
              <w:t>浙江</w:t>
            </w:r>
          </w:p>
        </w:tc>
        <w:tc>
          <w:tcPr>
            <w:tcW w:w="885" w:type="dxa"/>
            <w:vAlign w:val="center"/>
          </w:tcPr>
          <w:p w:rsidR="0026542D" w:rsidRPr="0026542D" w:rsidRDefault="0026542D" w:rsidP="0026542D">
            <w:pPr>
              <w:jc w:val="center"/>
              <w:rPr>
                <w:rFonts w:ascii="Calibri" w:hAnsi="Calibri"/>
                <w:b/>
                <w:szCs w:val="22"/>
              </w:rPr>
            </w:pPr>
            <w:r w:rsidRPr="0026542D">
              <w:rPr>
                <w:rFonts w:ascii="Calibri" w:hAnsi="Calibri" w:hint="eastAsia"/>
                <w:b/>
                <w:szCs w:val="22"/>
              </w:rPr>
              <w:t>上海</w:t>
            </w:r>
          </w:p>
        </w:tc>
        <w:tc>
          <w:tcPr>
            <w:tcW w:w="690" w:type="dxa"/>
            <w:vAlign w:val="center"/>
          </w:tcPr>
          <w:p w:rsidR="0026542D" w:rsidRPr="0026542D" w:rsidRDefault="0026542D" w:rsidP="0026542D">
            <w:pPr>
              <w:jc w:val="center"/>
              <w:rPr>
                <w:rFonts w:ascii="Calibri" w:hAnsi="Calibri"/>
                <w:b/>
                <w:szCs w:val="22"/>
              </w:rPr>
            </w:pPr>
            <w:r w:rsidRPr="0026542D">
              <w:rPr>
                <w:rFonts w:ascii="Calibri" w:hAnsi="Calibri" w:hint="eastAsia"/>
                <w:b/>
                <w:szCs w:val="22"/>
              </w:rPr>
              <w:t>合计</w:t>
            </w:r>
          </w:p>
        </w:tc>
      </w:tr>
      <w:tr w:rsidR="0026542D" w:rsidRPr="00876A92" w:rsidTr="0026542D">
        <w:trPr>
          <w:jc w:val="center"/>
        </w:trPr>
        <w:tc>
          <w:tcPr>
            <w:tcW w:w="1110" w:type="dxa"/>
            <w:vAlign w:val="center"/>
          </w:tcPr>
          <w:p w:rsidR="0026542D" w:rsidRPr="00876A92" w:rsidRDefault="0026542D" w:rsidP="0026542D">
            <w:pPr>
              <w:jc w:val="center"/>
              <w:rPr>
                <w:rFonts w:ascii="Calibri" w:hAnsi="Calibri"/>
                <w:szCs w:val="22"/>
              </w:rPr>
            </w:pPr>
            <w:r w:rsidRPr="00876A92">
              <w:rPr>
                <w:rFonts w:ascii="Calibri" w:hAnsi="Calibri"/>
                <w:szCs w:val="22"/>
              </w:rPr>
              <w:t>基地数量</w:t>
            </w:r>
          </w:p>
        </w:tc>
        <w:tc>
          <w:tcPr>
            <w:tcW w:w="852"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1</w:t>
            </w:r>
          </w:p>
        </w:tc>
        <w:tc>
          <w:tcPr>
            <w:tcW w:w="852"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3</w:t>
            </w:r>
          </w:p>
        </w:tc>
        <w:tc>
          <w:tcPr>
            <w:tcW w:w="91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2</w:t>
            </w:r>
          </w:p>
        </w:tc>
        <w:tc>
          <w:tcPr>
            <w:tcW w:w="88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2</w:t>
            </w:r>
          </w:p>
        </w:tc>
        <w:tc>
          <w:tcPr>
            <w:tcW w:w="690"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8</w:t>
            </w:r>
          </w:p>
        </w:tc>
      </w:tr>
      <w:tr w:rsidR="0026542D" w:rsidRPr="00876A92" w:rsidTr="0026542D">
        <w:trPr>
          <w:jc w:val="center"/>
        </w:trPr>
        <w:tc>
          <w:tcPr>
            <w:tcW w:w="1110" w:type="dxa"/>
            <w:vAlign w:val="center"/>
          </w:tcPr>
          <w:p w:rsidR="0026542D" w:rsidRPr="00876A92" w:rsidRDefault="0026542D" w:rsidP="00157456">
            <w:pPr>
              <w:jc w:val="center"/>
              <w:rPr>
                <w:rFonts w:ascii="Calibri" w:hAnsi="Calibri"/>
                <w:szCs w:val="22"/>
              </w:rPr>
            </w:pPr>
            <w:r w:rsidRPr="00876A92">
              <w:rPr>
                <w:rFonts w:ascii="Calibri" w:hAnsi="Calibri"/>
                <w:szCs w:val="22"/>
              </w:rPr>
              <w:t>省级</w:t>
            </w:r>
          </w:p>
        </w:tc>
        <w:tc>
          <w:tcPr>
            <w:tcW w:w="852"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1</w:t>
            </w:r>
          </w:p>
        </w:tc>
        <w:tc>
          <w:tcPr>
            <w:tcW w:w="852"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1</w:t>
            </w:r>
          </w:p>
        </w:tc>
        <w:tc>
          <w:tcPr>
            <w:tcW w:w="91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0</w:t>
            </w:r>
          </w:p>
        </w:tc>
        <w:tc>
          <w:tcPr>
            <w:tcW w:w="88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1</w:t>
            </w:r>
          </w:p>
        </w:tc>
        <w:tc>
          <w:tcPr>
            <w:tcW w:w="690"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3</w:t>
            </w:r>
          </w:p>
        </w:tc>
      </w:tr>
      <w:tr w:rsidR="0026542D" w:rsidRPr="00876A92" w:rsidTr="0026542D">
        <w:trPr>
          <w:jc w:val="center"/>
        </w:trPr>
        <w:tc>
          <w:tcPr>
            <w:tcW w:w="1110" w:type="dxa"/>
            <w:vAlign w:val="center"/>
          </w:tcPr>
          <w:p w:rsidR="0026542D" w:rsidRPr="00876A92" w:rsidRDefault="0026542D" w:rsidP="00157456">
            <w:pPr>
              <w:jc w:val="center"/>
              <w:rPr>
                <w:rFonts w:ascii="Calibri" w:hAnsi="Calibri"/>
                <w:szCs w:val="22"/>
              </w:rPr>
            </w:pPr>
            <w:r w:rsidRPr="00876A92">
              <w:rPr>
                <w:rFonts w:ascii="Calibri" w:hAnsi="Calibri"/>
                <w:szCs w:val="22"/>
              </w:rPr>
              <w:t>市级</w:t>
            </w:r>
          </w:p>
        </w:tc>
        <w:tc>
          <w:tcPr>
            <w:tcW w:w="852"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0</w:t>
            </w:r>
          </w:p>
        </w:tc>
        <w:tc>
          <w:tcPr>
            <w:tcW w:w="852"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2</w:t>
            </w:r>
          </w:p>
        </w:tc>
        <w:tc>
          <w:tcPr>
            <w:tcW w:w="91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0</w:t>
            </w:r>
          </w:p>
        </w:tc>
        <w:tc>
          <w:tcPr>
            <w:tcW w:w="88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1</w:t>
            </w:r>
          </w:p>
        </w:tc>
        <w:tc>
          <w:tcPr>
            <w:tcW w:w="690"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3</w:t>
            </w:r>
          </w:p>
        </w:tc>
      </w:tr>
      <w:tr w:rsidR="0026542D" w:rsidRPr="00876A92" w:rsidTr="0026542D">
        <w:trPr>
          <w:jc w:val="center"/>
        </w:trPr>
        <w:tc>
          <w:tcPr>
            <w:tcW w:w="1110" w:type="dxa"/>
            <w:vAlign w:val="center"/>
          </w:tcPr>
          <w:p w:rsidR="0026542D" w:rsidRPr="00876A92" w:rsidRDefault="0026542D" w:rsidP="00157456">
            <w:pPr>
              <w:jc w:val="center"/>
              <w:rPr>
                <w:rFonts w:ascii="Calibri" w:hAnsi="Calibri"/>
                <w:szCs w:val="22"/>
              </w:rPr>
            </w:pPr>
            <w:r w:rsidRPr="00876A92">
              <w:rPr>
                <w:rFonts w:ascii="Calibri" w:hAnsi="Calibri"/>
                <w:szCs w:val="22"/>
              </w:rPr>
              <w:t>区级</w:t>
            </w:r>
          </w:p>
        </w:tc>
        <w:tc>
          <w:tcPr>
            <w:tcW w:w="852" w:type="dxa"/>
            <w:vAlign w:val="center"/>
          </w:tcPr>
          <w:p w:rsidR="0026542D" w:rsidRPr="00876A92" w:rsidRDefault="00157456" w:rsidP="0026542D">
            <w:pPr>
              <w:jc w:val="center"/>
              <w:rPr>
                <w:rFonts w:ascii="Calibri" w:hAnsi="Calibri"/>
                <w:szCs w:val="22"/>
              </w:rPr>
            </w:pPr>
            <w:r>
              <w:rPr>
                <w:rFonts w:ascii="Calibri" w:hAnsi="Calibri" w:hint="eastAsia"/>
                <w:szCs w:val="22"/>
              </w:rPr>
              <w:t>0</w:t>
            </w:r>
          </w:p>
        </w:tc>
        <w:tc>
          <w:tcPr>
            <w:tcW w:w="852"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0</w:t>
            </w:r>
          </w:p>
        </w:tc>
        <w:tc>
          <w:tcPr>
            <w:tcW w:w="91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2</w:t>
            </w:r>
          </w:p>
        </w:tc>
        <w:tc>
          <w:tcPr>
            <w:tcW w:w="885" w:type="dxa"/>
            <w:vAlign w:val="center"/>
          </w:tcPr>
          <w:p w:rsidR="0026542D" w:rsidRPr="00876A92" w:rsidRDefault="0026542D" w:rsidP="0026542D">
            <w:pPr>
              <w:jc w:val="center"/>
              <w:rPr>
                <w:rFonts w:ascii="Calibri" w:hAnsi="Calibri"/>
                <w:szCs w:val="22"/>
              </w:rPr>
            </w:pPr>
            <w:r w:rsidRPr="00876A92">
              <w:rPr>
                <w:rFonts w:ascii="Calibri" w:hAnsi="Calibri" w:hint="eastAsia"/>
                <w:szCs w:val="22"/>
              </w:rPr>
              <w:t>0</w:t>
            </w:r>
          </w:p>
        </w:tc>
        <w:tc>
          <w:tcPr>
            <w:tcW w:w="690" w:type="dxa"/>
            <w:vAlign w:val="center"/>
          </w:tcPr>
          <w:p w:rsidR="0026542D" w:rsidRPr="00876A92" w:rsidRDefault="00157456" w:rsidP="0026542D">
            <w:pPr>
              <w:jc w:val="center"/>
              <w:rPr>
                <w:rFonts w:ascii="Calibri" w:hAnsi="Calibri"/>
                <w:szCs w:val="22"/>
              </w:rPr>
            </w:pPr>
            <w:r>
              <w:rPr>
                <w:rFonts w:ascii="Calibri" w:hAnsi="Calibri" w:hint="eastAsia"/>
                <w:szCs w:val="22"/>
              </w:rPr>
              <w:t>2</w:t>
            </w:r>
          </w:p>
        </w:tc>
      </w:tr>
    </w:tbl>
    <w:p w:rsidR="00F604E4" w:rsidRPr="00105ED2" w:rsidRDefault="00FC241C" w:rsidP="008253A5">
      <w:pPr>
        <w:pStyle w:val="4"/>
      </w:pPr>
      <w:r w:rsidRPr="00105ED2">
        <w:rPr>
          <w:rFonts w:hint="eastAsia"/>
        </w:rPr>
        <w:t>（</w:t>
      </w:r>
      <w:r w:rsidRPr="00105ED2">
        <w:rPr>
          <w:rFonts w:hint="eastAsia"/>
        </w:rPr>
        <w:t>3</w:t>
      </w:r>
      <w:r w:rsidRPr="00105ED2">
        <w:rPr>
          <w:rFonts w:hint="eastAsia"/>
        </w:rPr>
        <w:t>）</w:t>
      </w:r>
      <w:r w:rsidR="00F604E4" w:rsidRPr="00105ED2">
        <w:rPr>
          <w:rFonts w:hint="eastAsia"/>
        </w:rPr>
        <w:t>国家级和省级传统校，青少年俱乐部建设情况</w:t>
      </w:r>
    </w:p>
    <w:p w:rsidR="00F604E4" w:rsidRPr="00504807" w:rsidRDefault="00AD6602" w:rsidP="00504807">
      <w:pPr>
        <w:widowControl/>
        <w:spacing w:line="360" w:lineRule="auto"/>
        <w:ind w:leftChars="-50" w:left="-105" w:firstLineChars="200" w:firstLine="480"/>
        <w:jc w:val="left"/>
        <w:rPr>
          <w:rFonts w:ascii="仿宋" w:eastAsia="仿宋" w:hAnsi="仿宋"/>
          <w:color w:val="000000"/>
          <w:kern w:val="0"/>
          <w:sz w:val="24"/>
        </w:rPr>
      </w:pPr>
      <w:r w:rsidRPr="00504807">
        <w:rPr>
          <w:rFonts w:ascii="仿宋" w:eastAsia="仿宋" w:hAnsi="仿宋" w:hint="eastAsia"/>
          <w:color w:val="000000"/>
          <w:kern w:val="0"/>
          <w:sz w:val="24"/>
        </w:rPr>
        <w:t>沙滩排球项目目前无</w:t>
      </w:r>
      <w:r w:rsidR="00876A92" w:rsidRPr="00504807">
        <w:rPr>
          <w:rFonts w:ascii="仿宋" w:eastAsia="仿宋" w:hAnsi="仿宋" w:hint="eastAsia"/>
          <w:color w:val="000000"/>
          <w:kern w:val="0"/>
          <w:sz w:val="24"/>
        </w:rPr>
        <w:t>相关的国家级及省级传统学校及相关青少年俱乐部。</w:t>
      </w:r>
      <w:r w:rsidR="0043053D">
        <w:rPr>
          <w:rFonts w:ascii="仿宋" w:eastAsia="仿宋" w:hAnsi="仿宋" w:hint="eastAsia"/>
          <w:color w:val="000000"/>
          <w:kern w:val="0"/>
          <w:sz w:val="24"/>
        </w:rPr>
        <w:t xml:space="preserve"> </w:t>
      </w:r>
    </w:p>
    <w:p w:rsidR="00F604E4" w:rsidRPr="00105ED2" w:rsidRDefault="00FC241C" w:rsidP="008253A5">
      <w:pPr>
        <w:pStyle w:val="4"/>
      </w:pPr>
      <w:r w:rsidRPr="00105ED2">
        <w:rPr>
          <w:rFonts w:hint="eastAsia"/>
        </w:rPr>
        <w:t>（</w:t>
      </w:r>
      <w:r w:rsidRPr="00105ED2">
        <w:rPr>
          <w:rFonts w:hint="eastAsia"/>
        </w:rPr>
        <w:t>4</w:t>
      </w:r>
      <w:r w:rsidRPr="00105ED2">
        <w:rPr>
          <w:rFonts w:hint="eastAsia"/>
        </w:rPr>
        <w:t>）</w:t>
      </w:r>
      <w:r w:rsidR="00F604E4" w:rsidRPr="00105ED2">
        <w:rPr>
          <w:rFonts w:hint="eastAsia"/>
        </w:rPr>
        <w:t>训练营、夏（冬）</w:t>
      </w:r>
      <w:proofErr w:type="gramStart"/>
      <w:r w:rsidR="00F604E4" w:rsidRPr="00105ED2">
        <w:rPr>
          <w:rFonts w:hint="eastAsia"/>
        </w:rPr>
        <w:t>令营及其</w:t>
      </w:r>
      <w:proofErr w:type="gramEnd"/>
      <w:r w:rsidR="00F604E4" w:rsidRPr="00105ED2">
        <w:rPr>
          <w:rFonts w:hint="eastAsia"/>
        </w:rPr>
        <w:t>他青少年活动开展情况</w:t>
      </w:r>
      <w:r w:rsidR="0043053D">
        <w:rPr>
          <w:rFonts w:hint="eastAsia"/>
        </w:rPr>
        <w:t xml:space="preserve"> </w:t>
      </w:r>
    </w:p>
    <w:p w:rsidR="00F604E4" w:rsidRPr="00AA6CA8" w:rsidRDefault="00F604E4" w:rsidP="00AA6CA8">
      <w:pPr>
        <w:widowControl/>
        <w:spacing w:line="360" w:lineRule="auto"/>
        <w:ind w:leftChars="-50" w:left="-105" w:firstLineChars="200" w:firstLine="480"/>
        <w:jc w:val="left"/>
        <w:rPr>
          <w:rFonts w:ascii="仿宋" w:eastAsia="仿宋" w:hAnsi="仿宋"/>
          <w:color w:val="000000"/>
          <w:kern w:val="0"/>
          <w:sz w:val="24"/>
        </w:rPr>
      </w:pPr>
      <w:r w:rsidRPr="00AA6CA8">
        <w:rPr>
          <w:rFonts w:ascii="仿宋" w:eastAsia="仿宋" w:hAnsi="仿宋" w:hint="eastAsia"/>
          <w:color w:val="000000"/>
          <w:kern w:val="0"/>
          <w:sz w:val="24"/>
        </w:rPr>
        <w:t>2</w:t>
      </w:r>
      <w:r w:rsidR="00105ED2" w:rsidRPr="00AA6CA8">
        <w:rPr>
          <w:rFonts w:ascii="仿宋" w:eastAsia="仿宋" w:hAnsi="仿宋" w:hint="eastAsia"/>
          <w:color w:val="000000"/>
          <w:kern w:val="0"/>
          <w:sz w:val="24"/>
        </w:rPr>
        <w:t>00</w:t>
      </w:r>
      <w:r w:rsidR="002759B3" w:rsidRPr="00AA6CA8">
        <w:rPr>
          <w:rFonts w:ascii="仿宋" w:eastAsia="仿宋" w:hAnsi="仿宋" w:hint="eastAsia"/>
          <w:color w:val="000000"/>
          <w:kern w:val="0"/>
          <w:sz w:val="24"/>
        </w:rPr>
        <w:t>2</w:t>
      </w:r>
      <w:r w:rsidRPr="00AA6CA8">
        <w:rPr>
          <w:rFonts w:ascii="仿宋" w:eastAsia="仿宋" w:hAnsi="仿宋" w:hint="eastAsia"/>
          <w:color w:val="000000"/>
          <w:kern w:val="0"/>
          <w:sz w:val="24"/>
        </w:rPr>
        <w:t>年开始，在每年暑假或寒假期间</w:t>
      </w:r>
      <w:r w:rsidR="005B2DBC">
        <w:rPr>
          <w:rFonts w:ascii="仿宋" w:eastAsia="仿宋" w:hAnsi="仿宋" w:hint="eastAsia"/>
          <w:color w:val="000000"/>
          <w:kern w:val="0"/>
          <w:sz w:val="24"/>
        </w:rPr>
        <w:t>在不同地点举办全国青少年沙滩排球夏（冬）令营，</w:t>
      </w:r>
      <w:r w:rsidR="008D5DB1">
        <w:rPr>
          <w:rFonts w:ascii="仿宋" w:eastAsia="仿宋" w:hAnsi="仿宋" w:hint="eastAsia"/>
          <w:color w:val="000000"/>
          <w:kern w:val="0"/>
          <w:sz w:val="24"/>
        </w:rPr>
        <w:t>每次活动为期一周，参加的学生60-80人，</w:t>
      </w:r>
      <w:r w:rsidRPr="00AA6CA8">
        <w:rPr>
          <w:rFonts w:ascii="仿宋" w:eastAsia="仿宋" w:hAnsi="仿宋" w:hint="eastAsia"/>
          <w:color w:val="000000"/>
          <w:kern w:val="0"/>
          <w:sz w:val="24"/>
        </w:rPr>
        <w:t>期间</w:t>
      </w:r>
      <w:r w:rsidRPr="00AA6CA8">
        <w:rPr>
          <w:rFonts w:ascii="仿宋" w:eastAsia="仿宋" w:hAnsi="仿宋"/>
          <w:color w:val="000000"/>
          <w:kern w:val="0"/>
          <w:sz w:val="24"/>
        </w:rPr>
        <w:t>采取讲课、座谈与讨论、观看比赛录像、训练公开课、教学比赛等多种教学形式</w:t>
      </w:r>
      <w:r w:rsidRPr="00AA6CA8">
        <w:rPr>
          <w:rFonts w:ascii="仿宋" w:eastAsia="仿宋" w:hAnsi="仿宋" w:hint="eastAsia"/>
          <w:color w:val="000000"/>
          <w:kern w:val="0"/>
          <w:sz w:val="24"/>
        </w:rPr>
        <w:t>，提高营员沙滩排球专业知识及技能。</w:t>
      </w:r>
    </w:p>
    <w:p w:rsidR="00F604E4" w:rsidRDefault="006F11F7" w:rsidP="00C51E64">
      <w:pPr>
        <w:pStyle w:val="3"/>
      </w:pPr>
      <w:bookmarkStart w:id="4" w:name="_Toc381607615"/>
      <w:r>
        <w:rPr>
          <w:rFonts w:hint="eastAsia"/>
        </w:rPr>
        <w:lastRenderedPageBreak/>
        <w:t>3</w:t>
      </w:r>
      <w:r w:rsidR="00772B36">
        <w:rPr>
          <w:rFonts w:hint="eastAsia"/>
        </w:rPr>
        <w:t>、</w:t>
      </w:r>
      <w:r w:rsidR="00C51E64">
        <w:rPr>
          <w:rFonts w:hint="eastAsia"/>
        </w:rPr>
        <w:t>竞赛组织</w:t>
      </w:r>
      <w:bookmarkEnd w:id="4"/>
      <w:r w:rsidR="00DE712B">
        <w:rPr>
          <w:rFonts w:hint="eastAsia"/>
        </w:rPr>
        <w:t xml:space="preserve"> </w:t>
      </w:r>
    </w:p>
    <w:p w:rsidR="00F604E4" w:rsidRPr="007A5845" w:rsidRDefault="00FC241C" w:rsidP="00C91C42">
      <w:pPr>
        <w:pStyle w:val="4"/>
      </w:pPr>
      <w:r>
        <w:rPr>
          <w:rFonts w:hint="eastAsia"/>
        </w:rPr>
        <w:t>（</w:t>
      </w:r>
      <w:r>
        <w:rPr>
          <w:rFonts w:hint="eastAsia"/>
        </w:rPr>
        <w:t>1</w:t>
      </w:r>
      <w:r>
        <w:rPr>
          <w:rFonts w:hint="eastAsia"/>
        </w:rPr>
        <w:t>）</w:t>
      </w:r>
      <w:r w:rsidR="00F604E4" w:rsidRPr="007A5845">
        <w:rPr>
          <w:rFonts w:hint="eastAsia"/>
        </w:rPr>
        <w:t>全国青少年沙滩排球比赛办赛及参赛状况</w:t>
      </w:r>
    </w:p>
    <w:p w:rsidR="00F604E4" w:rsidRPr="00696A10" w:rsidRDefault="009B3C6C" w:rsidP="00696A10">
      <w:pPr>
        <w:widowControl/>
        <w:spacing w:line="360" w:lineRule="auto"/>
        <w:ind w:leftChars="-50" w:left="-105" w:firstLineChars="200" w:firstLine="480"/>
        <w:jc w:val="left"/>
        <w:rPr>
          <w:rFonts w:ascii="仿宋" w:eastAsia="仿宋" w:hAnsi="仿宋"/>
          <w:color w:val="000000"/>
          <w:kern w:val="0"/>
          <w:sz w:val="24"/>
        </w:rPr>
      </w:pPr>
      <w:r w:rsidRPr="00E22912">
        <w:rPr>
          <w:rFonts w:ascii="仿宋" w:eastAsia="仿宋" w:hAnsi="仿宋" w:hint="eastAsia"/>
          <w:color w:val="000000"/>
          <w:kern w:val="0"/>
          <w:sz w:val="24"/>
        </w:rPr>
        <w:t>全国沙滩排球U-21青年</w:t>
      </w:r>
      <w:r w:rsidR="00E22912" w:rsidRPr="00E22912">
        <w:rPr>
          <w:rFonts w:ascii="仿宋" w:eastAsia="仿宋" w:hAnsi="仿宋" w:hint="eastAsia"/>
          <w:color w:val="000000"/>
          <w:kern w:val="0"/>
          <w:sz w:val="24"/>
        </w:rPr>
        <w:t>沙滩排球</w:t>
      </w:r>
      <w:r w:rsidRPr="00E22912">
        <w:rPr>
          <w:rFonts w:ascii="仿宋" w:eastAsia="仿宋" w:hAnsi="仿宋" w:hint="eastAsia"/>
          <w:color w:val="000000"/>
          <w:kern w:val="0"/>
          <w:sz w:val="24"/>
        </w:rPr>
        <w:t>锦标赛从</w:t>
      </w:r>
      <w:r w:rsidR="00AA6CA8">
        <w:rPr>
          <w:rFonts w:ascii="仿宋" w:eastAsia="仿宋" w:hAnsi="仿宋" w:hint="eastAsia"/>
          <w:color w:val="000000"/>
          <w:kern w:val="0"/>
          <w:sz w:val="24"/>
        </w:rPr>
        <w:t>2004</w:t>
      </w:r>
      <w:r w:rsidRPr="00E22912">
        <w:rPr>
          <w:rFonts w:ascii="仿宋" w:eastAsia="仿宋" w:hAnsi="仿宋" w:hint="eastAsia"/>
          <w:color w:val="000000"/>
          <w:kern w:val="0"/>
          <w:sz w:val="24"/>
        </w:rPr>
        <w:t>年开始每年</w:t>
      </w:r>
      <w:r w:rsidR="00E22912" w:rsidRPr="00E22912">
        <w:rPr>
          <w:rFonts w:ascii="仿宋" w:eastAsia="仿宋" w:hAnsi="仿宋" w:hint="eastAsia"/>
          <w:color w:val="000000"/>
          <w:kern w:val="0"/>
          <w:sz w:val="24"/>
        </w:rPr>
        <w:t>举办</w:t>
      </w:r>
      <w:r w:rsidRPr="00E22912">
        <w:rPr>
          <w:rFonts w:ascii="仿宋" w:eastAsia="仿宋" w:hAnsi="仿宋" w:hint="eastAsia"/>
          <w:color w:val="000000"/>
          <w:kern w:val="0"/>
          <w:sz w:val="24"/>
        </w:rPr>
        <w:t>一次</w:t>
      </w:r>
      <w:r w:rsidR="003234EB">
        <w:rPr>
          <w:rFonts w:ascii="仿宋" w:eastAsia="仿宋" w:hAnsi="仿宋" w:hint="eastAsia"/>
          <w:color w:val="000000"/>
          <w:kern w:val="0"/>
          <w:sz w:val="24"/>
        </w:rPr>
        <w:t>，</w:t>
      </w:r>
      <w:r w:rsidR="00F604E4" w:rsidRPr="00E22912">
        <w:rPr>
          <w:rFonts w:ascii="仿宋" w:eastAsia="仿宋" w:hAnsi="仿宋" w:hint="eastAsia"/>
          <w:color w:val="000000"/>
          <w:kern w:val="0"/>
          <w:sz w:val="24"/>
        </w:rPr>
        <w:t>各</w:t>
      </w:r>
      <w:r w:rsidR="00696A10">
        <w:rPr>
          <w:rFonts w:ascii="仿宋" w:eastAsia="仿宋" w:hAnsi="仿宋" w:hint="eastAsia"/>
          <w:color w:val="000000"/>
          <w:kern w:val="0"/>
          <w:sz w:val="24"/>
        </w:rPr>
        <w:t>地方</w:t>
      </w:r>
      <w:r w:rsidR="00F604E4" w:rsidRPr="00E22912">
        <w:rPr>
          <w:rFonts w:ascii="仿宋" w:eastAsia="仿宋" w:hAnsi="仿宋" w:hint="eastAsia"/>
          <w:color w:val="000000"/>
          <w:kern w:val="0"/>
          <w:sz w:val="24"/>
        </w:rPr>
        <w:t>沙滩排球青少年</w:t>
      </w:r>
      <w:r w:rsidRPr="00E22912">
        <w:rPr>
          <w:rFonts w:ascii="仿宋" w:eastAsia="仿宋" w:hAnsi="仿宋" w:hint="eastAsia"/>
          <w:color w:val="000000"/>
          <w:kern w:val="0"/>
          <w:sz w:val="24"/>
        </w:rPr>
        <w:t>比</w:t>
      </w:r>
      <w:r w:rsidR="00F604E4" w:rsidRPr="00E22912">
        <w:rPr>
          <w:rFonts w:ascii="仿宋" w:eastAsia="仿宋" w:hAnsi="仿宋" w:hint="eastAsia"/>
          <w:color w:val="000000"/>
          <w:kern w:val="0"/>
          <w:sz w:val="24"/>
        </w:rPr>
        <w:t>赛</w:t>
      </w:r>
      <w:r w:rsidR="003234EB">
        <w:rPr>
          <w:rFonts w:ascii="仿宋" w:eastAsia="仿宋" w:hAnsi="仿宋" w:hint="eastAsia"/>
          <w:color w:val="000000"/>
          <w:kern w:val="0"/>
          <w:sz w:val="24"/>
        </w:rPr>
        <w:t>也</w:t>
      </w:r>
      <w:r w:rsidRPr="00E22912">
        <w:rPr>
          <w:rFonts w:ascii="仿宋" w:eastAsia="仿宋" w:hAnsi="仿宋" w:hint="eastAsia"/>
          <w:color w:val="000000"/>
          <w:kern w:val="0"/>
          <w:sz w:val="24"/>
        </w:rPr>
        <w:t>从2004年左右开始举办，</w:t>
      </w:r>
      <w:r w:rsidR="00F604E4" w:rsidRPr="00E22912">
        <w:rPr>
          <w:rFonts w:ascii="仿宋" w:eastAsia="仿宋" w:hAnsi="仿宋" w:hint="eastAsia"/>
          <w:color w:val="000000"/>
          <w:kern w:val="0"/>
          <w:sz w:val="24"/>
        </w:rPr>
        <w:t>每年</w:t>
      </w:r>
      <w:r w:rsidR="003234EB">
        <w:rPr>
          <w:rFonts w:ascii="仿宋" w:eastAsia="仿宋" w:hAnsi="仿宋" w:hint="eastAsia"/>
          <w:color w:val="000000"/>
          <w:kern w:val="0"/>
          <w:sz w:val="24"/>
        </w:rPr>
        <w:t>共</w:t>
      </w:r>
      <w:r w:rsidR="00E22912" w:rsidRPr="00E22912">
        <w:rPr>
          <w:rFonts w:ascii="仿宋" w:eastAsia="仿宋" w:hAnsi="仿宋" w:hint="eastAsia"/>
          <w:color w:val="000000"/>
          <w:kern w:val="0"/>
          <w:sz w:val="24"/>
        </w:rPr>
        <w:t>举办</w:t>
      </w:r>
      <w:r w:rsidR="00F604E4" w:rsidRPr="00E22912">
        <w:rPr>
          <w:rFonts w:ascii="仿宋" w:eastAsia="仿宋" w:hAnsi="仿宋" w:hint="eastAsia"/>
          <w:color w:val="000000"/>
          <w:kern w:val="0"/>
          <w:sz w:val="24"/>
        </w:rPr>
        <w:t>8次</w:t>
      </w:r>
      <w:r w:rsidRPr="00E22912">
        <w:rPr>
          <w:rFonts w:ascii="仿宋" w:eastAsia="仿宋" w:hAnsi="仿宋" w:hint="eastAsia"/>
          <w:color w:val="000000"/>
          <w:kern w:val="0"/>
          <w:sz w:val="24"/>
        </w:rPr>
        <w:t>左右。</w:t>
      </w:r>
      <w:r w:rsidR="00E22912" w:rsidRPr="00E22912">
        <w:rPr>
          <w:rFonts w:ascii="仿宋" w:eastAsia="仿宋" w:hAnsi="仿宋" w:hint="eastAsia"/>
          <w:color w:val="000000"/>
          <w:kern w:val="0"/>
          <w:sz w:val="24"/>
        </w:rPr>
        <w:t>目前</w:t>
      </w:r>
      <w:r w:rsidR="00F604E4" w:rsidRPr="00E22912">
        <w:rPr>
          <w:rFonts w:ascii="仿宋" w:eastAsia="仿宋" w:hAnsi="仿宋" w:hint="eastAsia"/>
          <w:color w:val="000000"/>
          <w:kern w:val="0"/>
          <w:sz w:val="24"/>
        </w:rPr>
        <w:t>全国每年有19</w:t>
      </w:r>
      <w:r w:rsidR="00E22912" w:rsidRPr="00E22912">
        <w:rPr>
          <w:rFonts w:ascii="仿宋" w:eastAsia="仿宋" w:hAnsi="仿宋" w:hint="eastAsia"/>
          <w:color w:val="000000"/>
          <w:kern w:val="0"/>
          <w:sz w:val="24"/>
        </w:rPr>
        <w:t>0</w:t>
      </w:r>
      <w:r w:rsidR="00F604E4" w:rsidRPr="00E22912">
        <w:rPr>
          <w:rFonts w:ascii="仿宋" w:eastAsia="仿宋" w:hAnsi="仿宋" w:hint="eastAsia"/>
          <w:color w:val="000000"/>
          <w:kern w:val="0"/>
          <w:sz w:val="24"/>
        </w:rPr>
        <w:t>人</w:t>
      </w:r>
      <w:r w:rsidR="00E22912" w:rsidRPr="00E22912">
        <w:rPr>
          <w:rFonts w:ascii="仿宋" w:eastAsia="仿宋" w:hAnsi="仿宋" w:hint="eastAsia"/>
          <w:color w:val="000000"/>
          <w:kern w:val="0"/>
          <w:sz w:val="24"/>
        </w:rPr>
        <w:t>左右</w:t>
      </w:r>
      <w:r w:rsidR="00F604E4" w:rsidRPr="00E22912">
        <w:rPr>
          <w:rFonts w:ascii="仿宋" w:eastAsia="仿宋" w:hAnsi="仿宋" w:hint="eastAsia"/>
          <w:color w:val="000000"/>
          <w:kern w:val="0"/>
          <w:sz w:val="24"/>
        </w:rPr>
        <w:t>参加青少年比赛，其中男子运动员占52.1%，女子运动员占47.9%</w:t>
      </w:r>
      <w:r w:rsidR="003234EB">
        <w:rPr>
          <w:rFonts w:ascii="仿宋" w:eastAsia="仿宋" w:hAnsi="仿宋" w:hint="eastAsia"/>
          <w:color w:val="000000"/>
          <w:kern w:val="0"/>
          <w:sz w:val="24"/>
        </w:rPr>
        <w:t>（</w:t>
      </w:r>
      <w:r w:rsidR="00F604E4" w:rsidRPr="00E22912">
        <w:rPr>
          <w:rFonts w:ascii="仿宋" w:eastAsia="仿宋" w:hAnsi="仿宋" w:hint="eastAsia"/>
          <w:color w:val="000000"/>
          <w:kern w:val="0"/>
          <w:sz w:val="24"/>
        </w:rPr>
        <w:t>办赛情</w:t>
      </w:r>
      <w:proofErr w:type="gramStart"/>
      <w:r w:rsidR="00F604E4" w:rsidRPr="00E22912">
        <w:rPr>
          <w:rFonts w:ascii="仿宋" w:eastAsia="仿宋" w:hAnsi="仿宋" w:hint="eastAsia"/>
          <w:color w:val="000000"/>
          <w:kern w:val="0"/>
          <w:sz w:val="24"/>
        </w:rPr>
        <w:t>况</w:t>
      </w:r>
      <w:proofErr w:type="gramEnd"/>
      <w:r w:rsidR="006B35A3" w:rsidRPr="00E22912">
        <w:rPr>
          <w:rFonts w:ascii="仿宋" w:eastAsia="仿宋" w:hAnsi="仿宋" w:hint="eastAsia"/>
          <w:color w:val="000000"/>
          <w:kern w:val="0"/>
          <w:sz w:val="24"/>
        </w:rPr>
        <w:t>参</w:t>
      </w:r>
      <w:r w:rsidR="00F604E4" w:rsidRPr="00E22912">
        <w:rPr>
          <w:rFonts w:ascii="仿宋" w:eastAsia="仿宋" w:hAnsi="仿宋" w:hint="eastAsia"/>
          <w:color w:val="000000"/>
          <w:kern w:val="0"/>
          <w:sz w:val="24"/>
        </w:rPr>
        <w:t>见表</w:t>
      </w:r>
      <w:r w:rsidR="00C76E14">
        <w:rPr>
          <w:rFonts w:ascii="仿宋" w:eastAsia="仿宋" w:hAnsi="仿宋" w:hint="eastAsia"/>
          <w:color w:val="000000"/>
          <w:kern w:val="0"/>
          <w:sz w:val="24"/>
        </w:rPr>
        <w:t>4</w:t>
      </w:r>
      <w:r w:rsidR="00F604E4" w:rsidRPr="00E22912">
        <w:rPr>
          <w:rFonts w:ascii="仿宋" w:eastAsia="仿宋" w:hAnsi="仿宋" w:hint="eastAsia"/>
          <w:color w:val="000000"/>
          <w:kern w:val="0"/>
          <w:sz w:val="24"/>
        </w:rPr>
        <w:t>，参赛情况见表</w:t>
      </w:r>
      <w:r w:rsidR="00C76E14">
        <w:rPr>
          <w:rFonts w:ascii="仿宋" w:eastAsia="仿宋" w:hAnsi="仿宋" w:hint="eastAsia"/>
          <w:color w:val="000000"/>
          <w:kern w:val="0"/>
          <w:sz w:val="24"/>
        </w:rPr>
        <w:t>5</w:t>
      </w:r>
      <w:r w:rsidR="003234EB">
        <w:rPr>
          <w:rFonts w:ascii="仿宋" w:eastAsia="仿宋" w:hAnsi="仿宋" w:hint="eastAsia"/>
          <w:color w:val="000000"/>
          <w:kern w:val="0"/>
          <w:sz w:val="24"/>
        </w:rPr>
        <w:t>）</w:t>
      </w:r>
      <w:r w:rsidR="00F604E4" w:rsidRPr="00E22912">
        <w:rPr>
          <w:rFonts w:ascii="仿宋" w:eastAsia="仿宋" w:hAnsi="仿宋" w:hint="eastAsia"/>
          <w:color w:val="000000"/>
          <w:kern w:val="0"/>
          <w:sz w:val="24"/>
        </w:rPr>
        <w:t>。</w:t>
      </w:r>
    </w:p>
    <w:tbl>
      <w:tblPr>
        <w:tblW w:w="7521" w:type="dxa"/>
        <w:jc w:val="center"/>
        <w:tblInd w:w="93" w:type="dxa"/>
        <w:tblLook w:val="04A0" w:firstRow="1" w:lastRow="0" w:firstColumn="1" w:lastColumn="0" w:noHBand="0" w:noVBand="1"/>
      </w:tblPr>
      <w:tblGrid>
        <w:gridCol w:w="7521"/>
      </w:tblGrid>
      <w:tr w:rsidR="00DE712B" w:rsidRPr="00DE712B" w:rsidTr="00F15A3E">
        <w:trPr>
          <w:trHeight w:val="270"/>
          <w:jc w:val="center"/>
        </w:trPr>
        <w:tc>
          <w:tcPr>
            <w:tcW w:w="7521" w:type="dxa"/>
            <w:tcBorders>
              <w:top w:val="nil"/>
              <w:left w:val="nil"/>
              <w:bottom w:val="nil"/>
              <w:right w:val="nil"/>
            </w:tcBorders>
            <w:shd w:val="clear" w:color="auto" w:fill="auto"/>
            <w:noWrap/>
            <w:vAlign w:val="center"/>
          </w:tcPr>
          <w:p w:rsidR="00F604E4" w:rsidRPr="003F58B0" w:rsidRDefault="00F604E4" w:rsidP="00876A92">
            <w:pPr>
              <w:widowControl/>
              <w:ind w:firstLineChars="200" w:firstLine="422"/>
              <w:jc w:val="center"/>
              <w:rPr>
                <w:b/>
              </w:rPr>
            </w:pPr>
            <w:r w:rsidRPr="003F58B0">
              <w:rPr>
                <w:rFonts w:hint="eastAsia"/>
                <w:b/>
              </w:rPr>
              <w:t>表</w:t>
            </w:r>
            <w:r w:rsidR="00C76E14" w:rsidRPr="003F58B0">
              <w:rPr>
                <w:rFonts w:hint="eastAsia"/>
                <w:b/>
              </w:rPr>
              <w:t>4</w:t>
            </w:r>
            <w:r w:rsidRPr="003F58B0">
              <w:rPr>
                <w:rFonts w:hint="eastAsia"/>
                <w:b/>
              </w:rPr>
              <w:t xml:space="preserve"> </w:t>
            </w:r>
            <w:r w:rsidRPr="003F58B0">
              <w:rPr>
                <w:rFonts w:hint="eastAsia"/>
                <w:b/>
              </w:rPr>
              <w:t>全国青少年沙滩排球锦标赛办赛情</w:t>
            </w:r>
            <w:proofErr w:type="gramStart"/>
            <w:r w:rsidRPr="003F58B0">
              <w:rPr>
                <w:rFonts w:hint="eastAsia"/>
                <w:b/>
              </w:rPr>
              <w:t>况</w:t>
            </w:r>
            <w:proofErr w:type="gramEnd"/>
          </w:p>
          <w:tbl>
            <w:tblPr>
              <w:tblW w:w="6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6"/>
              <w:gridCol w:w="816"/>
              <w:gridCol w:w="816"/>
              <w:gridCol w:w="733"/>
              <w:gridCol w:w="816"/>
              <w:gridCol w:w="816"/>
              <w:gridCol w:w="816"/>
            </w:tblGrid>
            <w:tr w:rsidR="00461FE3" w:rsidRPr="003F58B0" w:rsidTr="00461FE3">
              <w:trPr>
                <w:trHeight w:val="509"/>
                <w:jc w:val="center"/>
              </w:trPr>
              <w:tc>
                <w:tcPr>
                  <w:tcW w:w="1236" w:type="dxa"/>
                  <w:vAlign w:val="center"/>
                </w:tcPr>
                <w:p w:rsidR="00461FE3" w:rsidRPr="00E3554F" w:rsidRDefault="00461FE3" w:rsidP="006B35A3">
                  <w:pPr>
                    <w:jc w:val="center"/>
                  </w:pPr>
                  <w:r w:rsidRPr="00E3554F">
                    <w:rPr>
                      <w:rFonts w:hint="eastAsia"/>
                    </w:rPr>
                    <w:t>年份</w:t>
                  </w:r>
                </w:p>
              </w:tc>
              <w:tc>
                <w:tcPr>
                  <w:tcW w:w="816" w:type="dxa"/>
                  <w:vAlign w:val="center"/>
                </w:tcPr>
                <w:p w:rsidR="00461FE3" w:rsidRPr="00E3554F" w:rsidRDefault="00461FE3" w:rsidP="006B35A3">
                  <w:pPr>
                    <w:jc w:val="center"/>
                  </w:pPr>
                  <w:r w:rsidRPr="00E3554F">
                    <w:rPr>
                      <w:rFonts w:hint="eastAsia"/>
                    </w:rPr>
                    <w:t>2004</w:t>
                  </w:r>
                </w:p>
              </w:tc>
              <w:tc>
                <w:tcPr>
                  <w:tcW w:w="816" w:type="dxa"/>
                  <w:vAlign w:val="center"/>
                </w:tcPr>
                <w:p w:rsidR="00461FE3" w:rsidRPr="00E3554F" w:rsidRDefault="00461FE3" w:rsidP="006B35A3">
                  <w:pPr>
                    <w:jc w:val="center"/>
                  </w:pPr>
                  <w:r w:rsidRPr="00E3554F">
                    <w:rPr>
                      <w:rFonts w:hint="eastAsia"/>
                    </w:rPr>
                    <w:t>2005</w:t>
                  </w:r>
                </w:p>
              </w:tc>
              <w:tc>
                <w:tcPr>
                  <w:tcW w:w="733" w:type="dxa"/>
                  <w:vAlign w:val="center"/>
                </w:tcPr>
                <w:p w:rsidR="00461FE3" w:rsidRPr="00E3554F" w:rsidRDefault="00461FE3" w:rsidP="006B35A3">
                  <w:pPr>
                    <w:jc w:val="center"/>
                  </w:pPr>
                  <w:r w:rsidRPr="00E3554F">
                    <w:rPr>
                      <w:rFonts w:hint="eastAsia"/>
                    </w:rPr>
                    <w:t>2009</w:t>
                  </w:r>
                </w:p>
              </w:tc>
              <w:tc>
                <w:tcPr>
                  <w:tcW w:w="816" w:type="dxa"/>
                  <w:vAlign w:val="center"/>
                </w:tcPr>
                <w:p w:rsidR="00461FE3" w:rsidRPr="00E3554F" w:rsidRDefault="00461FE3" w:rsidP="006B35A3">
                  <w:pPr>
                    <w:jc w:val="center"/>
                  </w:pPr>
                  <w:r w:rsidRPr="00E3554F">
                    <w:rPr>
                      <w:rFonts w:hint="eastAsia"/>
                    </w:rPr>
                    <w:t>2010</w:t>
                  </w:r>
                </w:p>
              </w:tc>
              <w:tc>
                <w:tcPr>
                  <w:tcW w:w="816" w:type="dxa"/>
                  <w:vAlign w:val="center"/>
                </w:tcPr>
                <w:p w:rsidR="00461FE3" w:rsidRPr="00E3554F" w:rsidRDefault="00461FE3" w:rsidP="006B35A3">
                  <w:pPr>
                    <w:jc w:val="center"/>
                  </w:pPr>
                  <w:r w:rsidRPr="00E3554F">
                    <w:rPr>
                      <w:rFonts w:hint="eastAsia"/>
                    </w:rPr>
                    <w:t>2011</w:t>
                  </w:r>
                </w:p>
              </w:tc>
              <w:tc>
                <w:tcPr>
                  <w:tcW w:w="816" w:type="dxa"/>
                  <w:vAlign w:val="center"/>
                </w:tcPr>
                <w:p w:rsidR="00461FE3" w:rsidRPr="00E3554F" w:rsidRDefault="00461FE3" w:rsidP="006B35A3">
                  <w:pPr>
                    <w:jc w:val="center"/>
                  </w:pPr>
                  <w:r w:rsidRPr="00E3554F">
                    <w:rPr>
                      <w:rFonts w:hint="eastAsia"/>
                    </w:rPr>
                    <w:t>2012</w:t>
                  </w:r>
                </w:p>
              </w:tc>
            </w:tr>
            <w:tr w:rsidR="00461FE3" w:rsidRPr="003F58B0" w:rsidTr="00461FE3">
              <w:trPr>
                <w:jc w:val="center"/>
              </w:trPr>
              <w:tc>
                <w:tcPr>
                  <w:tcW w:w="1236" w:type="dxa"/>
                  <w:vAlign w:val="center"/>
                </w:tcPr>
                <w:p w:rsidR="00461FE3" w:rsidRPr="00E3554F" w:rsidRDefault="00461FE3" w:rsidP="006B35A3">
                  <w:pPr>
                    <w:jc w:val="center"/>
                  </w:pPr>
                  <w:r w:rsidRPr="00E3554F">
                    <w:rPr>
                      <w:rFonts w:hint="eastAsia"/>
                    </w:rPr>
                    <w:t>举办地</w:t>
                  </w:r>
                </w:p>
              </w:tc>
              <w:tc>
                <w:tcPr>
                  <w:tcW w:w="816" w:type="dxa"/>
                  <w:vAlign w:val="center"/>
                </w:tcPr>
                <w:p w:rsidR="00461FE3" w:rsidRPr="00E3554F" w:rsidRDefault="00461FE3" w:rsidP="006B35A3">
                  <w:pPr>
                    <w:jc w:val="center"/>
                  </w:pPr>
                  <w:r>
                    <w:rPr>
                      <w:rFonts w:hint="eastAsia"/>
                    </w:rPr>
                    <w:t>锦州</w:t>
                  </w:r>
                </w:p>
              </w:tc>
              <w:tc>
                <w:tcPr>
                  <w:tcW w:w="816" w:type="dxa"/>
                  <w:vAlign w:val="center"/>
                </w:tcPr>
                <w:p w:rsidR="00461FE3" w:rsidRPr="00E3554F" w:rsidRDefault="00461FE3" w:rsidP="006B35A3">
                  <w:pPr>
                    <w:jc w:val="center"/>
                  </w:pPr>
                  <w:r w:rsidRPr="00E3554F">
                    <w:rPr>
                      <w:rFonts w:hint="eastAsia"/>
                    </w:rPr>
                    <w:t>蓬莱</w:t>
                  </w:r>
                </w:p>
              </w:tc>
              <w:tc>
                <w:tcPr>
                  <w:tcW w:w="733" w:type="dxa"/>
                  <w:vAlign w:val="center"/>
                </w:tcPr>
                <w:p w:rsidR="00461FE3" w:rsidRPr="00E3554F" w:rsidRDefault="00461FE3" w:rsidP="006B35A3">
                  <w:pPr>
                    <w:jc w:val="center"/>
                  </w:pPr>
                  <w:r w:rsidRPr="00E3554F">
                    <w:rPr>
                      <w:rFonts w:hint="eastAsia"/>
                    </w:rPr>
                    <w:t>哈尔滨</w:t>
                  </w:r>
                </w:p>
              </w:tc>
              <w:tc>
                <w:tcPr>
                  <w:tcW w:w="816" w:type="dxa"/>
                  <w:vAlign w:val="center"/>
                </w:tcPr>
                <w:p w:rsidR="00461FE3" w:rsidRPr="00E3554F" w:rsidRDefault="00461FE3" w:rsidP="006B35A3">
                  <w:pPr>
                    <w:jc w:val="center"/>
                  </w:pPr>
                  <w:r w:rsidRPr="00E3554F">
                    <w:rPr>
                      <w:rFonts w:hint="eastAsia"/>
                    </w:rPr>
                    <w:t>广州</w:t>
                  </w:r>
                </w:p>
              </w:tc>
              <w:tc>
                <w:tcPr>
                  <w:tcW w:w="816" w:type="dxa"/>
                  <w:vAlign w:val="center"/>
                </w:tcPr>
                <w:p w:rsidR="00461FE3" w:rsidRPr="00E3554F" w:rsidRDefault="00461FE3" w:rsidP="006B35A3">
                  <w:pPr>
                    <w:jc w:val="center"/>
                  </w:pPr>
                  <w:r w:rsidRPr="00E3554F">
                    <w:rPr>
                      <w:rFonts w:hint="eastAsia"/>
                    </w:rPr>
                    <w:t>杭州</w:t>
                  </w:r>
                </w:p>
              </w:tc>
              <w:tc>
                <w:tcPr>
                  <w:tcW w:w="816" w:type="dxa"/>
                  <w:vAlign w:val="center"/>
                </w:tcPr>
                <w:p w:rsidR="00461FE3" w:rsidRPr="00E3554F" w:rsidRDefault="00461FE3" w:rsidP="006B35A3">
                  <w:pPr>
                    <w:jc w:val="center"/>
                  </w:pPr>
                  <w:r w:rsidRPr="00E3554F">
                    <w:rPr>
                      <w:rFonts w:hint="eastAsia"/>
                    </w:rPr>
                    <w:t>武汉</w:t>
                  </w:r>
                </w:p>
              </w:tc>
            </w:tr>
            <w:tr w:rsidR="00461FE3" w:rsidRPr="003F58B0" w:rsidTr="00461FE3">
              <w:trPr>
                <w:jc w:val="center"/>
              </w:trPr>
              <w:tc>
                <w:tcPr>
                  <w:tcW w:w="1236" w:type="dxa"/>
                  <w:vAlign w:val="center"/>
                </w:tcPr>
                <w:p w:rsidR="00461FE3" w:rsidRPr="00E3554F" w:rsidRDefault="00461FE3" w:rsidP="006B35A3">
                  <w:pPr>
                    <w:jc w:val="center"/>
                  </w:pPr>
                  <w:r w:rsidRPr="00E3554F">
                    <w:rPr>
                      <w:rFonts w:hint="eastAsia"/>
                    </w:rPr>
                    <w:t>参赛队伍</w:t>
                  </w:r>
                </w:p>
              </w:tc>
              <w:tc>
                <w:tcPr>
                  <w:tcW w:w="816" w:type="dxa"/>
                  <w:vAlign w:val="center"/>
                </w:tcPr>
                <w:p w:rsidR="00461FE3" w:rsidRPr="00E3554F" w:rsidRDefault="00461FE3" w:rsidP="006B35A3">
                  <w:pPr>
                    <w:jc w:val="center"/>
                  </w:pPr>
                  <w:r w:rsidRPr="00E3554F">
                    <w:rPr>
                      <w:rFonts w:hint="eastAsia"/>
                    </w:rPr>
                    <w:t>32</w:t>
                  </w:r>
                </w:p>
              </w:tc>
              <w:tc>
                <w:tcPr>
                  <w:tcW w:w="816" w:type="dxa"/>
                  <w:vAlign w:val="center"/>
                </w:tcPr>
                <w:p w:rsidR="00461FE3" w:rsidRPr="00E3554F" w:rsidRDefault="00461FE3" w:rsidP="006B35A3">
                  <w:pPr>
                    <w:jc w:val="center"/>
                  </w:pPr>
                  <w:r w:rsidRPr="00E3554F">
                    <w:rPr>
                      <w:rFonts w:hint="eastAsia"/>
                    </w:rPr>
                    <w:t>35</w:t>
                  </w:r>
                </w:p>
              </w:tc>
              <w:tc>
                <w:tcPr>
                  <w:tcW w:w="733" w:type="dxa"/>
                  <w:vAlign w:val="center"/>
                </w:tcPr>
                <w:p w:rsidR="00461FE3" w:rsidRPr="00E3554F" w:rsidRDefault="00461FE3" w:rsidP="006B35A3">
                  <w:pPr>
                    <w:jc w:val="center"/>
                  </w:pPr>
                  <w:r w:rsidRPr="00E3554F">
                    <w:rPr>
                      <w:rFonts w:hint="eastAsia"/>
                    </w:rPr>
                    <w:t>26</w:t>
                  </w:r>
                </w:p>
              </w:tc>
              <w:tc>
                <w:tcPr>
                  <w:tcW w:w="816" w:type="dxa"/>
                  <w:vAlign w:val="center"/>
                </w:tcPr>
                <w:p w:rsidR="00461FE3" w:rsidRPr="00E3554F" w:rsidRDefault="00461FE3" w:rsidP="006B35A3">
                  <w:pPr>
                    <w:jc w:val="center"/>
                  </w:pPr>
                  <w:r w:rsidRPr="00E3554F">
                    <w:rPr>
                      <w:rFonts w:hint="eastAsia"/>
                    </w:rPr>
                    <w:t>34</w:t>
                  </w:r>
                </w:p>
              </w:tc>
              <w:tc>
                <w:tcPr>
                  <w:tcW w:w="816" w:type="dxa"/>
                  <w:vAlign w:val="center"/>
                </w:tcPr>
                <w:p w:rsidR="00461FE3" w:rsidRPr="00E3554F" w:rsidRDefault="00461FE3" w:rsidP="006B35A3">
                  <w:pPr>
                    <w:jc w:val="center"/>
                  </w:pPr>
                  <w:r w:rsidRPr="00E3554F">
                    <w:rPr>
                      <w:rFonts w:hint="eastAsia"/>
                    </w:rPr>
                    <w:t>28</w:t>
                  </w:r>
                </w:p>
              </w:tc>
              <w:tc>
                <w:tcPr>
                  <w:tcW w:w="816" w:type="dxa"/>
                  <w:vAlign w:val="center"/>
                </w:tcPr>
                <w:p w:rsidR="00461FE3" w:rsidRPr="00E3554F" w:rsidRDefault="00461FE3" w:rsidP="006B35A3">
                  <w:pPr>
                    <w:jc w:val="center"/>
                  </w:pPr>
                  <w:r w:rsidRPr="00E3554F">
                    <w:rPr>
                      <w:rFonts w:hint="eastAsia"/>
                    </w:rPr>
                    <w:t>41</w:t>
                  </w:r>
                </w:p>
              </w:tc>
            </w:tr>
          </w:tbl>
          <w:p w:rsidR="000B3FA6" w:rsidRPr="00DE712B" w:rsidRDefault="000B3FA6" w:rsidP="00943A19">
            <w:pPr>
              <w:widowControl/>
              <w:ind w:firstLineChars="200" w:firstLine="420"/>
              <w:jc w:val="center"/>
              <w:rPr>
                <w:color w:val="FF0000"/>
              </w:rPr>
            </w:pPr>
          </w:p>
        </w:tc>
      </w:tr>
      <w:tr w:rsidR="000B3FA6" w:rsidRPr="005D3666" w:rsidTr="00F15A3E">
        <w:trPr>
          <w:trHeight w:val="270"/>
          <w:jc w:val="center"/>
        </w:trPr>
        <w:tc>
          <w:tcPr>
            <w:tcW w:w="7521" w:type="dxa"/>
            <w:tcBorders>
              <w:top w:val="nil"/>
              <w:left w:val="nil"/>
              <w:bottom w:val="nil"/>
              <w:right w:val="nil"/>
            </w:tcBorders>
            <w:shd w:val="clear" w:color="auto" w:fill="auto"/>
            <w:noWrap/>
            <w:vAlign w:val="center"/>
          </w:tcPr>
          <w:p w:rsidR="000B3FA6" w:rsidRPr="005D3666" w:rsidRDefault="000B3FA6" w:rsidP="00943A19">
            <w:pPr>
              <w:widowControl/>
              <w:ind w:firstLineChars="200" w:firstLine="420"/>
              <w:jc w:val="center"/>
            </w:pPr>
          </w:p>
        </w:tc>
      </w:tr>
    </w:tbl>
    <w:p w:rsidR="000B3FA6" w:rsidRPr="000B3FA6" w:rsidRDefault="00876A92" w:rsidP="000B3FA6">
      <w:pPr>
        <w:rPr>
          <w:rFonts w:ascii="Calibri" w:hAnsi="Calibri"/>
          <w:b/>
          <w:bCs/>
          <w:szCs w:val="22"/>
        </w:rPr>
      </w:pPr>
      <w:r>
        <w:rPr>
          <w:rFonts w:ascii="Calibri" w:hAnsi="Calibri" w:hint="eastAsia"/>
          <w:b/>
          <w:bCs/>
          <w:szCs w:val="22"/>
        </w:rPr>
        <w:t xml:space="preserve">                          </w:t>
      </w:r>
      <w:r w:rsidR="000B3FA6" w:rsidRPr="000B3FA6">
        <w:rPr>
          <w:rFonts w:ascii="Calibri" w:hAnsi="Calibri" w:hint="eastAsia"/>
          <w:b/>
          <w:bCs/>
          <w:szCs w:val="22"/>
        </w:rPr>
        <w:t>表</w:t>
      </w:r>
      <w:r w:rsidR="00C76E14">
        <w:rPr>
          <w:rFonts w:ascii="Calibri" w:hAnsi="Calibri" w:hint="eastAsia"/>
          <w:b/>
          <w:bCs/>
          <w:szCs w:val="22"/>
        </w:rPr>
        <w:t>5</w:t>
      </w:r>
      <w:r w:rsidR="000B3FA6" w:rsidRPr="000B3FA6">
        <w:rPr>
          <w:rFonts w:ascii="Calibri" w:hAnsi="Calibri" w:hint="eastAsia"/>
          <w:b/>
          <w:bCs/>
          <w:szCs w:val="22"/>
        </w:rPr>
        <w:t xml:space="preserve"> </w:t>
      </w:r>
      <w:r w:rsidR="000B3FA6" w:rsidRPr="000B3FA6">
        <w:rPr>
          <w:rFonts w:ascii="Calibri" w:hAnsi="Calibri" w:hint="eastAsia"/>
          <w:b/>
          <w:bCs/>
          <w:szCs w:val="22"/>
        </w:rPr>
        <w:t>各省区市青少年参赛状况</w:t>
      </w:r>
    </w:p>
    <w:tbl>
      <w:tblPr>
        <w:tblW w:w="7623"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0"/>
        <w:gridCol w:w="885"/>
        <w:gridCol w:w="1196"/>
        <w:gridCol w:w="992"/>
        <w:gridCol w:w="850"/>
        <w:gridCol w:w="851"/>
        <w:gridCol w:w="709"/>
        <w:gridCol w:w="850"/>
      </w:tblGrid>
      <w:tr w:rsidR="004342B7" w:rsidRPr="004342B7" w:rsidTr="00EB3F97">
        <w:tc>
          <w:tcPr>
            <w:tcW w:w="1290"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地区</w:t>
            </w:r>
          </w:p>
        </w:tc>
        <w:tc>
          <w:tcPr>
            <w:tcW w:w="885"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江苏</w:t>
            </w:r>
          </w:p>
        </w:tc>
        <w:tc>
          <w:tcPr>
            <w:tcW w:w="1196"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辽宁</w:t>
            </w:r>
          </w:p>
        </w:tc>
        <w:tc>
          <w:tcPr>
            <w:tcW w:w="992"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山东</w:t>
            </w:r>
          </w:p>
        </w:tc>
        <w:tc>
          <w:tcPr>
            <w:tcW w:w="850"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新疆</w:t>
            </w:r>
          </w:p>
        </w:tc>
        <w:tc>
          <w:tcPr>
            <w:tcW w:w="851"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浙江</w:t>
            </w:r>
          </w:p>
        </w:tc>
        <w:tc>
          <w:tcPr>
            <w:tcW w:w="709"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上海</w:t>
            </w:r>
          </w:p>
        </w:tc>
        <w:tc>
          <w:tcPr>
            <w:tcW w:w="850" w:type="dxa"/>
            <w:vAlign w:val="center"/>
          </w:tcPr>
          <w:p w:rsidR="00876A92" w:rsidRPr="00A24D53" w:rsidRDefault="00876A92" w:rsidP="00E22912">
            <w:pPr>
              <w:jc w:val="center"/>
              <w:rPr>
                <w:rFonts w:ascii="Calibri" w:hAnsi="Calibri"/>
                <w:b/>
                <w:szCs w:val="22"/>
              </w:rPr>
            </w:pPr>
            <w:r w:rsidRPr="00A24D53">
              <w:rPr>
                <w:rFonts w:ascii="Calibri" w:hAnsi="Calibri" w:hint="eastAsia"/>
                <w:b/>
                <w:szCs w:val="22"/>
              </w:rPr>
              <w:t>合计</w:t>
            </w:r>
          </w:p>
        </w:tc>
      </w:tr>
      <w:tr w:rsidR="004342B7" w:rsidRPr="004342B7" w:rsidTr="00EB3F97">
        <w:tc>
          <w:tcPr>
            <w:tcW w:w="1290" w:type="dxa"/>
            <w:vAlign w:val="center"/>
          </w:tcPr>
          <w:p w:rsidR="00876A92" w:rsidRPr="004342B7" w:rsidRDefault="00876A92" w:rsidP="00E22912">
            <w:pPr>
              <w:jc w:val="center"/>
              <w:rPr>
                <w:rFonts w:ascii="Calibri" w:hAnsi="Calibri"/>
                <w:b/>
                <w:szCs w:val="22"/>
              </w:rPr>
            </w:pPr>
            <w:r w:rsidRPr="004342B7">
              <w:rPr>
                <w:rFonts w:ascii="Calibri" w:hAnsi="Calibri"/>
                <w:b/>
                <w:szCs w:val="22"/>
              </w:rPr>
              <w:t>青少年比赛</w:t>
            </w:r>
          </w:p>
        </w:tc>
        <w:tc>
          <w:tcPr>
            <w:tcW w:w="885"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1</w:t>
            </w:r>
          </w:p>
        </w:tc>
        <w:tc>
          <w:tcPr>
            <w:tcW w:w="1196"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1</w:t>
            </w:r>
          </w:p>
        </w:tc>
        <w:tc>
          <w:tcPr>
            <w:tcW w:w="992"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2</w:t>
            </w:r>
          </w:p>
        </w:tc>
        <w:tc>
          <w:tcPr>
            <w:tcW w:w="850"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1</w:t>
            </w:r>
          </w:p>
        </w:tc>
        <w:tc>
          <w:tcPr>
            <w:tcW w:w="851"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1</w:t>
            </w:r>
          </w:p>
        </w:tc>
        <w:tc>
          <w:tcPr>
            <w:tcW w:w="709"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2</w:t>
            </w:r>
          </w:p>
        </w:tc>
        <w:tc>
          <w:tcPr>
            <w:tcW w:w="850" w:type="dxa"/>
            <w:vAlign w:val="center"/>
          </w:tcPr>
          <w:p w:rsidR="00876A92" w:rsidRPr="00A24D53" w:rsidRDefault="00876A92" w:rsidP="00E22912">
            <w:pPr>
              <w:jc w:val="center"/>
              <w:rPr>
                <w:rFonts w:ascii="Calibri" w:hAnsi="Calibri"/>
                <w:szCs w:val="22"/>
              </w:rPr>
            </w:pPr>
            <w:r w:rsidRPr="00A24D53">
              <w:rPr>
                <w:rFonts w:ascii="Calibri" w:hAnsi="Calibri" w:hint="eastAsia"/>
                <w:szCs w:val="22"/>
              </w:rPr>
              <w:t>8</w:t>
            </w:r>
          </w:p>
        </w:tc>
      </w:tr>
      <w:tr w:rsidR="004342B7" w:rsidRPr="004342B7" w:rsidTr="00EB3F97">
        <w:tc>
          <w:tcPr>
            <w:tcW w:w="1290" w:type="dxa"/>
            <w:vAlign w:val="center"/>
          </w:tcPr>
          <w:p w:rsidR="00876A92" w:rsidRPr="004342B7" w:rsidRDefault="00876A92" w:rsidP="00E22912">
            <w:pPr>
              <w:jc w:val="center"/>
              <w:rPr>
                <w:rFonts w:ascii="Calibri" w:hAnsi="Calibri"/>
                <w:b/>
                <w:szCs w:val="22"/>
              </w:rPr>
            </w:pPr>
            <w:r w:rsidRPr="004342B7">
              <w:rPr>
                <w:rFonts w:ascii="Calibri" w:hAnsi="Calibri"/>
                <w:b/>
                <w:szCs w:val="22"/>
              </w:rPr>
              <w:t>起始年份</w:t>
            </w:r>
          </w:p>
        </w:tc>
        <w:tc>
          <w:tcPr>
            <w:tcW w:w="885"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2003</w:t>
            </w:r>
          </w:p>
        </w:tc>
        <w:tc>
          <w:tcPr>
            <w:tcW w:w="1196"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2010</w:t>
            </w:r>
          </w:p>
        </w:tc>
        <w:tc>
          <w:tcPr>
            <w:tcW w:w="992" w:type="dxa"/>
            <w:vAlign w:val="center"/>
          </w:tcPr>
          <w:p w:rsidR="00876A92" w:rsidRPr="004342B7" w:rsidRDefault="004342B7" w:rsidP="00E22912">
            <w:pPr>
              <w:jc w:val="center"/>
              <w:rPr>
                <w:rFonts w:ascii="Calibri" w:hAnsi="Calibri"/>
                <w:szCs w:val="22"/>
              </w:rPr>
            </w:pPr>
            <w:r>
              <w:rPr>
                <w:rFonts w:ascii="Calibri" w:hAnsi="Calibri" w:hint="eastAsia"/>
                <w:szCs w:val="22"/>
              </w:rPr>
              <w:t>1996</w:t>
            </w:r>
          </w:p>
        </w:tc>
        <w:tc>
          <w:tcPr>
            <w:tcW w:w="850"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2003</w:t>
            </w:r>
          </w:p>
        </w:tc>
        <w:tc>
          <w:tcPr>
            <w:tcW w:w="851"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1999</w:t>
            </w:r>
          </w:p>
        </w:tc>
        <w:tc>
          <w:tcPr>
            <w:tcW w:w="709" w:type="dxa"/>
            <w:vAlign w:val="center"/>
          </w:tcPr>
          <w:p w:rsidR="00876A92" w:rsidRPr="004342B7" w:rsidRDefault="00876A92" w:rsidP="00E22912">
            <w:pPr>
              <w:jc w:val="center"/>
              <w:rPr>
                <w:rFonts w:ascii="Calibri" w:hAnsi="Calibri"/>
                <w:szCs w:val="22"/>
              </w:rPr>
            </w:pPr>
            <w:r w:rsidRPr="004342B7">
              <w:rPr>
                <w:rFonts w:ascii="Calibri" w:hAnsi="Calibri" w:hint="eastAsia"/>
                <w:szCs w:val="22"/>
              </w:rPr>
              <w:t>1998</w:t>
            </w:r>
          </w:p>
        </w:tc>
        <w:tc>
          <w:tcPr>
            <w:tcW w:w="850" w:type="dxa"/>
            <w:vAlign w:val="center"/>
          </w:tcPr>
          <w:p w:rsidR="00876A92" w:rsidRPr="00A24D53" w:rsidRDefault="00876A92" w:rsidP="00E22912">
            <w:pPr>
              <w:jc w:val="center"/>
              <w:rPr>
                <w:rFonts w:ascii="Calibri" w:hAnsi="Calibri"/>
                <w:szCs w:val="22"/>
              </w:rPr>
            </w:pPr>
          </w:p>
        </w:tc>
      </w:tr>
      <w:tr w:rsidR="004342B7" w:rsidRPr="004342B7" w:rsidTr="00EB3F97">
        <w:trPr>
          <w:trHeight w:val="332"/>
        </w:trPr>
        <w:tc>
          <w:tcPr>
            <w:tcW w:w="1290" w:type="dxa"/>
            <w:vAlign w:val="center"/>
          </w:tcPr>
          <w:p w:rsidR="00876A92" w:rsidRPr="004342B7" w:rsidRDefault="00876A92" w:rsidP="00E22912">
            <w:pPr>
              <w:jc w:val="center"/>
              <w:rPr>
                <w:rFonts w:ascii="Calibri" w:hAnsi="Calibri"/>
                <w:b/>
                <w:szCs w:val="22"/>
              </w:rPr>
            </w:pPr>
            <w:r w:rsidRPr="004342B7">
              <w:rPr>
                <w:rFonts w:ascii="Calibri" w:hAnsi="Calibri"/>
                <w:b/>
                <w:szCs w:val="22"/>
              </w:rPr>
              <w:t>参加人数</w:t>
            </w:r>
            <w:r w:rsidR="004B0713">
              <w:rPr>
                <w:rFonts w:ascii="Calibri" w:hAnsi="Calibri" w:hint="eastAsia"/>
                <w:b/>
                <w:szCs w:val="22"/>
              </w:rPr>
              <w:t>（每年约）</w:t>
            </w:r>
          </w:p>
        </w:tc>
        <w:tc>
          <w:tcPr>
            <w:tcW w:w="885" w:type="dxa"/>
            <w:vAlign w:val="center"/>
          </w:tcPr>
          <w:p w:rsidR="00876A92" w:rsidRPr="004342B7" w:rsidRDefault="005735B5" w:rsidP="00E22912">
            <w:pPr>
              <w:jc w:val="center"/>
              <w:rPr>
                <w:rFonts w:ascii="Calibri" w:hAnsi="Calibri"/>
                <w:szCs w:val="22"/>
              </w:rPr>
            </w:pPr>
            <w:r>
              <w:rPr>
                <w:rFonts w:ascii="Calibri" w:hAnsi="Calibri" w:hint="eastAsia"/>
                <w:szCs w:val="22"/>
              </w:rPr>
              <w:t>80</w:t>
            </w:r>
          </w:p>
        </w:tc>
        <w:tc>
          <w:tcPr>
            <w:tcW w:w="1196" w:type="dxa"/>
            <w:vAlign w:val="center"/>
          </w:tcPr>
          <w:p w:rsidR="00876A92" w:rsidRPr="004342B7" w:rsidRDefault="00CF7735" w:rsidP="00E22912">
            <w:pPr>
              <w:jc w:val="center"/>
              <w:rPr>
                <w:rFonts w:ascii="Calibri" w:hAnsi="Calibri"/>
                <w:szCs w:val="22"/>
              </w:rPr>
            </w:pPr>
            <w:r>
              <w:rPr>
                <w:rFonts w:ascii="Calibri" w:hAnsi="Calibri" w:hint="eastAsia"/>
                <w:szCs w:val="22"/>
              </w:rPr>
              <w:t>98</w:t>
            </w:r>
          </w:p>
        </w:tc>
        <w:tc>
          <w:tcPr>
            <w:tcW w:w="992" w:type="dxa"/>
            <w:vAlign w:val="center"/>
          </w:tcPr>
          <w:p w:rsidR="00876A92" w:rsidRPr="004342B7" w:rsidRDefault="00CF7735" w:rsidP="00E22912">
            <w:pPr>
              <w:jc w:val="center"/>
              <w:rPr>
                <w:rFonts w:ascii="Calibri" w:hAnsi="Calibri"/>
                <w:szCs w:val="22"/>
              </w:rPr>
            </w:pPr>
            <w:r>
              <w:rPr>
                <w:rFonts w:ascii="Calibri" w:hAnsi="Calibri" w:hint="eastAsia"/>
                <w:szCs w:val="22"/>
              </w:rPr>
              <w:t>68</w:t>
            </w:r>
          </w:p>
        </w:tc>
        <w:tc>
          <w:tcPr>
            <w:tcW w:w="850" w:type="dxa"/>
            <w:vAlign w:val="center"/>
          </w:tcPr>
          <w:p w:rsidR="00876A92" w:rsidRPr="004342B7" w:rsidRDefault="00CF7735" w:rsidP="00E22912">
            <w:pPr>
              <w:jc w:val="center"/>
              <w:rPr>
                <w:rFonts w:ascii="Calibri" w:hAnsi="Calibri"/>
                <w:szCs w:val="22"/>
              </w:rPr>
            </w:pPr>
            <w:r>
              <w:rPr>
                <w:rFonts w:ascii="Calibri" w:hAnsi="Calibri" w:hint="eastAsia"/>
                <w:szCs w:val="22"/>
              </w:rPr>
              <w:t>32</w:t>
            </w:r>
          </w:p>
        </w:tc>
        <w:tc>
          <w:tcPr>
            <w:tcW w:w="851" w:type="dxa"/>
            <w:vAlign w:val="center"/>
          </w:tcPr>
          <w:p w:rsidR="00876A92" w:rsidRPr="004342B7" w:rsidRDefault="00CF7735" w:rsidP="00E22912">
            <w:pPr>
              <w:jc w:val="center"/>
              <w:rPr>
                <w:rFonts w:ascii="Calibri" w:hAnsi="Calibri"/>
                <w:szCs w:val="22"/>
              </w:rPr>
            </w:pPr>
            <w:r>
              <w:rPr>
                <w:rFonts w:ascii="Calibri" w:hAnsi="Calibri" w:hint="eastAsia"/>
                <w:szCs w:val="22"/>
              </w:rPr>
              <w:t>100</w:t>
            </w:r>
          </w:p>
        </w:tc>
        <w:tc>
          <w:tcPr>
            <w:tcW w:w="709" w:type="dxa"/>
            <w:vAlign w:val="center"/>
          </w:tcPr>
          <w:p w:rsidR="00876A92" w:rsidRPr="004342B7" w:rsidRDefault="005735B5" w:rsidP="00E22912">
            <w:pPr>
              <w:jc w:val="center"/>
              <w:rPr>
                <w:rFonts w:ascii="Calibri" w:hAnsi="Calibri"/>
                <w:szCs w:val="22"/>
              </w:rPr>
            </w:pPr>
            <w:r>
              <w:rPr>
                <w:rFonts w:ascii="Calibri" w:hAnsi="Calibri" w:hint="eastAsia"/>
                <w:szCs w:val="22"/>
              </w:rPr>
              <w:t>8</w:t>
            </w:r>
            <w:r w:rsidR="00876A92" w:rsidRPr="004342B7">
              <w:rPr>
                <w:rFonts w:ascii="Calibri" w:hAnsi="Calibri" w:hint="eastAsia"/>
                <w:szCs w:val="22"/>
              </w:rPr>
              <w:t>0</w:t>
            </w:r>
          </w:p>
        </w:tc>
        <w:tc>
          <w:tcPr>
            <w:tcW w:w="850" w:type="dxa"/>
            <w:vAlign w:val="center"/>
          </w:tcPr>
          <w:p w:rsidR="00876A92" w:rsidRPr="00A24D53" w:rsidRDefault="004E32FA" w:rsidP="00E22912">
            <w:pPr>
              <w:jc w:val="center"/>
              <w:rPr>
                <w:rFonts w:ascii="Calibri" w:hAnsi="Calibri"/>
                <w:szCs w:val="22"/>
              </w:rPr>
            </w:pPr>
            <w:r w:rsidRPr="00A24D53">
              <w:rPr>
                <w:rFonts w:ascii="Calibri" w:hAnsi="Calibri" w:hint="eastAsia"/>
                <w:szCs w:val="22"/>
              </w:rPr>
              <w:t>458</w:t>
            </w:r>
          </w:p>
        </w:tc>
      </w:tr>
      <w:tr w:rsidR="004342B7" w:rsidRPr="004342B7" w:rsidTr="00EB3F97">
        <w:tc>
          <w:tcPr>
            <w:tcW w:w="1290" w:type="dxa"/>
            <w:vAlign w:val="center"/>
          </w:tcPr>
          <w:p w:rsidR="00876A92" w:rsidRPr="004342B7" w:rsidRDefault="00876A92" w:rsidP="00E22912">
            <w:pPr>
              <w:jc w:val="center"/>
              <w:rPr>
                <w:rFonts w:ascii="Calibri" w:hAnsi="Calibri"/>
                <w:b/>
                <w:szCs w:val="22"/>
              </w:rPr>
            </w:pPr>
            <w:r w:rsidRPr="004342B7">
              <w:rPr>
                <w:rFonts w:ascii="Calibri" w:hAnsi="Calibri"/>
                <w:b/>
                <w:szCs w:val="22"/>
              </w:rPr>
              <w:t>男</w:t>
            </w:r>
          </w:p>
        </w:tc>
        <w:tc>
          <w:tcPr>
            <w:tcW w:w="885" w:type="dxa"/>
            <w:vAlign w:val="center"/>
          </w:tcPr>
          <w:p w:rsidR="00876A92" w:rsidRPr="004342B7" w:rsidRDefault="005735B5" w:rsidP="00E22912">
            <w:pPr>
              <w:jc w:val="center"/>
              <w:rPr>
                <w:rFonts w:ascii="Calibri" w:hAnsi="Calibri"/>
                <w:szCs w:val="22"/>
              </w:rPr>
            </w:pPr>
            <w:r>
              <w:rPr>
                <w:rFonts w:ascii="Calibri" w:hAnsi="Calibri" w:hint="eastAsia"/>
                <w:szCs w:val="22"/>
              </w:rPr>
              <w:t>40</w:t>
            </w:r>
          </w:p>
        </w:tc>
        <w:tc>
          <w:tcPr>
            <w:tcW w:w="1196" w:type="dxa"/>
            <w:vAlign w:val="center"/>
          </w:tcPr>
          <w:p w:rsidR="00876A92" w:rsidRPr="004342B7" w:rsidRDefault="00876A92" w:rsidP="00CF7735">
            <w:pPr>
              <w:jc w:val="center"/>
              <w:rPr>
                <w:rFonts w:ascii="Calibri" w:hAnsi="Calibri"/>
                <w:szCs w:val="22"/>
              </w:rPr>
            </w:pPr>
            <w:r w:rsidRPr="004342B7">
              <w:rPr>
                <w:rFonts w:ascii="Calibri" w:hAnsi="Calibri" w:hint="eastAsia"/>
                <w:szCs w:val="22"/>
              </w:rPr>
              <w:t>5</w:t>
            </w:r>
            <w:r w:rsidR="00CF7735">
              <w:rPr>
                <w:rFonts w:ascii="Calibri" w:hAnsi="Calibri" w:hint="eastAsia"/>
                <w:szCs w:val="22"/>
              </w:rPr>
              <w:t>4</w:t>
            </w:r>
          </w:p>
        </w:tc>
        <w:tc>
          <w:tcPr>
            <w:tcW w:w="992" w:type="dxa"/>
            <w:vAlign w:val="center"/>
          </w:tcPr>
          <w:p w:rsidR="00876A92" w:rsidRPr="004342B7" w:rsidRDefault="00CF7735" w:rsidP="00E22912">
            <w:pPr>
              <w:jc w:val="center"/>
              <w:rPr>
                <w:rFonts w:ascii="Calibri" w:hAnsi="Calibri"/>
                <w:szCs w:val="22"/>
              </w:rPr>
            </w:pPr>
            <w:r>
              <w:rPr>
                <w:rFonts w:ascii="Calibri" w:hAnsi="Calibri" w:hint="eastAsia"/>
                <w:szCs w:val="22"/>
              </w:rPr>
              <w:t>34</w:t>
            </w:r>
          </w:p>
        </w:tc>
        <w:tc>
          <w:tcPr>
            <w:tcW w:w="850" w:type="dxa"/>
            <w:vAlign w:val="center"/>
          </w:tcPr>
          <w:p w:rsidR="00876A92" w:rsidRPr="004342B7" w:rsidRDefault="00CF7735" w:rsidP="00E22912">
            <w:pPr>
              <w:jc w:val="center"/>
              <w:rPr>
                <w:rFonts w:ascii="Calibri" w:hAnsi="Calibri"/>
                <w:szCs w:val="22"/>
              </w:rPr>
            </w:pPr>
            <w:r>
              <w:rPr>
                <w:rFonts w:ascii="Calibri" w:hAnsi="Calibri" w:hint="eastAsia"/>
                <w:szCs w:val="22"/>
              </w:rPr>
              <w:t>16</w:t>
            </w:r>
          </w:p>
        </w:tc>
        <w:tc>
          <w:tcPr>
            <w:tcW w:w="851" w:type="dxa"/>
            <w:vAlign w:val="center"/>
          </w:tcPr>
          <w:p w:rsidR="00876A92" w:rsidRPr="004342B7" w:rsidRDefault="00CF7735" w:rsidP="00E22912">
            <w:pPr>
              <w:jc w:val="center"/>
              <w:rPr>
                <w:rFonts w:ascii="Calibri" w:hAnsi="Calibri"/>
                <w:szCs w:val="22"/>
              </w:rPr>
            </w:pPr>
            <w:r>
              <w:rPr>
                <w:rFonts w:ascii="Calibri" w:hAnsi="Calibri" w:hint="eastAsia"/>
                <w:szCs w:val="22"/>
              </w:rPr>
              <w:t>50</w:t>
            </w:r>
          </w:p>
        </w:tc>
        <w:tc>
          <w:tcPr>
            <w:tcW w:w="709" w:type="dxa"/>
            <w:vAlign w:val="center"/>
          </w:tcPr>
          <w:p w:rsidR="00876A92" w:rsidRPr="004342B7" w:rsidRDefault="005735B5" w:rsidP="00E22912">
            <w:pPr>
              <w:jc w:val="center"/>
              <w:rPr>
                <w:rFonts w:ascii="Calibri" w:hAnsi="Calibri"/>
                <w:szCs w:val="22"/>
              </w:rPr>
            </w:pPr>
            <w:r>
              <w:rPr>
                <w:rFonts w:ascii="Calibri" w:hAnsi="Calibri" w:hint="eastAsia"/>
                <w:szCs w:val="22"/>
              </w:rPr>
              <w:t>4</w:t>
            </w:r>
            <w:r w:rsidR="00876A92" w:rsidRPr="004342B7">
              <w:rPr>
                <w:rFonts w:ascii="Calibri" w:hAnsi="Calibri" w:hint="eastAsia"/>
                <w:szCs w:val="22"/>
              </w:rPr>
              <w:t>0</w:t>
            </w:r>
          </w:p>
        </w:tc>
        <w:tc>
          <w:tcPr>
            <w:tcW w:w="850" w:type="dxa"/>
            <w:vAlign w:val="center"/>
          </w:tcPr>
          <w:p w:rsidR="00876A92" w:rsidRPr="00A24D53" w:rsidRDefault="004E32FA" w:rsidP="00E22912">
            <w:pPr>
              <w:jc w:val="center"/>
              <w:rPr>
                <w:rFonts w:ascii="Calibri" w:hAnsi="Calibri"/>
                <w:szCs w:val="22"/>
              </w:rPr>
            </w:pPr>
            <w:r w:rsidRPr="00A24D53">
              <w:rPr>
                <w:rFonts w:ascii="Calibri" w:hAnsi="Calibri" w:hint="eastAsia"/>
                <w:szCs w:val="22"/>
              </w:rPr>
              <w:t>234</w:t>
            </w:r>
          </w:p>
        </w:tc>
      </w:tr>
      <w:tr w:rsidR="004342B7" w:rsidRPr="004342B7" w:rsidTr="00EB3F97">
        <w:trPr>
          <w:trHeight w:val="317"/>
        </w:trPr>
        <w:tc>
          <w:tcPr>
            <w:tcW w:w="1290" w:type="dxa"/>
            <w:vAlign w:val="center"/>
          </w:tcPr>
          <w:p w:rsidR="00876A92" w:rsidRPr="004342B7" w:rsidRDefault="00876A92" w:rsidP="00E22912">
            <w:pPr>
              <w:jc w:val="center"/>
              <w:rPr>
                <w:rFonts w:ascii="Calibri" w:hAnsi="Calibri"/>
                <w:b/>
                <w:szCs w:val="22"/>
              </w:rPr>
            </w:pPr>
            <w:r w:rsidRPr="004342B7">
              <w:rPr>
                <w:rFonts w:ascii="Calibri" w:hAnsi="Calibri"/>
                <w:b/>
                <w:szCs w:val="22"/>
              </w:rPr>
              <w:t>女</w:t>
            </w:r>
          </w:p>
        </w:tc>
        <w:tc>
          <w:tcPr>
            <w:tcW w:w="885" w:type="dxa"/>
            <w:vAlign w:val="center"/>
          </w:tcPr>
          <w:p w:rsidR="00876A92" w:rsidRPr="004342B7" w:rsidRDefault="005735B5" w:rsidP="00E22912">
            <w:pPr>
              <w:jc w:val="center"/>
              <w:rPr>
                <w:rFonts w:ascii="Calibri" w:hAnsi="Calibri"/>
                <w:szCs w:val="22"/>
              </w:rPr>
            </w:pPr>
            <w:r>
              <w:rPr>
                <w:rFonts w:ascii="Calibri" w:hAnsi="Calibri" w:hint="eastAsia"/>
                <w:szCs w:val="22"/>
              </w:rPr>
              <w:t>40</w:t>
            </w:r>
          </w:p>
        </w:tc>
        <w:tc>
          <w:tcPr>
            <w:tcW w:w="1196" w:type="dxa"/>
            <w:vAlign w:val="center"/>
          </w:tcPr>
          <w:p w:rsidR="00876A92" w:rsidRPr="004342B7" w:rsidRDefault="00876A92" w:rsidP="00CF7735">
            <w:pPr>
              <w:jc w:val="center"/>
              <w:rPr>
                <w:rFonts w:ascii="Calibri" w:hAnsi="Calibri"/>
                <w:szCs w:val="22"/>
              </w:rPr>
            </w:pPr>
            <w:r w:rsidRPr="004342B7">
              <w:rPr>
                <w:rFonts w:ascii="Calibri" w:hAnsi="Calibri" w:hint="eastAsia"/>
                <w:szCs w:val="22"/>
              </w:rPr>
              <w:t>4</w:t>
            </w:r>
            <w:r w:rsidR="00CF7735">
              <w:rPr>
                <w:rFonts w:ascii="Calibri" w:hAnsi="Calibri" w:hint="eastAsia"/>
                <w:szCs w:val="22"/>
              </w:rPr>
              <w:t>4</w:t>
            </w:r>
          </w:p>
        </w:tc>
        <w:tc>
          <w:tcPr>
            <w:tcW w:w="992" w:type="dxa"/>
            <w:vAlign w:val="center"/>
          </w:tcPr>
          <w:p w:rsidR="00876A92" w:rsidRPr="004342B7" w:rsidRDefault="00CF7735" w:rsidP="00E22912">
            <w:pPr>
              <w:jc w:val="center"/>
              <w:rPr>
                <w:rFonts w:ascii="Calibri" w:hAnsi="Calibri"/>
                <w:szCs w:val="22"/>
              </w:rPr>
            </w:pPr>
            <w:r>
              <w:rPr>
                <w:rFonts w:ascii="Calibri" w:hAnsi="Calibri" w:hint="eastAsia"/>
                <w:szCs w:val="22"/>
              </w:rPr>
              <w:t>34</w:t>
            </w:r>
          </w:p>
        </w:tc>
        <w:tc>
          <w:tcPr>
            <w:tcW w:w="850" w:type="dxa"/>
            <w:vAlign w:val="center"/>
          </w:tcPr>
          <w:p w:rsidR="00876A92" w:rsidRPr="004342B7" w:rsidRDefault="00CF7735" w:rsidP="00E22912">
            <w:pPr>
              <w:jc w:val="center"/>
              <w:rPr>
                <w:rFonts w:ascii="Calibri" w:hAnsi="Calibri"/>
                <w:szCs w:val="22"/>
              </w:rPr>
            </w:pPr>
            <w:r>
              <w:rPr>
                <w:rFonts w:ascii="Calibri" w:hAnsi="Calibri" w:hint="eastAsia"/>
                <w:szCs w:val="22"/>
              </w:rPr>
              <w:t>16</w:t>
            </w:r>
          </w:p>
        </w:tc>
        <w:tc>
          <w:tcPr>
            <w:tcW w:w="851" w:type="dxa"/>
            <w:vAlign w:val="center"/>
          </w:tcPr>
          <w:p w:rsidR="00876A92" w:rsidRPr="004342B7" w:rsidRDefault="00CF7735" w:rsidP="00E22912">
            <w:pPr>
              <w:jc w:val="center"/>
              <w:rPr>
                <w:rFonts w:ascii="Calibri" w:hAnsi="Calibri"/>
                <w:szCs w:val="22"/>
              </w:rPr>
            </w:pPr>
            <w:r>
              <w:rPr>
                <w:rFonts w:ascii="Calibri" w:hAnsi="Calibri" w:hint="eastAsia"/>
                <w:szCs w:val="22"/>
              </w:rPr>
              <w:t>50</w:t>
            </w:r>
          </w:p>
        </w:tc>
        <w:tc>
          <w:tcPr>
            <w:tcW w:w="709" w:type="dxa"/>
            <w:vAlign w:val="center"/>
          </w:tcPr>
          <w:p w:rsidR="00876A92" w:rsidRPr="004342B7" w:rsidRDefault="005735B5" w:rsidP="00E22912">
            <w:pPr>
              <w:jc w:val="center"/>
              <w:rPr>
                <w:rFonts w:ascii="Calibri" w:hAnsi="Calibri"/>
                <w:szCs w:val="22"/>
              </w:rPr>
            </w:pPr>
            <w:r>
              <w:rPr>
                <w:rFonts w:ascii="Calibri" w:hAnsi="Calibri" w:hint="eastAsia"/>
                <w:szCs w:val="22"/>
              </w:rPr>
              <w:t>4</w:t>
            </w:r>
            <w:r w:rsidR="00876A92" w:rsidRPr="004342B7">
              <w:rPr>
                <w:rFonts w:ascii="Calibri" w:hAnsi="Calibri" w:hint="eastAsia"/>
                <w:szCs w:val="22"/>
              </w:rPr>
              <w:t>0</w:t>
            </w:r>
          </w:p>
        </w:tc>
        <w:tc>
          <w:tcPr>
            <w:tcW w:w="850" w:type="dxa"/>
            <w:vAlign w:val="center"/>
          </w:tcPr>
          <w:p w:rsidR="00876A92" w:rsidRPr="00A24D53" w:rsidRDefault="004E32FA" w:rsidP="00E22912">
            <w:pPr>
              <w:jc w:val="center"/>
              <w:rPr>
                <w:rFonts w:ascii="Calibri" w:hAnsi="Calibri"/>
                <w:szCs w:val="22"/>
              </w:rPr>
            </w:pPr>
            <w:r w:rsidRPr="00A24D53">
              <w:rPr>
                <w:rFonts w:ascii="Calibri" w:hAnsi="Calibri" w:hint="eastAsia"/>
                <w:szCs w:val="22"/>
              </w:rPr>
              <w:t>224</w:t>
            </w:r>
          </w:p>
        </w:tc>
      </w:tr>
      <w:tr w:rsidR="004342B7" w:rsidRPr="004342B7" w:rsidTr="00EB3F97">
        <w:tc>
          <w:tcPr>
            <w:tcW w:w="1290" w:type="dxa"/>
            <w:vAlign w:val="center"/>
          </w:tcPr>
          <w:p w:rsidR="00876A92" w:rsidRPr="004342B7" w:rsidRDefault="00876A92" w:rsidP="00E22912">
            <w:pPr>
              <w:jc w:val="center"/>
              <w:rPr>
                <w:rFonts w:ascii="Calibri" w:hAnsi="Calibri"/>
                <w:b/>
                <w:szCs w:val="22"/>
              </w:rPr>
            </w:pPr>
            <w:r w:rsidRPr="004342B7">
              <w:rPr>
                <w:rFonts w:ascii="Calibri" w:hAnsi="Calibri" w:hint="eastAsia"/>
                <w:b/>
                <w:szCs w:val="22"/>
              </w:rPr>
              <w:t>举办地点</w:t>
            </w:r>
          </w:p>
        </w:tc>
        <w:tc>
          <w:tcPr>
            <w:tcW w:w="885" w:type="dxa"/>
            <w:vAlign w:val="center"/>
          </w:tcPr>
          <w:p w:rsidR="00876A92" w:rsidRPr="004342B7" w:rsidRDefault="00876A92" w:rsidP="00E22912">
            <w:pPr>
              <w:jc w:val="center"/>
              <w:rPr>
                <w:rFonts w:ascii="Calibri" w:hAnsi="Calibri"/>
                <w:szCs w:val="22"/>
              </w:rPr>
            </w:pPr>
            <w:r w:rsidRPr="004342B7">
              <w:rPr>
                <w:rFonts w:ascii="Calibri" w:hAnsi="Calibri"/>
                <w:szCs w:val="22"/>
              </w:rPr>
              <w:t>连云港</w:t>
            </w:r>
            <w:r w:rsidR="00EB3F97">
              <w:rPr>
                <w:rFonts w:ascii="Calibri" w:hAnsi="Calibri" w:hint="eastAsia"/>
                <w:szCs w:val="22"/>
              </w:rPr>
              <w:t>等地</w:t>
            </w:r>
          </w:p>
        </w:tc>
        <w:tc>
          <w:tcPr>
            <w:tcW w:w="1196" w:type="dxa"/>
            <w:vAlign w:val="center"/>
          </w:tcPr>
          <w:p w:rsidR="00876A92" w:rsidRPr="004342B7" w:rsidRDefault="00876A92" w:rsidP="00E22912">
            <w:pPr>
              <w:jc w:val="center"/>
              <w:rPr>
                <w:rFonts w:ascii="Calibri" w:hAnsi="Calibri"/>
                <w:szCs w:val="22"/>
              </w:rPr>
            </w:pPr>
            <w:r w:rsidRPr="004342B7">
              <w:rPr>
                <w:rFonts w:ascii="Calibri" w:hAnsi="Calibri"/>
                <w:szCs w:val="22"/>
              </w:rPr>
              <w:t>沈阳、鲅鱼圈、葫芦岛</w:t>
            </w:r>
            <w:r w:rsidR="00EB3F97">
              <w:rPr>
                <w:rFonts w:ascii="Calibri" w:hAnsi="Calibri" w:hint="eastAsia"/>
                <w:szCs w:val="22"/>
              </w:rPr>
              <w:t>等地</w:t>
            </w:r>
          </w:p>
        </w:tc>
        <w:tc>
          <w:tcPr>
            <w:tcW w:w="992" w:type="dxa"/>
            <w:vAlign w:val="center"/>
          </w:tcPr>
          <w:p w:rsidR="00876A92" w:rsidRPr="004342B7" w:rsidRDefault="00CF7735" w:rsidP="00E22912">
            <w:pPr>
              <w:jc w:val="center"/>
              <w:rPr>
                <w:rFonts w:ascii="Calibri" w:hAnsi="Calibri"/>
                <w:szCs w:val="22"/>
              </w:rPr>
            </w:pPr>
            <w:r>
              <w:rPr>
                <w:rFonts w:ascii="Calibri" w:hAnsi="Calibri" w:hint="eastAsia"/>
                <w:szCs w:val="22"/>
              </w:rPr>
              <w:t>蓬莱、烟台、</w:t>
            </w:r>
            <w:r w:rsidR="004342B7" w:rsidRPr="004342B7">
              <w:rPr>
                <w:rFonts w:ascii="Calibri" w:hAnsi="Calibri" w:hint="eastAsia"/>
                <w:szCs w:val="22"/>
              </w:rPr>
              <w:t>海阳、日照等地</w:t>
            </w:r>
          </w:p>
        </w:tc>
        <w:tc>
          <w:tcPr>
            <w:tcW w:w="850" w:type="dxa"/>
            <w:vAlign w:val="center"/>
          </w:tcPr>
          <w:p w:rsidR="00876A92" w:rsidRPr="00CF7735" w:rsidRDefault="00EB3F97" w:rsidP="00155E98">
            <w:pPr>
              <w:jc w:val="center"/>
              <w:rPr>
                <w:rFonts w:ascii="Calibri" w:hAnsi="Calibri"/>
                <w:szCs w:val="22"/>
              </w:rPr>
            </w:pPr>
            <w:r>
              <w:rPr>
                <w:rFonts w:ascii="Calibri" w:hAnsi="Calibri" w:hint="eastAsia"/>
                <w:szCs w:val="22"/>
              </w:rPr>
              <w:t>阿克苏、库尔勒、乌鲁木齐等地</w:t>
            </w:r>
          </w:p>
        </w:tc>
        <w:tc>
          <w:tcPr>
            <w:tcW w:w="851" w:type="dxa"/>
            <w:vAlign w:val="center"/>
          </w:tcPr>
          <w:p w:rsidR="00876A92" w:rsidRPr="004342B7" w:rsidRDefault="00876A92" w:rsidP="000B6405">
            <w:pPr>
              <w:jc w:val="center"/>
              <w:rPr>
                <w:rFonts w:ascii="Calibri" w:hAnsi="Calibri"/>
                <w:szCs w:val="22"/>
              </w:rPr>
            </w:pPr>
            <w:r w:rsidRPr="004342B7">
              <w:rPr>
                <w:rFonts w:ascii="Calibri" w:hAnsi="Calibri"/>
                <w:szCs w:val="22"/>
              </w:rPr>
              <w:t>杭州</w:t>
            </w:r>
            <w:r w:rsidR="000B6405">
              <w:rPr>
                <w:rFonts w:ascii="Calibri" w:hAnsi="Calibri" w:hint="eastAsia"/>
                <w:szCs w:val="22"/>
              </w:rPr>
              <w:t>、绍兴等地</w:t>
            </w:r>
          </w:p>
        </w:tc>
        <w:tc>
          <w:tcPr>
            <w:tcW w:w="709" w:type="dxa"/>
            <w:vAlign w:val="center"/>
          </w:tcPr>
          <w:p w:rsidR="00876A92" w:rsidRPr="004342B7" w:rsidRDefault="00876A92" w:rsidP="000405FE">
            <w:pPr>
              <w:jc w:val="center"/>
              <w:rPr>
                <w:rFonts w:ascii="Calibri" w:hAnsi="Calibri"/>
                <w:szCs w:val="22"/>
              </w:rPr>
            </w:pPr>
            <w:r w:rsidRPr="004342B7">
              <w:rPr>
                <w:rFonts w:ascii="Calibri" w:hAnsi="Calibri"/>
                <w:szCs w:val="22"/>
              </w:rPr>
              <w:t>上海大学</w:t>
            </w:r>
          </w:p>
        </w:tc>
        <w:tc>
          <w:tcPr>
            <w:tcW w:w="850" w:type="dxa"/>
            <w:vAlign w:val="center"/>
          </w:tcPr>
          <w:p w:rsidR="00876A92" w:rsidRPr="004342B7" w:rsidRDefault="00876A92" w:rsidP="00E22912">
            <w:pPr>
              <w:jc w:val="center"/>
              <w:rPr>
                <w:rFonts w:ascii="Calibri" w:hAnsi="Calibri"/>
                <w:b/>
                <w:szCs w:val="22"/>
                <w:highlight w:val="yellow"/>
              </w:rPr>
            </w:pPr>
          </w:p>
        </w:tc>
      </w:tr>
    </w:tbl>
    <w:p w:rsidR="00F604E4" w:rsidRPr="007A5845" w:rsidRDefault="00FC241C" w:rsidP="00C91C42">
      <w:pPr>
        <w:pStyle w:val="4"/>
      </w:pPr>
      <w:r>
        <w:rPr>
          <w:rFonts w:hint="eastAsia"/>
        </w:rPr>
        <w:t>（</w:t>
      </w:r>
      <w:r>
        <w:rPr>
          <w:rFonts w:hint="eastAsia"/>
        </w:rPr>
        <w:t>2</w:t>
      </w:r>
      <w:r>
        <w:rPr>
          <w:rFonts w:hint="eastAsia"/>
        </w:rPr>
        <w:t>）</w:t>
      </w:r>
      <w:r w:rsidR="00F604E4" w:rsidRPr="007A5845">
        <w:rPr>
          <w:rFonts w:hint="eastAsia"/>
        </w:rPr>
        <w:t>教育</w:t>
      </w:r>
      <w:r w:rsidR="00F604E4">
        <w:rPr>
          <w:rFonts w:hint="eastAsia"/>
        </w:rPr>
        <w:t>部门</w:t>
      </w:r>
      <w:r w:rsidR="00F604E4" w:rsidRPr="007A5845">
        <w:rPr>
          <w:rFonts w:hint="eastAsia"/>
        </w:rPr>
        <w:t>和其他社会组织举办的青少年竞赛情况</w:t>
      </w:r>
    </w:p>
    <w:p w:rsidR="00F604E4" w:rsidRPr="005E5302" w:rsidRDefault="009174FF" w:rsidP="005E5302">
      <w:pPr>
        <w:widowControl/>
        <w:spacing w:line="360" w:lineRule="auto"/>
        <w:ind w:leftChars="-50" w:left="-105" w:firstLineChars="200" w:firstLine="480"/>
        <w:jc w:val="left"/>
        <w:rPr>
          <w:rFonts w:ascii="仿宋" w:eastAsia="仿宋" w:hAnsi="仿宋"/>
          <w:color w:val="000000"/>
          <w:kern w:val="0"/>
          <w:sz w:val="24"/>
        </w:rPr>
      </w:pPr>
      <w:r w:rsidRPr="005E5302">
        <w:rPr>
          <w:rFonts w:ascii="仿宋" w:eastAsia="仿宋" w:hAnsi="仿宋" w:hint="eastAsia"/>
          <w:color w:val="000000"/>
          <w:kern w:val="0"/>
          <w:sz w:val="24"/>
        </w:rPr>
        <w:t>我国各</w:t>
      </w:r>
      <w:r w:rsidR="000B6405">
        <w:rPr>
          <w:rFonts w:ascii="仿宋" w:eastAsia="仿宋" w:hAnsi="仿宋" w:hint="eastAsia"/>
          <w:color w:val="000000"/>
          <w:kern w:val="0"/>
          <w:sz w:val="24"/>
        </w:rPr>
        <w:t>省市</w:t>
      </w:r>
      <w:r w:rsidR="00105ED2" w:rsidRPr="005E5302">
        <w:rPr>
          <w:rFonts w:ascii="仿宋" w:eastAsia="仿宋" w:hAnsi="仿宋" w:hint="eastAsia"/>
          <w:color w:val="000000"/>
          <w:kern w:val="0"/>
          <w:sz w:val="24"/>
        </w:rPr>
        <w:t>中学生比赛每年举办3</w:t>
      </w:r>
      <w:r w:rsidR="003234EB">
        <w:rPr>
          <w:rFonts w:ascii="仿宋" w:eastAsia="仿宋" w:hAnsi="仿宋" w:hint="eastAsia"/>
          <w:color w:val="000000"/>
          <w:kern w:val="0"/>
          <w:sz w:val="24"/>
        </w:rPr>
        <w:t>至</w:t>
      </w:r>
      <w:r w:rsidR="00105ED2" w:rsidRPr="005E5302">
        <w:rPr>
          <w:rFonts w:ascii="仿宋" w:eastAsia="仿宋" w:hAnsi="仿宋" w:hint="eastAsia"/>
          <w:color w:val="000000"/>
          <w:kern w:val="0"/>
          <w:sz w:val="24"/>
        </w:rPr>
        <w:t>7次，举办城市为福建、江苏、浙江</w:t>
      </w:r>
      <w:r w:rsidRPr="005E5302">
        <w:rPr>
          <w:rFonts w:ascii="仿宋" w:eastAsia="仿宋" w:hAnsi="仿宋" w:hint="eastAsia"/>
          <w:color w:val="000000"/>
          <w:kern w:val="0"/>
          <w:sz w:val="24"/>
        </w:rPr>
        <w:t>等地</w:t>
      </w:r>
      <w:r w:rsidR="00105ED2" w:rsidRPr="005E5302">
        <w:rPr>
          <w:rFonts w:ascii="仿宋" w:eastAsia="仿宋" w:hAnsi="仿宋" w:hint="eastAsia"/>
          <w:color w:val="000000"/>
          <w:kern w:val="0"/>
          <w:sz w:val="24"/>
        </w:rPr>
        <w:t>，其中浙江省每年举办1</w:t>
      </w:r>
      <w:r w:rsidR="003234EB">
        <w:rPr>
          <w:rFonts w:ascii="仿宋" w:eastAsia="仿宋" w:hAnsi="仿宋" w:hint="eastAsia"/>
          <w:color w:val="000000"/>
          <w:kern w:val="0"/>
          <w:sz w:val="24"/>
        </w:rPr>
        <w:t>至</w:t>
      </w:r>
      <w:r w:rsidR="00105ED2" w:rsidRPr="005E5302">
        <w:rPr>
          <w:rFonts w:ascii="仿宋" w:eastAsia="仿宋" w:hAnsi="仿宋" w:hint="eastAsia"/>
          <w:color w:val="000000"/>
          <w:kern w:val="0"/>
          <w:sz w:val="24"/>
        </w:rPr>
        <w:t>4次</w:t>
      </w:r>
      <w:r w:rsidR="003234EB">
        <w:rPr>
          <w:rFonts w:ascii="仿宋" w:eastAsia="仿宋" w:hAnsi="仿宋" w:hint="eastAsia"/>
          <w:color w:val="000000"/>
          <w:kern w:val="0"/>
          <w:sz w:val="24"/>
        </w:rPr>
        <w:t>。</w:t>
      </w:r>
      <w:r w:rsidR="000B6405">
        <w:rPr>
          <w:rFonts w:ascii="仿宋" w:eastAsia="仿宋" w:hAnsi="仿宋" w:hint="eastAsia"/>
          <w:color w:val="000000"/>
          <w:kern w:val="0"/>
          <w:sz w:val="24"/>
        </w:rPr>
        <w:t>教育部中学生体协每年举办一次全国中学生沙滩排球锦标赛</w:t>
      </w:r>
      <w:r w:rsidR="008E7502">
        <w:rPr>
          <w:rFonts w:ascii="仿宋" w:eastAsia="仿宋" w:hAnsi="仿宋" w:hint="eastAsia"/>
          <w:color w:val="000000"/>
          <w:kern w:val="0"/>
          <w:sz w:val="24"/>
        </w:rPr>
        <w:t>。</w:t>
      </w:r>
      <w:r w:rsidR="000B6405">
        <w:rPr>
          <w:rFonts w:ascii="仿宋" w:eastAsia="仿宋" w:hAnsi="仿宋" w:hint="eastAsia"/>
          <w:color w:val="000000"/>
          <w:kern w:val="0"/>
          <w:sz w:val="24"/>
        </w:rPr>
        <w:t>大学生体协</w:t>
      </w:r>
      <w:r w:rsidR="00F604E4" w:rsidRPr="005E5302">
        <w:rPr>
          <w:rFonts w:ascii="仿宋" w:eastAsia="仿宋" w:hAnsi="仿宋" w:hint="eastAsia"/>
          <w:color w:val="000000"/>
          <w:kern w:val="0"/>
          <w:sz w:val="24"/>
        </w:rPr>
        <w:t>每年都举办一次全国大学生沙滩排球比赛，</w:t>
      </w:r>
      <w:r w:rsidR="005E5302">
        <w:rPr>
          <w:rFonts w:ascii="仿宋" w:eastAsia="仿宋" w:hAnsi="仿宋" w:hint="eastAsia"/>
          <w:color w:val="000000"/>
          <w:kern w:val="0"/>
          <w:sz w:val="24"/>
        </w:rPr>
        <w:t>目前已</w:t>
      </w:r>
      <w:r w:rsidR="00F604E4" w:rsidRPr="005E5302">
        <w:rPr>
          <w:rFonts w:ascii="仿宋" w:eastAsia="仿宋" w:hAnsi="仿宋" w:hint="eastAsia"/>
          <w:color w:val="000000"/>
          <w:kern w:val="0"/>
          <w:sz w:val="24"/>
        </w:rPr>
        <w:t>举办9次。</w:t>
      </w:r>
      <w:r w:rsidR="008E7502">
        <w:rPr>
          <w:rFonts w:ascii="仿宋" w:eastAsia="仿宋" w:hAnsi="仿宋" w:hint="eastAsia"/>
          <w:color w:val="000000"/>
          <w:kern w:val="0"/>
          <w:sz w:val="24"/>
        </w:rPr>
        <w:t>沙滩排球为列入全国中学生运动会和全国大学生运动会正式比赛项目。</w:t>
      </w:r>
    </w:p>
    <w:p w:rsidR="00F604E4" w:rsidRDefault="006F11F7" w:rsidP="00C51E64">
      <w:pPr>
        <w:pStyle w:val="3"/>
      </w:pPr>
      <w:bookmarkStart w:id="5" w:name="_Toc381607616"/>
      <w:r>
        <w:rPr>
          <w:rFonts w:hint="eastAsia"/>
        </w:rPr>
        <w:lastRenderedPageBreak/>
        <w:t>4</w:t>
      </w:r>
      <w:r w:rsidR="00772B36">
        <w:rPr>
          <w:rFonts w:hint="eastAsia"/>
        </w:rPr>
        <w:t>、</w:t>
      </w:r>
      <w:r w:rsidR="00C51E64">
        <w:rPr>
          <w:rFonts w:hint="eastAsia"/>
        </w:rPr>
        <w:t>运动技术水平</w:t>
      </w:r>
      <w:bookmarkEnd w:id="5"/>
      <w:r w:rsidR="00766B40">
        <w:rPr>
          <w:rFonts w:hint="eastAsia"/>
        </w:rPr>
        <w:t xml:space="preserve"> </w:t>
      </w:r>
    </w:p>
    <w:p w:rsidR="00F604E4" w:rsidRPr="00CE51B3" w:rsidRDefault="00FC241C" w:rsidP="00C91C42">
      <w:pPr>
        <w:pStyle w:val="4"/>
      </w:pPr>
      <w:r>
        <w:rPr>
          <w:rFonts w:hint="eastAsia"/>
        </w:rPr>
        <w:t>（</w:t>
      </w:r>
      <w:r>
        <w:rPr>
          <w:rFonts w:hint="eastAsia"/>
        </w:rPr>
        <w:t>1</w:t>
      </w:r>
      <w:r>
        <w:rPr>
          <w:rFonts w:hint="eastAsia"/>
        </w:rPr>
        <w:t>）</w:t>
      </w:r>
      <w:r w:rsidR="00F604E4" w:rsidRPr="00CE51B3">
        <w:rPr>
          <w:rFonts w:hint="eastAsia"/>
        </w:rPr>
        <w:t>国家队</w:t>
      </w:r>
      <w:r w:rsidR="004D5206">
        <w:rPr>
          <w:rFonts w:hint="eastAsia"/>
        </w:rPr>
        <w:t>伦敦</w:t>
      </w:r>
      <w:r w:rsidR="00F604E4" w:rsidRPr="00CE51B3">
        <w:rPr>
          <w:rFonts w:hint="eastAsia"/>
        </w:rPr>
        <w:t>奥运周期</w:t>
      </w:r>
      <w:r w:rsidR="004D5206">
        <w:rPr>
          <w:rFonts w:hint="eastAsia"/>
        </w:rPr>
        <w:t>参加</w:t>
      </w:r>
      <w:r w:rsidR="00F604E4" w:rsidRPr="00CE51B3">
        <w:rPr>
          <w:rFonts w:hint="eastAsia"/>
        </w:rPr>
        <w:t>世界大赛</w:t>
      </w:r>
      <w:r w:rsidR="004D5206">
        <w:rPr>
          <w:rFonts w:hint="eastAsia"/>
        </w:rPr>
        <w:t>成绩</w:t>
      </w:r>
      <w:r w:rsidR="00376DCC">
        <w:rPr>
          <w:rFonts w:hint="eastAsia"/>
        </w:rPr>
        <w:t xml:space="preserve"> </w:t>
      </w:r>
      <w:r w:rsidR="004F06F5">
        <w:rPr>
          <w:rFonts w:hint="eastAsia"/>
        </w:rPr>
        <w:t xml:space="preserve"> </w:t>
      </w:r>
    </w:p>
    <w:p w:rsidR="00015973" w:rsidRDefault="007B2858" w:rsidP="00155E9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伦敦</w:t>
      </w:r>
      <w:r w:rsidR="00434964">
        <w:rPr>
          <w:rFonts w:ascii="仿宋" w:eastAsia="仿宋" w:hAnsi="仿宋" w:hint="eastAsia"/>
          <w:color w:val="000000"/>
          <w:kern w:val="0"/>
          <w:sz w:val="24"/>
        </w:rPr>
        <w:t>奥运周期</w:t>
      </w:r>
      <w:r w:rsidR="00155E98">
        <w:rPr>
          <w:rFonts w:ascii="仿宋" w:eastAsia="仿宋" w:hAnsi="仿宋" w:hint="eastAsia"/>
          <w:color w:val="000000"/>
          <w:kern w:val="0"/>
          <w:sz w:val="24"/>
        </w:rPr>
        <w:t>获得的主要成绩是</w:t>
      </w:r>
      <w:r w:rsidR="008C54AC">
        <w:rPr>
          <w:rFonts w:ascii="仿宋" w:eastAsia="仿宋" w:hAnsi="仿宋" w:hint="eastAsia"/>
          <w:color w:val="000000"/>
          <w:kern w:val="0"/>
          <w:sz w:val="24"/>
        </w:rPr>
        <w:t>2011年世界锦标赛</w:t>
      </w:r>
      <w:r>
        <w:rPr>
          <w:rFonts w:ascii="仿宋" w:eastAsia="仿宋" w:hAnsi="仿宋" w:hint="eastAsia"/>
          <w:color w:val="000000"/>
          <w:kern w:val="0"/>
          <w:sz w:val="24"/>
        </w:rPr>
        <w:t>上</w:t>
      </w:r>
      <w:r w:rsidR="008C54AC">
        <w:rPr>
          <w:rFonts w:ascii="仿宋" w:eastAsia="仿宋" w:hAnsi="仿宋" w:hint="eastAsia"/>
          <w:color w:val="000000"/>
          <w:kern w:val="0"/>
          <w:sz w:val="24"/>
        </w:rPr>
        <w:t>，我国女子</w:t>
      </w:r>
      <w:r w:rsidR="008C54AC" w:rsidRPr="008C54AC">
        <w:rPr>
          <w:rFonts w:ascii="仿宋" w:eastAsia="仿宋" w:hAnsi="仿宋" w:hint="eastAsia"/>
          <w:color w:val="000000"/>
          <w:kern w:val="0"/>
          <w:sz w:val="24"/>
        </w:rPr>
        <w:t>薛晨/张</w:t>
      </w:r>
      <w:proofErr w:type="gramStart"/>
      <w:r w:rsidR="008C54AC" w:rsidRPr="008C54AC">
        <w:rPr>
          <w:rFonts w:ascii="仿宋" w:eastAsia="仿宋" w:hAnsi="仿宋" w:hint="eastAsia"/>
          <w:color w:val="000000"/>
          <w:kern w:val="0"/>
          <w:sz w:val="24"/>
        </w:rPr>
        <w:t>希</w:t>
      </w:r>
      <w:r w:rsidR="008C54AC">
        <w:rPr>
          <w:rFonts w:ascii="仿宋" w:eastAsia="仿宋" w:hAnsi="仿宋" w:hint="eastAsia"/>
          <w:color w:val="000000"/>
          <w:kern w:val="0"/>
          <w:sz w:val="24"/>
        </w:rPr>
        <w:t>获得</w:t>
      </w:r>
      <w:proofErr w:type="gramEnd"/>
      <w:r w:rsidR="008C54AC">
        <w:rPr>
          <w:rFonts w:ascii="仿宋" w:eastAsia="仿宋" w:hAnsi="仿宋" w:hint="eastAsia"/>
          <w:color w:val="000000"/>
          <w:kern w:val="0"/>
          <w:sz w:val="24"/>
        </w:rPr>
        <w:t>第</w:t>
      </w:r>
      <w:r w:rsidR="008C54AC" w:rsidRPr="008C54AC">
        <w:rPr>
          <w:rFonts w:ascii="仿宋" w:eastAsia="仿宋" w:hAnsi="仿宋" w:hint="eastAsia"/>
          <w:color w:val="000000"/>
          <w:kern w:val="0"/>
          <w:sz w:val="24"/>
        </w:rPr>
        <w:t>3名</w:t>
      </w:r>
      <w:r w:rsidR="008C54AC">
        <w:rPr>
          <w:rFonts w:ascii="仿宋" w:eastAsia="仿宋" w:hAnsi="仿宋" w:hint="eastAsia"/>
          <w:color w:val="000000"/>
          <w:kern w:val="0"/>
          <w:sz w:val="24"/>
        </w:rPr>
        <w:t>，</w:t>
      </w:r>
      <w:r w:rsidR="008C54AC" w:rsidRPr="008C54AC">
        <w:rPr>
          <w:rFonts w:ascii="仿宋" w:eastAsia="仿宋" w:hAnsi="仿宋" w:hint="eastAsia"/>
          <w:color w:val="000000"/>
          <w:kern w:val="0"/>
          <w:sz w:val="24"/>
        </w:rPr>
        <w:t>黄影/</w:t>
      </w:r>
      <w:proofErr w:type="gramStart"/>
      <w:r w:rsidR="008C54AC" w:rsidRPr="008C54AC">
        <w:rPr>
          <w:rFonts w:ascii="仿宋" w:eastAsia="仿宋" w:hAnsi="仿宋" w:hint="eastAsia"/>
          <w:color w:val="000000"/>
          <w:kern w:val="0"/>
          <w:sz w:val="24"/>
        </w:rPr>
        <w:t>岳园</w:t>
      </w:r>
      <w:r w:rsidR="008C54AC">
        <w:rPr>
          <w:rFonts w:ascii="仿宋" w:eastAsia="仿宋" w:hAnsi="仿宋" w:hint="eastAsia"/>
          <w:color w:val="000000"/>
          <w:kern w:val="0"/>
          <w:sz w:val="24"/>
        </w:rPr>
        <w:t>获</w:t>
      </w:r>
      <w:proofErr w:type="gramEnd"/>
      <w:r w:rsidR="008C54AC">
        <w:rPr>
          <w:rFonts w:ascii="仿宋" w:eastAsia="仿宋" w:hAnsi="仿宋" w:hint="eastAsia"/>
          <w:color w:val="000000"/>
          <w:kern w:val="0"/>
          <w:sz w:val="24"/>
        </w:rPr>
        <w:t>第</w:t>
      </w:r>
      <w:r w:rsidR="008C54AC" w:rsidRPr="008C54AC">
        <w:rPr>
          <w:rFonts w:ascii="仿宋" w:eastAsia="仿宋" w:hAnsi="仿宋" w:hint="eastAsia"/>
          <w:color w:val="000000"/>
          <w:kern w:val="0"/>
          <w:sz w:val="24"/>
        </w:rPr>
        <w:t>17名</w:t>
      </w:r>
      <w:r w:rsidR="008C54AC">
        <w:rPr>
          <w:rFonts w:ascii="仿宋" w:eastAsia="仿宋" w:hAnsi="仿宋" w:hint="eastAsia"/>
          <w:color w:val="000000"/>
          <w:kern w:val="0"/>
          <w:sz w:val="24"/>
        </w:rPr>
        <w:t>，男子</w:t>
      </w:r>
      <w:r w:rsidR="008C54AC" w:rsidRPr="008C54AC">
        <w:rPr>
          <w:rFonts w:ascii="仿宋" w:eastAsia="仿宋" w:hAnsi="仿宋" w:hint="eastAsia"/>
          <w:color w:val="000000"/>
          <w:kern w:val="0"/>
          <w:sz w:val="24"/>
        </w:rPr>
        <w:t>徐林胤/吴</w:t>
      </w:r>
      <w:proofErr w:type="gramStart"/>
      <w:r w:rsidR="008C54AC" w:rsidRPr="008C54AC">
        <w:rPr>
          <w:rFonts w:ascii="仿宋" w:eastAsia="仿宋" w:hAnsi="仿宋" w:hint="eastAsia"/>
          <w:color w:val="000000"/>
          <w:kern w:val="0"/>
          <w:sz w:val="24"/>
        </w:rPr>
        <w:t>鹏根</w:t>
      </w:r>
      <w:r w:rsidR="008C54AC">
        <w:rPr>
          <w:rFonts w:ascii="仿宋" w:eastAsia="仿宋" w:hAnsi="仿宋" w:hint="eastAsia"/>
          <w:color w:val="000000"/>
          <w:kern w:val="0"/>
          <w:sz w:val="24"/>
        </w:rPr>
        <w:t>获得</w:t>
      </w:r>
      <w:proofErr w:type="gramEnd"/>
      <w:r w:rsidR="008C54AC">
        <w:rPr>
          <w:rFonts w:ascii="仿宋" w:eastAsia="仿宋" w:hAnsi="仿宋" w:hint="eastAsia"/>
          <w:color w:val="000000"/>
          <w:kern w:val="0"/>
          <w:sz w:val="24"/>
        </w:rPr>
        <w:t>第</w:t>
      </w:r>
      <w:r w:rsidR="008C54AC" w:rsidRPr="008C54AC">
        <w:rPr>
          <w:rFonts w:ascii="仿宋" w:eastAsia="仿宋" w:hAnsi="仿宋" w:hint="eastAsia"/>
          <w:color w:val="000000"/>
          <w:kern w:val="0"/>
          <w:sz w:val="24"/>
        </w:rPr>
        <w:t>17名</w:t>
      </w:r>
      <w:r w:rsidR="008C54AC">
        <w:rPr>
          <w:rFonts w:ascii="仿宋" w:eastAsia="仿宋" w:hAnsi="仿宋" w:hint="eastAsia"/>
          <w:color w:val="000000"/>
          <w:kern w:val="0"/>
          <w:sz w:val="24"/>
        </w:rPr>
        <w:t>。</w:t>
      </w:r>
      <w:r w:rsidR="006A426E">
        <w:rPr>
          <w:rFonts w:ascii="仿宋" w:eastAsia="仿宋" w:hAnsi="仿宋" w:hint="eastAsia"/>
          <w:color w:val="000000"/>
          <w:kern w:val="0"/>
          <w:sz w:val="24"/>
        </w:rPr>
        <w:t>伦敦奥运会</w:t>
      </w:r>
      <w:r w:rsidR="00155E98">
        <w:rPr>
          <w:rFonts w:ascii="仿宋" w:eastAsia="仿宋" w:hAnsi="仿宋" w:hint="eastAsia"/>
          <w:color w:val="000000"/>
          <w:kern w:val="0"/>
          <w:sz w:val="24"/>
        </w:rPr>
        <w:t>上</w:t>
      </w:r>
      <w:r w:rsidR="006A426E">
        <w:rPr>
          <w:rFonts w:ascii="仿宋" w:eastAsia="仿宋" w:hAnsi="仿宋" w:hint="eastAsia"/>
          <w:color w:val="000000"/>
          <w:kern w:val="0"/>
          <w:sz w:val="24"/>
        </w:rPr>
        <w:t>我国女子薛晨/张</w:t>
      </w:r>
      <w:proofErr w:type="gramStart"/>
      <w:r w:rsidR="006A426E">
        <w:rPr>
          <w:rFonts w:ascii="仿宋" w:eastAsia="仿宋" w:hAnsi="仿宋" w:hint="eastAsia"/>
          <w:color w:val="000000"/>
          <w:kern w:val="0"/>
          <w:sz w:val="24"/>
        </w:rPr>
        <w:t>希获得</w:t>
      </w:r>
      <w:proofErr w:type="gramEnd"/>
      <w:r w:rsidR="006A426E">
        <w:rPr>
          <w:rFonts w:ascii="仿宋" w:eastAsia="仿宋" w:hAnsi="仿宋" w:hint="eastAsia"/>
          <w:color w:val="000000"/>
          <w:kern w:val="0"/>
          <w:sz w:val="24"/>
        </w:rPr>
        <w:t>第4名，男子徐林胤/吴</w:t>
      </w:r>
      <w:proofErr w:type="gramStart"/>
      <w:r w:rsidR="006A426E">
        <w:rPr>
          <w:rFonts w:ascii="仿宋" w:eastAsia="仿宋" w:hAnsi="仿宋" w:hint="eastAsia"/>
          <w:color w:val="000000"/>
          <w:kern w:val="0"/>
          <w:sz w:val="24"/>
        </w:rPr>
        <w:t>鹏根获</w:t>
      </w:r>
      <w:proofErr w:type="gramEnd"/>
      <w:r w:rsidR="006A426E">
        <w:rPr>
          <w:rFonts w:ascii="仿宋" w:eastAsia="仿宋" w:hAnsi="仿宋" w:hint="eastAsia"/>
          <w:color w:val="000000"/>
          <w:kern w:val="0"/>
          <w:sz w:val="24"/>
        </w:rPr>
        <w:t>第19名。</w:t>
      </w:r>
    </w:p>
    <w:p w:rsidR="00F604E4" w:rsidRPr="00105ED2" w:rsidRDefault="00FC241C" w:rsidP="00C91C42">
      <w:pPr>
        <w:pStyle w:val="4"/>
      </w:pPr>
      <w:r w:rsidRPr="00105ED2">
        <w:rPr>
          <w:rFonts w:hint="eastAsia"/>
        </w:rPr>
        <w:t>（</w:t>
      </w:r>
      <w:r w:rsidRPr="00105ED2">
        <w:rPr>
          <w:rFonts w:hint="eastAsia"/>
        </w:rPr>
        <w:t>2</w:t>
      </w:r>
      <w:r w:rsidRPr="00105ED2">
        <w:rPr>
          <w:rFonts w:hint="eastAsia"/>
        </w:rPr>
        <w:t>）</w:t>
      </w:r>
      <w:proofErr w:type="gramStart"/>
      <w:r w:rsidR="00F604E4" w:rsidRPr="00105ED2">
        <w:rPr>
          <w:rFonts w:hint="eastAsia"/>
        </w:rPr>
        <w:t>参加青奥会</w:t>
      </w:r>
      <w:proofErr w:type="gramEnd"/>
      <w:r w:rsidR="00F604E4" w:rsidRPr="00105ED2">
        <w:rPr>
          <w:rFonts w:hint="eastAsia"/>
        </w:rPr>
        <w:t>、世界青少年单项最高水平比赛成绩</w:t>
      </w:r>
    </w:p>
    <w:p w:rsidR="000323E2" w:rsidRPr="000323E2" w:rsidRDefault="009D5FB8" w:rsidP="009D5FB8">
      <w:pPr>
        <w:widowControl/>
        <w:spacing w:line="360" w:lineRule="auto"/>
        <w:ind w:leftChars="-50" w:left="-105" w:firstLineChars="200" w:firstLine="480"/>
        <w:jc w:val="left"/>
        <w:rPr>
          <w:rFonts w:ascii="仿宋" w:eastAsia="仿宋" w:hAnsi="仿宋"/>
          <w:color w:val="000000"/>
          <w:kern w:val="0"/>
          <w:sz w:val="24"/>
        </w:rPr>
      </w:pPr>
      <w:r w:rsidRPr="009D5FB8">
        <w:rPr>
          <w:rFonts w:ascii="仿宋" w:eastAsia="仿宋" w:hAnsi="仿宋" w:hint="eastAsia"/>
          <w:color w:val="000000"/>
          <w:kern w:val="0"/>
          <w:sz w:val="24"/>
        </w:rPr>
        <w:t>2010年在土耳其阿塔利亚举行的国际排联U-21世界沙滩排球锦标赛上，我国女子张常宁/王凡获得第5名，</w:t>
      </w:r>
      <w:r w:rsidR="000323E2" w:rsidRPr="000323E2">
        <w:rPr>
          <w:rFonts w:ascii="仿宋" w:eastAsia="仿宋" w:hAnsi="仿宋" w:hint="eastAsia"/>
          <w:color w:val="000000"/>
          <w:kern w:val="0"/>
          <w:sz w:val="24"/>
        </w:rPr>
        <w:t>2011年张常宁/林玲玲在加拿大哈利法克斯举行的国际排联U-21世界沙滩排球锦标赛上第5名，男子吴佳欣/窦甲</w:t>
      </w:r>
      <w:proofErr w:type="gramStart"/>
      <w:r w:rsidR="000323E2" w:rsidRPr="000323E2">
        <w:rPr>
          <w:rFonts w:ascii="仿宋" w:eastAsia="仿宋" w:hAnsi="仿宋" w:hint="eastAsia"/>
          <w:color w:val="000000"/>
          <w:kern w:val="0"/>
          <w:sz w:val="24"/>
        </w:rPr>
        <w:t>夙</w:t>
      </w:r>
      <w:proofErr w:type="gramEnd"/>
      <w:r w:rsidR="000323E2" w:rsidRPr="000323E2">
        <w:rPr>
          <w:rFonts w:ascii="仿宋" w:eastAsia="仿宋" w:hAnsi="仿宋" w:hint="eastAsia"/>
          <w:color w:val="000000"/>
          <w:kern w:val="0"/>
          <w:sz w:val="24"/>
        </w:rPr>
        <w:t>获得第17名。同年，在克罗地亚</w:t>
      </w:r>
      <w:proofErr w:type="spellStart"/>
      <w:r w:rsidR="000323E2" w:rsidRPr="000323E2">
        <w:rPr>
          <w:rFonts w:ascii="仿宋" w:eastAsia="仿宋" w:hAnsi="仿宋" w:hint="eastAsia"/>
          <w:color w:val="000000"/>
          <w:kern w:val="0"/>
          <w:sz w:val="24"/>
        </w:rPr>
        <w:t>Umag</w:t>
      </w:r>
      <w:proofErr w:type="spellEnd"/>
      <w:r w:rsidR="000323E2" w:rsidRPr="000323E2">
        <w:rPr>
          <w:rFonts w:ascii="仿宋" w:eastAsia="仿宋" w:hAnsi="仿宋" w:hint="eastAsia"/>
          <w:color w:val="000000"/>
          <w:kern w:val="0"/>
          <w:sz w:val="24"/>
        </w:rPr>
        <w:t>举行U-19世界沙滩排球锦标赛上，张常宁/林玲玲获得第3名。</w:t>
      </w:r>
    </w:p>
    <w:p w:rsidR="00F604E4" w:rsidRDefault="006F11F7" w:rsidP="00C51E64">
      <w:pPr>
        <w:pStyle w:val="3"/>
      </w:pPr>
      <w:bookmarkStart w:id="6" w:name="_Toc381607617"/>
      <w:r>
        <w:rPr>
          <w:rFonts w:hint="eastAsia"/>
        </w:rPr>
        <w:t>5</w:t>
      </w:r>
      <w:r w:rsidR="00772B36">
        <w:rPr>
          <w:rFonts w:hint="eastAsia"/>
        </w:rPr>
        <w:t>、</w:t>
      </w:r>
      <w:r w:rsidR="00F604E4">
        <w:rPr>
          <w:rFonts w:hint="eastAsia"/>
        </w:rPr>
        <w:t>教练员队伍</w:t>
      </w:r>
      <w:bookmarkEnd w:id="6"/>
    </w:p>
    <w:p w:rsidR="00F604E4" w:rsidRPr="00CE51B3" w:rsidRDefault="00FC241C" w:rsidP="00C91C42">
      <w:pPr>
        <w:pStyle w:val="4"/>
      </w:pPr>
      <w:r>
        <w:rPr>
          <w:rFonts w:hint="eastAsia"/>
        </w:rPr>
        <w:t>（</w:t>
      </w:r>
      <w:r>
        <w:rPr>
          <w:rFonts w:hint="eastAsia"/>
        </w:rPr>
        <w:t>1</w:t>
      </w:r>
      <w:r>
        <w:rPr>
          <w:rFonts w:hint="eastAsia"/>
        </w:rPr>
        <w:t>）</w:t>
      </w:r>
      <w:r w:rsidR="00F604E4" w:rsidRPr="00CE51B3">
        <w:rPr>
          <w:rFonts w:hint="eastAsia"/>
        </w:rPr>
        <w:t>高、中、初级教练员人数及分布</w:t>
      </w:r>
      <w:r w:rsidR="000F4C04">
        <w:rPr>
          <w:rFonts w:hint="eastAsia"/>
        </w:rPr>
        <w:t xml:space="preserve"> </w:t>
      </w:r>
    </w:p>
    <w:p w:rsidR="00AC6905" w:rsidRDefault="000314A9" w:rsidP="00C76A11">
      <w:pPr>
        <w:widowControl/>
        <w:spacing w:line="360" w:lineRule="auto"/>
        <w:ind w:leftChars="-50" w:left="-105" w:firstLineChars="200" w:firstLine="480"/>
        <w:jc w:val="left"/>
        <w:rPr>
          <w:rFonts w:ascii="仿宋" w:eastAsia="仿宋" w:hAnsi="仿宋"/>
          <w:color w:val="000000"/>
          <w:kern w:val="0"/>
          <w:sz w:val="24"/>
        </w:rPr>
      </w:pPr>
      <w:r w:rsidRPr="00C76A11">
        <w:rPr>
          <w:rFonts w:ascii="仿宋" w:eastAsia="仿宋" w:hAnsi="仿宋" w:hint="eastAsia"/>
          <w:color w:val="000000"/>
          <w:kern w:val="0"/>
          <w:sz w:val="24"/>
        </w:rPr>
        <w:t>目前在中心正式注册的</w:t>
      </w:r>
      <w:r w:rsidR="007E390D">
        <w:rPr>
          <w:rFonts w:ascii="仿宋" w:eastAsia="仿宋" w:hAnsi="仿宋" w:hint="eastAsia"/>
          <w:color w:val="000000"/>
          <w:kern w:val="0"/>
          <w:sz w:val="24"/>
        </w:rPr>
        <w:t>沙滩排球教练员共</w:t>
      </w:r>
      <w:r w:rsidRPr="00C76A11">
        <w:rPr>
          <w:rFonts w:ascii="仿宋" w:eastAsia="仿宋" w:hAnsi="仿宋" w:hint="eastAsia"/>
          <w:color w:val="000000"/>
          <w:kern w:val="0"/>
          <w:sz w:val="24"/>
        </w:rPr>
        <w:t>4</w:t>
      </w:r>
      <w:r w:rsidR="00C76A11">
        <w:rPr>
          <w:rFonts w:ascii="仿宋" w:eastAsia="仿宋" w:hAnsi="仿宋" w:hint="eastAsia"/>
          <w:color w:val="000000"/>
          <w:kern w:val="0"/>
          <w:sz w:val="24"/>
        </w:rPr>
        <w:t>2</w:t>
      </w:r>
      <w:r w:rsidRPr="00C76A11">
        <w:rPr>
          <w:rFonts w:ascii="仿宋" w:eastAsia="仿宋" w:hAnsi="仿宋" w:hint="eastAsia"/>
          <w:color w:val="000000"/>
          <w:kern w:val="0"/>
          <w:sz w:val="24"/>
        </w:rPr>
        <w:t>人（男3</w:t>
      </w:r>
      <w:r w:rsidR="00C76A11">
        <w:rPr>
          <w:rFonts w:ascii="仿宋" w:eastAsia="仿宋" w:hAnsi="仿宋" w:hint="eastAsia"/>
          <w:color w:val="000000"/>
          <w:kern w:val="0"/>
          <w:sz w:val="24"/>
        </w:rPr>
        <w:t>9</w:t>
      </w:r>
      <w:r w:rsidRPr="00C76A11">
        <w:rPr>
          <w:rFonts w:ascii="仿宋" w:eastAsia="仿宋" w:hAnsi="仿宋" w:hint="eastAsia"/>
          <w:color w:val="000000"/>
          <w:kern w:val="0"/>
          <w:sz w:val="24"/>
        </w:rPr>
        <w:t>人，女</w:t>
      </w:r>
      <w:r w:rsidR="00C76A11">
        <w:rPr>
          <w:rFonts w:ascii="仿宋" w:eastAsia="仿宋" w:hAnsi="仿宋" w:hint="eastAsia"/>
          <w:color w:val="000000"/>
          <w:kern w:val="0"/>
          <w:sz w:val="24"/>
        </w:rPr>
        <w:t>3人），实际工作在</w:t>
      </w:r>
      <w:r w:rsidR="00D5410E">
        <w:rPr>
          <w:rFonts w:ascii="仿宋" w:eastAsia="仿宋" w:hAnsi="仿宋" w:hint="eastAsia"/>
          <w:color w:val="000000"/>
          <w:kern w:val="0"/>
          <w:sz w:val="24"/>
        </w:rPr>
        <w:t>第一线的教练员共</w:t>
      </w:r>
      <w:r w:rsidRPr="00C76A11">
        <w:rPr>
          <w:rFonts w:ascii="仿宋" w:eastAsia="仿宋" w:hAnsi="仿宋" w:hint="eastAsia"/>
          <w:color w:val="000000"/>
          <w:kern w:val="0"/>
          <w:sz w:val="24"/>
        </w:rPr>
        <w:t>3</w:t>
      </w:r>
      <w:r w:rsidR="00C76A11">
        <w:rPr>
          <w:rFonts w:ascii="仿宋" w:eastAsia="仿宋" w:hAnsi="仿宋" w:hint="eastAsia"/>
          <w:color w:val="000000"/>
          <w:kern w:val="0"/>
          <w:sz w:val="24"/>
        </w:rPr>
        <w:t>6</w:t>
      </w:r>
      <w:r w:rsidRPr="00C76A11">
        <w:rPr>
          <w:rFonts w:ascii="仿宋" w:eastAsia="仿宋" w:hAnsi="仿宋" w:hint="eastAsia"/>
          <w:color w:val="000000"/>
          <w:kern w:val="0"/>
          <w:sz w:val="24"/>
        </w:rPr>
        <w:t>人左右</w:t>
      </w:r>
      <w:r w:rsidR="007E390D">
        <w:rPr>
          <w:rFonts w:ascii="仿宋" w:eastAsia="仿宋" w:hAnsi="仿宋" w:hint="eastAsia"/>
          <w:color w:val="000000"/>
          <w:kern w:val="0"/>
          <w:sz w:val="24"/>
        </w:rPr>
        <w:t>，</w:t>
      </w:r>
      <w:r w:rsidR="00C76A11">
        <w:rPr>
          <w:rFonts w:ascii="仿宋" w:eastAsia="仿宋" w:hAnsi="仿宋" w:hint="eastAsia"/>
          <w:color w:val="000000"/>
          <w:kern w:val="0"/>
          <w:sz w:val="24"/>
        </w:rPr>
        <w:t>其中国家级</w:t>
      </w:r>
      <w:r w:rsidR="00D5410E">
        <w:rPr>
          <w:rFonts w:ascii="仿宋" w:eastAsia="仿宋" w:hAnsi="仿宋" w:hint="eastAsia"/>
          <w:color w:val="000000"/>
          <w:kern w:val="0"/>
          <w:sz w:val="24"/>
        </w:rPr>
        <w:t>教练员</w:t>
      </w:r>
      <w:r w:rsidR="007E390D">
        <w:rPr>
          <w:rFonts w:ascii="仿宋" w:eastAsia="仿宋" w:hAnsi="仿宋" w:hint="eastAsia"/>
          <w:color w:val="000000"/>
          <w:kern w:val="0"/>
          <w:sz w:val="24"/>
        </w:rPr>
        <w:t>3</w:t>
      </w:r>
      <w:r w:rsidR="00C76A11">
        <w:rPr>
          <w:rFonts w:ascii="仿宋" w:eastAsia="仿宋" w:hAnsi="仿宋" w:hint="eastAsia"/>
          <w:color w:val="000000"/>
          <w:kern w:val="0"/>
          <w:sz w:val="24"/>
        </w:rPr>
        <w:t>人，</w:t>
      </w:r>
      <w:r w:rsidR="00D5410E">
        <w:rPr>
          <w:rFonts w:ascii="仿宋" w:eastAsia="仿宋" w:hAnsi="仿宋" w:hint="eastAsia"/>
          <w:color w:val="000000"/>
          <w:kern w:val="0"/>
          <w:sz w:val="24"/>
        </w:rPr>
        <w:t>具有</w:t>
      </w:r>
      <w:r w:rsidR="00C76A11">
        <w:rPr>
          <w:rFonts w:ascii="仿宋" w:eastAsia="仿宋" w:hAnsi="仿宋" w:hint="eastAsia"/>
          <w:color w:val="000000"/>
          <w:kern w:val="0"/>
          <w:sz w:val="24"/>
        </w:rPr>
        <w:t>高级职称</w:t>
      </w:r>
      <w:r w:rsidR="007E390D">
        <w:rPr>
          <w:rFonts w:ascii="仿宋" w:eastAsia="仿宋" w:hAnsi="仿宋" w:hint="eastAsia"/>
          <w:color w:val="000000"/>
          <w:kern w:val="0"/>
          <w:sz w:val="24"/>
        </w:rPr>
        <w:t>10</w:t>
      </w:r>
      <w:r w:rsidR="00C76A11">
        <w:rPr>
          <w:rFonts w:ascii="仿宋" w:eastAsia="仿宋" w:hAnsi="仿宋" w:hint="eastAsia"/>
          <w:color w:val="000000"/>
          <w:kern w:val="0"/>
          <w:sz w:val="24"/>
        </w:rPr>
        <w:t>人，中级职称16人</w:t>
      </w:r>
      <w:r w:rsidR="00D5410E">
        <w:rPr>
          <w:rFonts w:ascii="仿宋" w:eastAsia="仿宋" w:hAnsi="仿宋" w:hint="eastAsia"/>
          <w:color w:val="000000"/>
          <w:kern w:val="0"/>
          <w:sz w:val="24"/>
        </w:rPr>
        <w:t>。除</w:t>
      </w:r>
      <w:r w:rsidR="00B24991">
        <w:rPr>
          <w:rFonts w:ascii="仿宋" w:eastAsia="仿宋" w:hAnsi="仿宋" w:hint="eastAsia"/>
          <w:color w:val="000000"/>
          <w:kern w:val="0"/>
          <w:sz w:val="24"/>
        </w:rPr>
        <w:t>福建、海南、新疆各注册4名教练员</w:t>
      </w:r>
      <w:r w:rsidR="00D5410E">
        <w:rPr>
          <w:rFonts w:ascii="仿宋" w:eastAsia="仿宋" w:hAnsi="仿宋" w:hint="eastAsia"/>
          <w:color w:val="000000"/>
          <w:kern w:val="0"/>
          <w:sz w:val="24"/>
        </w:rPr>
        <w:t>外</w:t>
      </w:r>
      <w:r w:rsidR="00B24991">
        <w:rPr>
          <w:rFonts w:ascii="仿宋" w:eastAsia="仿宋" w:hAnsi="仿宋" w:hint="eastAsia"/>
          <w:color w:val="000000"/>
          <w:kern w:val="0"/>
          <w:sz w:val="24"/>
        </w:rPr>
        <w:t>，其余</w:t>
      </w:r>
      <w:r w:rsidR="00D5410E">
        <w:rPr>
          <w:rFonts w:ascii="仿宋" w:eastAsia="仿宋" w:hAnsi="仿宋" w:hint="eastAsia"/>
          <w:color w:val="000000"/>
          <w:kern w:val="0"/>
          <w:sz w:val="24"/>
        </w:rPr>
        <w:t>每支</w:t>
      </w:r>
      <w:r w:rsidR="00B24991">
        <w:rPr>
          <w:rFonts w:ascii="仿宋" w:eastAsia="仿宋" w:hAnsi="仿宋" w:hint="eastAsia"/>
          <w:color w:val="000000"/>
          <w:kern w:val="0"/>
          <w:sz w:val="24"/>
        </w:rPr>
        <w:t>队伍</w:t>
      </w:r>
      <w:r w:rsidR="00D5410E">
        <w:rPr>
          <w:rFonts w:ascii="仿宋" w:eastAsia="仿宋" w:hAnsi="仿宋" w:hint="eastAsia"/>
          <w:color w:val="000000"/>
          <w:kern w:val="0"/>
          <w:sz w:val="24"/>
        </w:rPr>
        <w:t>注册</w:t>
      </w:r>
      <w:r w:rsidR="00B24991">
        <w:rPr>
          <w:rFonts w:ascii="仿宋" w:eastAsia="仿宋" w:hAnsi="仿宋" w:hint="eastAsia"/>
          <w:color w:val="000000"/>
          <w:kern w:val="0"/>
          <w:sz w:val="24"/>
        </w:rPr>
        <w:t>1-2名教练员</w:t>
      </w:r>
      <w:r w:rsidR="007E390D">
        <w:rPr>
          <w:rFonts w:ascii="仿宋" w:eastAsia="仿宋" w:hAnsi="仿宋" w:hint="eastAsia"/>
          <w:color w:val="000000"/>
          <w:kern w:val="0"/>
          <w:sz w:val="24"/>
        </w:rPr>
        <w:t>，</w:t>
      </w:r>
      <w:r w:rsidR="00D5410E">
        <w:rPr>
          <w:rFonts w:ascii="仿宋" w:eastAsia="仿宋" w:hAnsi="仿宋" w:hint="eastAsia"/>
          <w:color w:val="000000"/>
          <w:kern w:val="0"/>
          <w:sz w:val="24"/>
        </w:rPr>
        <w:t>教练员平均</w:t>
      </w:r>
      <w:r w:rsidR="00AC6905">
        <w:rPr>
          <w:rFonts w:ascii="仿宋" w:eastAsia="仿宋" w:hAnsi="仿宋" w:hint="eastAsia"/>
          <w:color w:val="000000"/>
          <w:kern w:val="0"/>
          <w:sz w:val="24"/>
        </w:rPr>
        <w:t>执教年限</w:t>
      </w:r>
      <w:r w:rsidR="00B24991">
        <w:rPr>
          <w:rFonts w:ascii="仿宋" w:eastAsia="仿宋" w:hAnsi="仿宋" w:hint="eastAsia"/>
          <w:color w:val="000000"/>
          <w:kern w:val="0"/>
          <w:sz w:val="24"/>
        </w:rPr>
        <w:t>13.4年，</w:t>
      </w:r>
      <w:r w:rsidR="0034236C">
        <w:rPr>
          <w:rFonts w:ascii="仿宋" w:eastAsia="仿宋" w:hAnsi="仿宋" w:hint="eastAsia"/>
          <w:color w:val="000000"/>
          <w:kern w:val="0"/>
          <w:sz w:val="24"/>
        </w:rPr>
        <w:t>执教年限</w:t>
      </w:r>
      <w:r w:rsidR="00B24991">
        <w:rPr>
          <w:rFonts w:ascii="仿宋" w:eastAsia="仿宋" w:hAnsi="仿宋" w:hint="eastAsia"/>
          <w:color w:val="000000"/>
          <w:kern w:val="0"/>
          <w:sz w:val="24"/>
        </w:rPr>
        <w:t>最长</w:t>
      </w:r>
      <w:r w:rsidR="0034236C">
        <w:rPr>
          <w:rFonts w:ascii="仿宋" w:eastAsia="仿宋" w:hAnsi="仿宋" w:hint="eastAsia"/>
          <w:color w:val="000000"/>
          <w:kern w:val="0"/>
          <w:sz w:val="24"/>
        </w:rPr>
        <w:t>为</w:t>
      </w:r>
      <w:r w:rsidR="00B24991">
        <w:rPr>
          <w:rFonts w:ascii="仿宋" w:eastAsia="仿宋" w:hAnsi="仿宋" w:hint="eastAsia"/>
          <w:color w:val="000000"/>
          <w:kern w:val="0"/>
          <w:sz w:val="24"/>
        </w:rPr>
        <w:t>35年</w:t>
      </w:r>
      <w:r w:rsidR="00AC6905">
        <w:rPr>
          <w:rFonts w:ascii="仿宋" w:eastAsia="仿宋" w:hAnsi="仿宋" w:hint="eastAsia"/>
          <w:color w:val="000000"/>
          <w:kern w:val="0"/>
          <w:sz w:val="24"/>
        </w:rPr>
        <w:t xml:space="preserve">。 </w:t>
      </w:r>
    </w:p>
    <w:p w:rsidR="00F604E4" w:rsidRPr="00CE51B3" w:rsidRDefault="00FC241C" w:rsidP="00C91C42">
      <w:pPr>
        <w:pStyle w:val="4"/>
      </w:pPr>
      <w:r>
        <w:rPr>
          <w:rFonts w:hint="eastAsia"/>
        </w:rPr>
        <w:t>（</w:t>
      </w:r>
      <w:r>
        <w:rPr>
          <w:rFonts w:hint="eastAsia"/>
        </w:rPr>
        <w:t>2</w:t>
      </w:r>
      <w:r>
        <w:rPr>
          <w:rFonts w:hint="eastAsia"/>
        </w:rPr>
        <w:t>）</w:t>
      </w:r>
      <w:r w:rsidR="00F604E4">
        <w:rPr>
          <w:rFonts w:hint="eastAsia"/>
        </w:rPr>
        <w:t>教练员</w:t>
      </w:r>
      <w:r w:rsidR="00F604E4" w:rsidRPr="00CE51B3">
        <w:rPr>
          <w:rFonts w:hint="eastAsia"/>
        </w:rPr>
        <w:t>学历和年龄结构</w:t>
      </w:r>
      <w:r w:rsidR="0034236C">
        <w:rPr>
          <w:rFonts w:hint="eastAsia"/>
        </w:rPr>
        <w:t xml:space="preserve"> </w:t>
      </w:r>
    </w:p>
    <w:p w:rsidR="00F604E4" w:rsidRPr="00FA1F4A" w:rsidRDefault="00FA1F4A" w:rsidP="00FA1F4A">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我国沙滩排球教练员年龄</w:t>
      </w:r>
      <w:r w:rsidRPr="00FA1F4A">
        <w:rPr>
          <w:rFonts w:ascii="仿宋" w:eastAsia="仿宋" w:hAnsi="仿宋" w:hint="eastAsia"/>
          <w:color w:val="000000"/>
          <w:kern w:val="0"/>
          <w:sz w:val="24"/>
        </w:rPr>
        <w:t>结构</w:t>
      </w:r>
      <w:r w:rsidR="00D5410E">
        <w:rPr>
          <w:rFonts w:ascii="仿宋" w:eastAsia="仿宋" w:hAnsi="仿宋" w:hint="eastAsia"/>
          <w:color w:val="000000"/>
          <w:kern w:val="0"/>
          <w:sz w:val="24"/>
        </w:rPr>
        <w:t>比较合理</w:t>
      </w:r>
      <w:r>
        <w:rPr>
          <w:rFonts w:ascii="仿宋" w:eastAsia="仿宋" w:hAnsi="仿宋" w:hint="eastAsia"/>
          <w:color w:val="000000"/>
          <w:kern w:val="0"/>
          <w:sz w:val="24"/>
        </w:rPr>
        <w:t>,其中</w:t>
      </w:r>
      <w:r w:rsidR="00F604E4" w:rsidRPr="00FA1F4A">
        <w:rPr>
          <w:rFonts w:ascii="仿宋" w:eastAsia="仿宋" w:hAnsi="仿宋" w:hint="eastAsia"/>
          <w:color w:val="000000"/>
          <w:kern w:val="0"/>
          <w:sz w:val="24"/>
        </w:rPr>
        <w:t>30—39岁的占总人数的44.4%</w:t>
      </w:r>
      <w:r>
        <w:rPr>
          <w:rFonts w:ascii="仿宋" w:eastAsia="仿宋" w:hAnsi="仿宋" w:hint="eastAsia"/>
          <w:color w:val="000000"/>
          <w:kern w:val="0"/>
          <w:sz w:val="24"/>
        </w:rPr>
        <w:t>，</w:t>
      </w:r>
      <w:r w:rsidR="00F604E4" w:rsidRPr="00FA1F4A">
        <w:rPr>
          <w:rFonts w:ascii="仿宋" w:eastAsia="仿宋" w:hAnsi="仿宋" w:hint="eastAsia"/>
          <w:color w:val="000000"/>
          <w:kern w:val="0"/>
          <w:sz w:val="24"/>
        </w:rPr>
        <w:t>40—49占总人数的38.9%</w:t>
      </w:r>
      <w:r>
        <w:rPr>
          <w:rFonts w:ascii="仿宋" w:eastAsia="仿宋" w:hAnsi="仿宋" w:hint="eastAsia"/>
          <w:color w:val="000000"/>
          <w:kern w:val="0"/>
          <w:sz w:val="24"/>
        </w:rPr>
        <w:t>，</w:t>
      </w:r>
      <w:r w:rsidR="00F604E4" w:rsidRPr="00FA1F4A">
        <w:rPr>
          <w:rFonts w:ascii="仿宋" w:eastAsia="仿宋" w:hAnsi="仿宋" w:hint="eastAsia"/>
          <w:color w:val="000000"/>
          <w:kern w:val="0"/>
          <w:sz w:val="24"/>
        </w:rPr>
        <w:t>50—59岁的占总人数的16.7%。</w:t>
      </w:r>
      <w:r w:rsidRPr="00FA1F4A">
        <w:rPr>
          <w:rFonts w:ascii="仿宋" w:eastAsia="仿宋" w:hAnsi="仿宋" w:hint="eastAsia"/>
          <w:color w:val="000000"/>
          <w:kern w:val="0"/>
          <w:sz w:val="24"/>
        </w:rPr>
        <w:t>绝大部分（75%左右）具有大学本科学历</w:t>
      </w:r>
      <w:r w:rsidR="00985DF5" w:rsidRPr="00FA1F4A">
        <w:rPr>
          <w:rFonts w:ascii="仿宋" w:eastAsia="仿宋" w:hAnsi="仿宋" w:hint="eastAsia"/>
          <w:color w:val="000000"/>
          <w:kern w:val="0"/>
          <w:sz w:val="24"/>
        </w:rPr>
        <w:t>。教练员多数</w:t>
      </w:r>
      <w:r w:rsidR="00461FE3">
        <w:rPr>
          <w:rFonts w:ascii="仿宋" w:eastAsia="仿宋" w:hAnsi="仿宋" w:hint="eastAsia"/>
          <w:color w:val="000000"/>
          <w:kern w:val="0"/>
          <w:sz w:val="24"/>
        </w:rPr>
        <w:t>由</w:t>
      </w:r>
      <w:r w:rsidR="00985DF5" w:rsidRPr="00FA1F4A">
        <w:rPr>
          <w:rFonts w:ascii="仿宋" w:eastAsia="仿宋" w:hAnsi="仿宋" w:hint="eastAsia"/>
          <w:color w:val="000000"/>
          <w:kern w:val="0"/>
          <w:sz w:val="24"/>
        </w:rPr>
        <w:t>专业运动</w:t>
      </w:r>
      <w:r w:rsidR="00461FE3">
        <w:rPr>
          <w:rFonts w:ascii="仿宋" w:eastAsia="仿宋" w:hAnsi="仿宋" w:hint="eastAsia"/>
          <w:color w:val="000000"/>
          <w:kern w:val="0"/>
          <w:sz w:val="24"/>
        </w:rPr>
        <w:t>员退役后担任</w:t>
      </w:r>
      <w:r w:rsidR="00985DF5" w:rsidRPr="00FA1F4A">
        <w:rPr>
          <w:rFonts w:ascii="仿宋" w:eastAsia="仿宋" w:hAnsi="仿宋" w:hint="eastAsia"/>
          <w:color w:val="000000"/>
          <w:kern w:val="0"/>
          <w:sz w:val="24"/>
        </w:rPr>
        <w:t>，70%以上是健将，受过专业沙滩排球训练的教练员约占一半</w:t>
      </w:r>
      <w:r w:rsidR="00284C63">
        <w:rPr>
          <w:rFonts w:ascii="仿宋" w:eastAsia="仿宋" w:hAnsi="仿宋" w:hint="eastAsia"/>
          <w:color w:val="000000"/>
          <w:kern w:val="0"/>
          <w:sz w:val="24"/>
        </w:rPr>
        <w:t>左右</w:t>
      </w:r>
      <w:r w:rsidR="00985DF5" w:rsidRPr="00FA1F4A">
        <w:rPr>
          <w:rFonts w:ascii="仿宋" w:eastAsia="仿宋" w:hAnsi="仿宋" w:hint="eastAsia"/>
          <w:color w:val="000000"/>
          <w:kern w:val="0"/>
          <w:sz w:val="24"/>
        </w:rPr>
        <w:t>，60%从事沙滩排球教练工作超过4年。</w:t>
      </w:r>
      <w:r w:rsidR="009517AA">
        <w:rPr>
          <w:rFonts w:ascii="仿宋" w:eastAsia="仿宋" w:hAnsi="仿宋" w:hint="eastAsia"/>
          <w:color w:val="000000"/>
          <w:kern w:val="0"/>
          <w:sz w:val="24"/>
        </w:rPr>
        <w:t xml:space="preserve"> </w:t>
      </w:r>
    </w:p>
    <w:p w:rsidR="00F604E4" w:rsidRPr="00CE51B3" w:rsidRDefault="00FC241C" w:rsidP="00C91C42">
      <w:pPr>
        <w:pStyle w:val="4"/>
      </w:pPr>
      <w:r>
        <w:rPr>
          <w:rFonts w:hint="eastAsia"/>
        </w:rPr>
        <w:lastRenderedPageBreak/>
        <w:t>（</w:t>
      </w:r>
      <w:r>
        <w:rPr>
          <w:rFonts w:hint="eastAsia"/>
        </w:rPr>
        <w:t>3</w:t>
      </w:r>
      <w:r>
        <w:rPr>
          <w:rFonts w:hint="eastAsia"/>
        </w:rPr>
        <w:t>）</w:t>
      </w:r>
      <w:r w:rsidR="0059357D">
        <w:rPr>
          <w:rFonts w:hint="eastAsia"/>
        </w:rPr>
        <w:t>参加</w:t>
      </w:r>
      <w:r w:rsidR="00F604E4" w:rsidRPr="00CE51B3">
        <w:rPr>
          <w:rFonts w:hint="eastAsia"/>
        </w:rPr>
        <w:t>省级以上培训情况</w:t>
      </w:r>
      <w:r w:rsidR="009517AA">
        <w:rPr>
          <w:rFonts w:hint="eastAsia"/>
        </w:rPr>
        <w:t xml:space="preserve"> </w:t>
      </w:r>
    </w:p>
    <w:p w:rsidR="00985DF5" w:rsidRPr="004B5AD8" w:rsidRDefault="00985DF5" w:rsidP="004B5AD8">
      <w:pPr>
        <w:widowControl/>
        <w:spacing w:line="360" w:lineRule="auto"/>
        <w:ind w:leftChars="-50" w:left="-105" w:firstLineChars="200" w:firstLine="480"/>
        <w:jc w:val="left"/>
        <w:rPr>
          <w:rFonts w:ascii="仿宋" w:eastAsia="仿宋" w:hAnsi="仿宋"/>
          <w:color w:val="000000"/>
          <w:kern w:val="0"/>
          <w:sz w:val="24"/>
        </w:rPr>
      </w:pPr>
      <w:r w:rsidRPr="004B5AD8">
        <w:rPr>
          <w:rFonts w:ascii="仿宋" w:eastAsia="仿宋" w:hAnsi="仿宋" w:hint="eastAsia"/>
          <w:color w:val="000000"/>
          <w:kern w:val="0"/>
          <w:sz w:val="24"/>
        </w:rPr>
        <w:t>在</w:t>
      </w:r>
      <w:r w:rsidR="00776D54" w:rsidRPr="004B5AD8">
        <w:rPr>
          <w:rFonts w:ascii="仿宋" w:eastAsia="仿宋" w:hAnsi="仿宋" w:hint="eastAsia"/>
          <w:color w:val="000000"/>
          <w:kern w:val="0"/>
          <w:sz w:val="24"/>
        </w:rPr>
        <w:t>科教司支持下，</w:t>
      </w:r>
      <w:r w:rsidR="0059357D" w:rsidRPr="004B5AD8">
        <w:rPr>
          <w:rFonts w:ascii="仿宋" w:eastAsia="仿宋" w:hAnsi="仿宋" w:hint="eastAsia"/>
          <w:color w:val="000000"/>
          <w:kern w:val="0"/>
          <w:sz w:val="24"/>
        </w:rPr>
        <w:t>2011年</w:t>
      </w:r>
      <w:r w:rsidR="00776D54" w:rsidRPr="004B5AD8">
        <w:rPr>
          <w:rFonts w:ascii="仿宋" w:eastAsia="仿宋" w:hAnsi="仿宋" w:hint="eastAsia"/>
          <w:color w:val="000000"/>
          <w:kern w:val="0"/>
          <w:sz w:val="24"/>
        </w:rPr>
        <w:t>在</w:t>
      </w:r>
      <w:r w:rsidRPr="004B5AD8">
        <w:rPr>
          <w:rFonts w:ascii="仿宋" w:eastAsia="仿宋" w:hAnsi="仿宋" w:hint="eastAsia"/>
          <w:color w:val="000000"/>
          <w:kern w:val="0"/>
          <w:sz w:val="24"/>
        </w:rPr>
        <w:t>上海体育学院举办了全国第一届沙滩排球教练员高级岗位培训班，</w:t>
      </w:r>
      <w:r w:rsidR="0059357D" w:rsidRPr="004B5AD8">
        <w:rPr>
          <w:rFonts w:ascii="仿宋" w:eastAsia="仿宋" w:hAnsi="仿宋" w:hint="eastAsia"/>
          <w:color w:val="000000"/>
          <w:kern w:val="0"/>
          <w:sz w:val="24"/>
        </w:rPr>
        <w:t>共有来自</w:t>
      </w:r>
      <w:r w:rsidR="00D87A4C">
        <w:rPr>
          <w:rFonts w:ascii="仿宋" w:eastAsia="仿宋" w:hAnsi="仿宋" w:hint="eastAsia"/>
          <w:color w:val="000000"/>
          <w:kern w:val="0"/>
          <w:sz w:val="24"/>
        </w:rPr>
        <w:t>14个省区市41</w:t>
      </w:r>
      <w:r w:rsidR="0059357D" w:rsidRPr="004B5AD8">
        <w:rPr>
          <w:rFonts w:ascii="仿宋" w:eastAsia="仿宋" w:hAnsi="仿宋" w:hint="eastAsia"/>
          <w:color w:val="000000"/>
          <w:kern w:val="0"/>
          <w:sz w:val="24"/>
        </w:rPr>
        <w:t>人参加</w:t>
      </w:r>
      <w:r w:rsidR="0034236C">
        <w:rPr>
          <w:rFonts w:ascii="仿宋" w:eastAsia="仿宋" w:hAnsi="仿宋" w:hint="eastAsia"/>
          <w:color w:val="000000"/>
          <w:kern w:val="0"/>
          <w:sz w:val="24"/>
        </w:rPr>
        <w:t>了</w:t>
      </w:r>
      <w:r w:rsidR="0059357D" w:rsidRPr="004B5AD8">
        <w:rPr>
          <w:rFonts w:ascii="仿宋" w:eastAsia="仿宋" w:hAnsi="仿宋" w:hint="eastAsia"/>
          <w:color w:val="000000"/>
          <w:kern w:val="0"/>
          <w:sz w:val="24"/>
        </w:rPr>
        <w:t>培训，并</w:t>
      </w:r>
      <w:r w:rsidR="0034236C">
        <w:rPr>
          <w:rFonts w:ascii="仿宋" w:eastAsia="仿宋" w:hAnsi="仿宋" w:hint="eastAsia"/>
          <w:color w:val="000000"/>
          <w:kern w:val="0"/>
          <w:sz w:val="24"/>
        </w:rPr>
        <w:t>顺利</w:t>
      </w:r>
      <w:r w:rsidR="0059357D" w:rsidRPr="004B5AD8">
        <w:rPr>
          <w:rFonts w:ascii="仿宋" w:eastAsia="仿宋" w:hAnsi="仿宋" w:hint="eastAsia"/>
          <w:color w:val="000000"/>
          <w:kern w:val="0"/>
          <w:sz w:val="24"/>
        </w:rPr>
        <w:t>通过考试</w:t>
      </w:r>
      <w:r w:rsidR="0034236C">
        <w:rPr>
          <w:rFonts w:ascii="仿宋" w:eastAsia="仿宋" w:hAnsi="仿宋" w:hint="eastAsia"/>
          <w:color w:val="000000"/>
          <w:kern w:val="0"/>
          <w:sz w:val="24"/>
        </w:rPr>
        <w:t>、</w:t>
      </w:r>
      <w:r w:rsidR="0059357D" w:rsidRPr="004B5AD8">
        <w:rPr>
          <w:rFonts w:ascii="仿宋" w:eastAsia="仿宋" w:hAnsi="仿宋" w:hint="eastAsia"/>
          <w:color w:val="000000"/>
          <w:kern w:val="0"/>
          <w:sz w:val="24"/>
        </w:rPr>
        <w:t>获得证书</w:t>
      </w:r>
      <w:r w:rsidRPr="004B5AD8">
        <w:rPr>
          <w:rFonts w:ascii="仿宋" w:eastAsia="仿宋" w:hAnsi="仿宋" w:hint="eastAsia"/>
          <w:color w:val="000000"/>
          <w:kern w:val="0"/>
          <w:sz w:val="24"/>
        </w:rPr>
        <w:t>。</w:t>
      </w:r>
      <w:r w:rsidR="0059357D" w:rsidRPr="004B5AD8">
        <w:rPr>
          <w:rFonts w:ascii="仿宋" w:eastAsia="仿宋" w:hAnsi="仿宋" w:hint="eastAsia"/>
          <w:color w:val="000000"/>
          <w:kern w:val="0"/>
          <w:sz w:val="24"/>
        </w:rPr>
        <w:t>此外，辽宁7人次、山东15人次、新疆2人次及浙江5人次等参加了省级教练员岗位培训班学习。这些活动，</w:t>
      </w:r>
      <w:r w:rsidRPr="004B5AD8">
        <w:rPr>
          <w:rFonts w:ascii="仿宋" w:eastAsia="仿宋" w:hAnsi="仿宋" w:hint="eastAsia"/>
          <w:color w:val="000000"/>
          <w:kern w:val="0"/>
          <w:sz w:val="24"/>
        </w:rPr>
        <w:t>一方面</w:t>
      </w:r>
      <w:r w:rsidR="0059357D" w:rsidRPr="004B5AD8">
        <w:rPr>
          <w:rFonts w:ascii="仿宋" w:eastAsia="仿宋" w:hAnsi="仿宋" w:hint="eastAsia"/>
          <w:color w:val="000000"/>
          <w:kern w:val="0"/>
          <w:sz w:val="24"/>
        </w:rPr>
        <w:t>加强了沙滩排球教练员的</w:t>
      </w:r>
      <w:r w:rsidRPr="004B5AD8">
        <w:rPr>
          <w:rFonts w:ascii="仿宋" w:eastAsia="仿宋" w:hAnsi="仿宋" w:hint="eastAsia"/>
          <w:color w:val="000000"/>
          <w:kern w:val="0"/>
          <w:sz w:val="24"/>
        </w:rPr>
        <w:t>理论</w:t>
      </w:r>
      <w:r w:rsidR="0059357D" w:rsidRPr="004B5AD8">
        <w:rPr>
          <w:rFonts w:ascii="仿宋" w:eastAsia="仿宋" w:hAnsi="仿宋" w:hint="eastAsia"/>
          <w:color w:val="000000"/>
          <w:kern w:val="0"/>
          <w:sz w:val="24"/>
        </w:rPr>
        <w:t>水平</w:t>
      </w:r>
      <w:r w:rsidR="00776D54" w:rsidRPr="004B5AD8">
        <w:rPr>
          <w:rFonts w:ascii="仿宋" w:eastAsia="仿宋" w:hAnsi="仿宋" w:hint="eastAsia"/>
          <w:color w:val="000000"/>
          <w:kern w:val="0"/>
          <w:sz w:val="24"/>
        </w:rPr>
        <w:t>，另一方面</w:t>
      </w:r>
      <w:r w:rsidR="0059357D" w:rsidRPr="004B5AD8">
        <w:rPr>
          <w:rFonts w:ascii="仿宋" w:eastAsia="仿宋" w:hAnsi="仿宋" w:hint="eastAsia"/>
          <w:color w:val="000000"/>
          <w:kern w:val="0"/>
          <w:sz w:val="24"/>
        </w:rPr>
        <w:t>也</w:t>
      </w:r>
      <w:r w:rsidR="00776D54" w:rsidRPr="004B5AD8">
        <w:rPr>
          <w:rFonts w:ascii="仿宋" w:eastAsia="仿宋" w:hAnsi="仿宋" w:hint="eastAsia"/>
          <w:color w:val="000000"/>
          <w:kern w:val="0"/>
          <w:sz w:val="24"/>
        </w:rPr>
        <w:t>提高实践水平，增加了相互交流</w:t>
      </w:r>
      <w:r w:rsidR="0059357D" w:rsidRPr="004B5AD8">
        <w:rPr>
          <w:rFonts w:ascii="仿宋" w:eastAsia="仿宋" w:hAnsi="仿宋" w:hint="eastAsia"/>
          <w:color w:val="000000"/>
          <w:kern w:val="0"/>
          <w:sz w:val="24"/>
        </w:rPr>
        <w:t>的机会</w:t>
      </w:r>
      <w:r w:rsidR="00776D54" w:rsidRPr="004B5AD8">
        <w:rPr>
          <w:rFonts w:ascii="仿宋" w:eastAsia="仿宋" w:hAnsi="仿宋" w:hint="eastAsia"/>
          <w:color w:val="000000"/>
          <w:kern w:val="0"/>
          <w:sz w:val="24"/>
        </w:rPr>
        <w:t>。</w:t>
      </w:r>
      <w:r w:rsidR="009C6838">
        <w:rPr>
          <w:rFonts w:ascii="仿宋" w:eastAsia="仿宋" w:hAnsi="仿宋" w:hint="eastAsia"/>
          <w:color w:val="000000"/>
          <w:kern w:val="0"/>
          <w:sz w:val="24"/>
        </w:rPr>
        <w:t xml:space="preserve"> </w:t>
      </w:r>
    </w:p>
    <w:p w:rsidR="00C51E64" w:rsidRDefault="00C51E64" w:rsidP="00C51E64">
      <w:pPr>
        <w:pStyle w:val="2"/>
      </w:pPr>
      <w:bookmarkStart w:id="7" w:name="_Toc381607618"/>
      <w:r>
        <w:rPr>
          <w:rFonts w:hint="eastAsia"/>
        </w:rPr>
        <w:t>（二）面临的形势</w:t>
      </w:r>
      <w:bookmarkEnd w:id="7"/>
      <w:r w:rsidR="00B11B07">
        <w:rPr>
          <w:rFonts w:hint="eastAsia"/>
        </w:rPr>
        <w:t xml:space="preserve"> </w:t>
      </w:r>
    </w:p>
    <w:p w:rsidR="00C51E64" w:rsidRPr="0094167B" w:rsidRDefault="00C51E64" w:rsidP="00C51E64">
      <w:pPr>
        <w:pStyle w:val="3"/>
      </w:pPr>
      <w:bookmarkStart w:id="8" w:name="_Toc381607619"/>
      <w:r>
        <w:rPr>
          <w:rFonts w:hint="eastAsia"/>
        </w:rPr>
        <w:t>1</w:t>
      </w:r>
      <w:r w:rsidR="00772B36">
        <w:rPr>
          <w:rFonts w:hint="eastAsia"/>
        </w:rPr>
        <w:t>、</w:t>
      </w:r>
      <w:r>
        <w:rPr>
          <w:rFonts w:hint="eastAsia"/>
        </w:rPr>
        <w:t>国外形势分析</w:t>
      </w:r>
      <w:bookmarkEnd w:id="8"/>
      <w:r w:rsidR="0059090A">
        <w:rPr>
          <w:rFonts w:hint="eastAsia"/>
        </w:rPr>
        <w:t xml:space="preserve"> </w:t>
      </w:r>
    </w:p>
    <w:p w:rsidR="006B282C" w:rsidRPr="00F43AF7" w:rsidRDefault="001918F4" w:rsidP="00F43AF7">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以往</w:t>
      </w:r>
      <w:r w:rsidR="006B282C" w:rsidRPr="00F43AF7">
        <w:rPr>
          <w:rFonts w:ascii="仿宋" w:eastAsia="仿宋" w:hAnsi="仿宋" w:hint="eastAsia"/>
          <w:color w:val="000000"/>
          <w:kern w:val="0"/>
          <w:sz w:val="24"/>
        </w:rPr>
        <w:t>世界沙滩排球强队基本</w:t>
      </w:r>
      <w:r>
        <w:rPr>
          <w:rFonts w:ascii="仿宋" w:eastAsia="仿宋" w:hAnsi="仿宋" w:hint="eastAsia"/>
          <w:color w:val="000000"/>
          <w:kern w:val="0"/>
          <w:sz w:val="24"/>
        </w:rPr>
        <w:t>集中</w:t>
      </w:r>
      <w:r w:rsidR="006B282C" w:rsidRPr="00F43AF7">
        <w:rPr>
          <w:rFonts w:ascii="仿宋" w:eastAsia="仿宋" w:hAnsi="仿宋" w:hint="eastAsia"/>
          <w:color w:val="000000"/>
          <w:kern w:val="0"/>
          <w:sz w:val="24"/>
        </w:rPr>
        <w:t>在巴西、美国两个国家</w:t>
      </w:r>
      <w:r w:rsidR="00E011E9">
        <w:rPr>
          <w:rFonts w:ascii="仿宋" w:eastAsia="仿宋" w:hAnsi="仿宋" w:hint="eastAsia"/>
          <w:color w:val="000000"/>
          <w:kern w:val="0"/>
          <w:sz w:val="24"/>
        </w:rPr>
        <w:t>，其他国家偶尔出现能在某阶段同他们抗衡的队伍，但不足以构成</w:t>
      </w:r>
      <w:r w:rsidR="00023367">
        <w:rPr>
          <w:rFonts w:ascii="仿宋" w:eastAsia="仿宋" w:hAnsi="仿宋" w:hint="eastAsia"/>
          <w:color w:val="000000"/>
          <w:kern w:val="0"/>
          <w:sz w:val="24"/>
        </w:rPr>
        <w:t>太</w:t>
      </w:r>
      <w:r w:rsidR="00E011E9">
        <w:rPr>
          <w:rFonts w:ascii="仿宋" w:eastAsia="仿宋" w:hAnsi="仿宋" w:hint="eastAsia"/>
          <w:color w:val="000000"/>
          <w:kern w:val="0"/>
          <w:sz w:val="24"/>
        </w:rPr>
        <w:t>大威胁</w:t>
      </w:r>
      <w:r w:rsidR="006B282C" w:rsidRPr="00F43AF7">
        <w:rPr>
          <w:rFonts w:ascii="仿宋" w:eastAsia="仿宋" w:hAnsi="仿宋" w:hint="eastAsia"/>
          <w:color w:val="000000"/>
          <w:kern w:val="0"/>
          <w:sz w:val="24"/>
        </w:rPr>
        <w:t>。2008北京奥运会上，美国包揽了男女沙滩排球的冠军，巴西获得男子比赛的亚军、季军</w:t>
      </w:r>
      <w:r w:rsidR="00461FE3">
        <w:rPr>
          <w:rFonts w:ascii="仿宋" w:eastAsia="仿宋" w:hAnsi="仿宋" w:hint="eastAsia"/>
          <w:color w:val="000000"/>
          <w:kern w:val="0"/>
          <w:sz w:val="24"/>
        </w:rPr>
        <w:t>，中国女子沙滩排球队获得第二名和第三名</w:t>
      </w:r>
      <w:r w:rsidR="006B282C" w:rsidRPr="00F43AF7">
        <w:rPr>
          <w:rFonts w:ascii="仿宋" w:eastAsia="仿宋" w:hAnsi="仿宋" w:hint="eastAsia"/>
          <w:color w:val="000000"/>
          <w:kern w:val="0"/>
          <w:sz w:val="24"/>
        </w:rPr>
        <w:t>。从世界排名</w:t>
      </w:r>
      <w:r w:rsidR="002E52B2">
        <w:rPr>
          <w:rFonts w:ascii="仿宋" w:eastAsia="仿宋" w:hAnsi="仿宋" w:hint="eastAsia"/>
          <w:color w:val="000000"/>
          <w:kern w:val="0"/>
          <w:sz w:val="24"/>
        </w:rPr>
        <w:t>上</w:t>
      </w:r>
      <w:r w:rsidR="006B282C" w:rsidRPr="00F43AF7">
        <w:rPr>
          <w:rFonts w:ascii="仿宋" w:eastAsia="仿宋" w:hAnsi="仿宋" w:hint="eastAsia"/>
          <w:color w:val="000000"/>
          <w:kern w:val="0"/>
          <w:sz w:val="24"/>
        </w:rPr>
        <w:t>看，两个国家都有多对成绩优异的组合参加每年的世界巡回赛及各项世界赛事。伦敦奥运会</w:t>
      </w:r>
      <w:r>
        <w:rPr>
          <w:rFonts w:ascii="仿宋" w:eastAsia="仿宋" w:hAnsi="仿宋" w:hint="eastAsia"/>
          <w:color w:val="000000"/>
          <w:kern w:val="0"/>
          <w:sz w:val="24"/>
        </w:rPr>
        <w:t>前后，欧洲</w:t>
      </w:r>
      <w:r w:rsidR="002E52B2">
        <w:rPr>
          <w:rFonts w:ascii="仿宋" w:eastAsia="仿宋" w:hAnsi="仿宋" w:hint="eastAsia"/>
          <w:color w:val="000000"/>
          <w:kern w:val="0"/>
          <w:sz w:val="24"/>
        </w:rPr>
        <w:t>相当</w:t>
      </w:r>
      <w:r>
        <w:rPr>
          <w:rFonts w:ascii="仿宋" w:eastAsia="仿宋" w:hAnsi="仿宋" w:hint="eastAsia"/>
          <w:color w:val="000000"/>
          <w:kern w:val="0"/>
          <w:sz w:val="24"/>
        </w:rPr>
        <w:t>一部分队伍的崛起，使世界沙滩排球局势向着“多极化”方向发展。如伦敦奥运会上，</w:t>
      </w:r>
      <w:r w:rsidR="006B282C" w:rsidRPr="00F43AF7">
        <w:rPr>
          <w:rFonts w:ascii="仿宋" w:eastAsia="仿宋" w:hAnsi="仿宋" w:hint="eastAsia"/>
          <w:color w:val="000000"/>
          <w:kern w:val="0"/>
          <w:sz w:val="24"/>
        </w:rPr>
        <w:t>男女前四名的队伍中美国、巴西占据50%，欧洲队伍占了37.5%，仅我国女子第四名为亚洲队伍。</w:t>
      </w:r>
      <w:r w:rsidR="002E52B2">
        <w:rPr>
          <w:rFonts w:ascii="仿宋" w:eastAsia="仿宋" w:hAnsi="仿宋" w:hint="eastAsia"/>
          <w:color w:val="000000"/>
          <w:kern w:val="0"/>
          <w:sz w:val="24"/>
        </w:rPr>
        <w:t>究其原因，“多极化”发展</w:t>
      </w:r>
      <w:r w:rsidR="00461FE3">
        <w:rPr>
          <w:rFonts w:ascii="仿宋" w:eastAsia="仿宋" w:hAnsi="仿宋" w:hint="eastAsia"/>
          <w:color w:val="000000"/>
          <w:kern w:val="0"/>
          <w:sz w:val="24"/>
        </w:rPr>
        <w:t>现象</w:t>
      </w:r>
      <w:r w:rsidR="002E52B2">
        <w:rPr>
          <w:rFonts w:ascii="仿宋" w:eastAsia="仿宋" w:hAnsi="仿宋" w:hint="eastAsia"/>
          <w:color w:val="000000"/>
          <w:kern w:val="0"/>
          <w:sz w:val="24"/>
        </w:rPr>
        <w:t>与</w:t>
      </w:r>
      <w:r w:rsidR="00314557">
        <w:rPr>
          <w:rFonts w:ascii="仿宋" w:eastAsia="仿宋" w:hAnsi="仿宋" w:hint="eastAsia"/>
          <w:color w:val="000000"/>
          <w:kern w:val="0"/>
          <w:sz w:val="24"/>
        </w:rPr>
        <w:t>这些</w:t>
      </w:r>
      <w:r w:rsidR="006B282C" w:rsidRPr="00F43AF7">
        <w:rPr>
          <w:rFonts w:ascii="仿宋" w:eastAsia="仿宋" w:hAnsi="仿宋" w:hint="eastAsia"/>
          <w:color w:val="000000"/>
          <w:kern w:val="0"/>
          <w:sz w:val="24"/>
        </w:rPr>
        <w:t>国家</w:t>
      </w:r>
      <w:r w:rsidR="00314557">
        <w:rPr>
          <w:rFonts w:ascii="仿宋" w:eastAsia="仿宋" w:hAnsi="仿宋" w:hint="eastAsia"/>
          <w:color w:val="000000"/>
          <w:kern w:val="0"/>
          <w:sz w:val="24"/>
        </w:rPr>
        <w:t>沙滩排球</w:t>
      </w:r>
      <w:r w:rsidR="006B282C" w:rsidRPr="00F43AF7">
        <w:rPr>
          <w:rFonts w:ascii="仿宋" w:eastAsia="仿宋" w:hAnsi="仿宋" w:hint="eastAsia"/>
          <w:color w:val="000000"/>
          <w:kern w:val="0"/>
          <w:sz w:val="24"/>
        </w:rPr>
        <w:t>开展的普及程度比较高，为该项目的发展提供了坚实可靠的后备人才保障</w:t>
      </w:r>
      <w:r w:rsidR="002E52B2">
        <w:rPr>
          <w:rFonts w:ascii="仿宋" w:eastAsia="仿宋" w:hAnsi="仿宋" w:hint="eastAsia"/>
          <w:color w:val="000000"/>
          <w:kern w:val="0"/>
          <w:sz w:val="24"/>
        </w:rPr>
        <w:t>有密不可分的关系</w:t>
      </w:r>
      <w:r w:rsidR="006B282C" w:rsidRPr="00F43AF7">
        <w:rPr>
          <w:rFonts w:ascii="仿宋" w:eastAsia="仿宋" w:hAnsi="仿宋" w:hint="eastAsia"/>
          <w:color w:val="000000"/>
          <w:kern w:val="0"/>
          <w:sz w:val="24"/>
        </w:rPr>
        <w:t>。</w:t>
      </w:r>
    </w:p>
    <w:p w:rsidR="006B282C" w:rsidRPr="006B282C" w:rsidRDefault="006B282C" w:rsidP="006B282C">
      <w:pPr>
        <w:pStyle w:val="3"/>
      </w:pPr>
      <w:bookmarkStart w:id="9" w:name="_Toc381607620"/>
      <w:r w:rsidRPr="006B282C">
        <w:rPr>
          <w:rFonts w:hint="eastAsia"/>
        </w:rPr>
        <w:t>2</w:t>
      </w:r>
      <w:r w:rsidR="00772B36">
        <w:rPr>
          <w:rFonts w:hint="eastAsia"/>
        </w:rPr>
        <w:t>、</w:t>
      </w:r>
      <w:r w:rsidRPr="006B282C">
        <w:rPr>
          <w:rFonts w:hint="eastAsia"/>
        </w:rPr>
        <w:t>国内形势分析</w:t>
      </w:r>
      <w:bookmarkEnd w:id="9"/>
      <w:r w:rsidR="008076BA">
        <w:rPr>
          <w:rFonts w:hint="eastAsia"/>
        </w:rPr>
        <w:t xml:space="preserve"> </w:t>
      </w:r>
    </w:p>
    <w:p w:rsidR="0037099D" w:rsidRPr="006C1C18" w:rsidRDefault="00C51E64" w:rsidP="006C1C18">
      <w:pPr>
        <w:widowControl/>
        <w:spacing w:line="360" w:lineRule="auto"/>
        <w:ind w:leftChars="-50" w:left="-105" w:firstLineChars="200" w:firstLine="480"/>
        <w:jc w:val="left"/>
        <w:rPr>
          <w:rFonts w:ascii="仿宋" w:eastAsia="仿宋" w:hAnsi="仿宋"/>
          <w:color w:val="000000"/>
          <w:kern w:val="0"/>
          <w:sz w:val="24"/>
        </w:rPr>
      </w:pPr>
      <w:r w:rsidRPr="00432B9D">
        <w:rPr>
          <w:rFonts w:ascii="仿宋" w:eastAsia="仿宋" w:hAnsi="仿宋"/>
          <w:color w:val="000000"/>
          <w:kern w:val="0"/>
          <w:sz w:val="24"/>
        </w:rPr>
        <w:t>沙滩排球在</w:t>
      </w:r>
      <w:r w:rsidR="00035586" w:rsidRPr="00432B9D">
        <w:rPr>
          <w:rFonts w:ascii="仿宋" w:eastAsia="仿宋" w:hAnsi="仿宋" w:hint="eastAsia"/>
          <w:color w:val="000000"/>
          <w:kern w:val="0"/>
          <w:sz w:val="24"/>
        </w:rPr>
        <w:t>我</w:t>
      </w:r>
      <w:r w:rsidRPr="00432B9D">
        <w:rPr>
          <w:rFonts w:ascii="仿宋" w:eastAsia="仿宋" w:hAnsi="仿宋"/>
          <w:color w:val="000000"/>
          <w:kern w:val="0"/>
          <w:sz w:val="24"/>
        </w:rPr>
        <w:t>国开展较晚</w:t>
      </w:r>
      <w:r w:rsidR="00035586" w:rsidRPr="00432B9D">
        <w:rPr>
          <w:rFonts w:ascii="仿宋" w:eastAsia="仿宋" w:hAnsi="仿宋" w:hint="eastAsia"/>
          <w:color w:val="000000"/>
          <w:kern w:val="0"/>
          <w:sz w:val="24"/>
        </w:rPr>
        <w:t>，</w:t>
      </w:r>
      <w:r w:rsidR="0037099D" w:rsidRPr="006C1C18">
        <w:rPr>
          <w:rFonts w:ascii="仿宋" w:eastAsia="仿宋" w:hAnsi="仿宋" w:hint="eastAsia"/>
          <w:color w:val="000000"/>
          <w:kern w:val="0"/>
          <w:sz w:val="24"/>
        </w:rPr>
        <w:t>虽然</w:t>
      </w:r>
      <w:r w:rsidR="008076BA">
        <w:rPr>
          <w:rFonts w:ascii="仿宋" w:eastAsia="仿宋" w:hAnsi="仿宋" w:hint="eastAsia"/>
          <w:color w:val="000000"/>
          <w:kern w:val="0"/>
          <w:sz w:val="24"/>
        </w:rPr>
        <w:t>经过艰苦奋斗，</w:t>
      </w:r>
      <w:r w:rsidR="0037099D" w:rsidRPr="006C1C18">
        <w:rPr>
          <w:rFonts w:ascii="仿宋" w:eastAsia="仿宋" w:hAnsi="仿宋" w:hint="eastAsia"/>
          <w:color w:val="000000"/>
          <w:kern w:val="0"/>
          <w:sz w:val="24"/>
        </w:rPr>
        <w:t>取得过一</w:t>
      </w:r>
      <w:r w:rsidR="008076BA">
        <w:rPr>
          <w:rFonts w:ascii="仿宋" w:eastAsia="仿宋" w:hAnsi="仿宋" w:hint="eastAsia"/>
          <w:color w:val="000000"/>
          <w:kern w:val="0"/>
          <w:sz w:val="24"/>
        </w:rPr>
        <w:t>些</w:t>
      </w:r>
      <w:r w:rsidR="0037099D" w:rsidRPr="006C1C18">
        <w:rPr>
          <w:rFonts w:ascii="仿宋" w:eastAsia="仿宋" w:hAnsi="仿宋" w:hint="eastAsia"/>
          <w:color w:val="000000"/>
          <w:kern w:val="0"/>
          <w:sz w:val="24"/>
        </w:rPr>
        <w:t>成绩，但由于沙滩排球运动比较苦，风吹日晒，常年在外等原因，并且</w:t>
      </w:r>
      <w:r w:rsidR="00871043">
        <w:rPr>
          <w:rFonts w:ascii="仿宋" w:eastAsia="仿宋" w:hAnsi="仿宋" w:hint="eastAsia"/>
          <w:color w:val="000000"/>
          <w:kern w:val="0"/>
          <w:sz w:val="24"/>
        </w:rPr>
        <w:t>待遇较低，也在相当</w:t>
      </w:r>
      <w:r w:rsidR="0037099D" w:rsidRPr="006C1C18">
        <w:rPr>
          <w:rFonts w:ascii="仿宋" w:eastAsia="仿宋" w:hAnsi="仿宋" w:hint="eastAsia"/>
          <w:color w:val="000000"/>
          <w:kern w:val="0"/>
          <w:sz w:val="24"/>
        </w:rPr>
        <w:t>程度上制约了项目发展。</w:t>
      </w:r>
      <w:r w:rsidR="00A903F5" w:rsidRPr="006C1C18">
        <w:rPr>
          <w:rFonts w:ascii="仿宋" w:eastAsia="仿宋" w:hAnsi="仿宋" w:hint="eastAsia"/>
          <w:color w:val="000000"/>
          <w:kern w:val="0"/>
          <w:sz w:val="24"/>
        </w:rPr>
        <w:t>虽然个别队伍在世界比赛上可以取得较好成绩，但是，国内整体水平同世界水平相差</w:t>
      </w:r>
      <w:r w:rsidR="007173A9" w:rsidRPr="006C1C18">
        <w:rPr>
          <w:rFonts w:ascii="仿宋" w:eastAsia="仿宋" w:hAnsi="仿宋" w:hint="eastAsia"/>
          <w:color w:val="000000"/>
          <w:kern w:val="0"/>
          <w:sz w:val="24"/>
        </w:rPr>
        <w:t>巨大</w:t>
      </w:r>
      <w:r w:rsidR="00A903F5" w:rsidRPr="006C1C18">
        <w:rPr>
          <w:rFonts w:ascii="仿宋" w:eastAsia="仿宋" w:hAnsi="仿宋" w:hint="eastAsia"/>
          <w:color w:val="000000"/>
          <w:kern w:val="0"/>
          <w:sz w:val="24"/>
        </w:rPr>
        <w:t>，甚至在亚洲</w:t>
      </w:r>
      <w:r w:rsidR="006C1C18" w:rsidRPr="006C1C18">
        <w:rPr>
          <w:rFonts w:ascii="仿宋" w:eastAsia="仿宋" w:hAnsi="仿宋" w:hint="eastAsia"/>
          <w:color w:val="000000"/>
          <w:kern w:val="0"/>
          <w:sz w:val="24"/>
        </w:rPr>
        <w:t>也</w:t>
      </w:r>
      <w:r w:rsidR="00A903F5" w:rsidRPr="006C1C18">
        <w:rPr>
          <w:rFonts w:ascii="仿宋" w:eastAsia="仿宋" w:hAnsi="仿宋" w:hint="eastAsia"/>
          <w:color w:val="000000"/>
          <w:kern w:val="0"/>
          <w:sz w:val="24"/>
        </w:rPr>
        <w:t>不占</w:t>
      </w:r>
      <w:r w:rsidR="006C1C18" w:rsidRPr="006C1C18">
        <w:rPr>
          <w:rFonts w:ascii="仿宋" w:eastAsia="仿宋" w:hAnsi="仿宋" w:hint="eastAsia"/>
          <w:color w:val="000000"/>
          <w:kern w:val="0"/>
          <w:sz w:val="24"/>
        </w:rPr>
        <w:t>任何</w:t>
      </w:r>
      <w:r w:rsidR="00A903F5" w:rsidRPr="006C1C18">
        <w:rPr>
          <w:rFonts w:ascii="仿宋" w:eastAsia="仿宋" w:hAnsi="仿宋" w:hint="eastAsia"/>
          <w:color w:val="000000"/>
          <w:kern w:val="0"/>
          <w:sz w:val="24"/>
        </w:rPr>
        <w:t>优势。因此，</w:t>
      </w:r>
      <w:r w:rsidR="00245342" w:rsidRPr="006C1C18">
        <w:rPr>
          <w:rFonts w:ascii="仿宋" w:eastAsia="仿宋" w:hAnsi="仿宋" w:hint="eastAsia"/>
          <w:color w:val="000000"/>
          <w:kern w:val="0"/>
          <w:sz w:val="24"/>
        </w:rPr>
        <w:t>中心也力争通过改变注册方式</w:t>
      </w:r>
      <w:r w:rsidR="006C1C18" w:rsidRPr="006C1C18">
        <w:rPr>
          <w:rFonts w:ascii="仿宋" w:eastAsia="仿宋" w:hAnsi="仿宋" w:hint="eastAsia"/>
          <w:color w:val="000000"/>
          <w:kern w:val="0"/>
          <w:sz w:val="24"/>
        </w:rPr>
        <w:t>、</w:t>
      </w:r>
      <w:r w:rsidR="00245342" w:rsidRPr="006C1C18">
        <w:rPr>
          <w:rFonts w:ascii="仿宋" w:eastAsia="仿宋" w:hAnsi="仿宋" w:hint="eastAsia"/>
          <w:color w:val="000000"/>
          <w:kern w:val="0"/>
          <w:sz w:val="24"/>
        </w:rPr>
        <w:t>改革赛制等方式吸引年轻运动员投身沙滩排球项目，促进项目的发展繁荣。</w:t>
      </w:r>
      <w:r w:rsidR="007173A9" w:rsidRPr="006C1C18">
        <w:rPr>
          <w:rFonts w:ascii="仿宋" w:eastAsia="仿宋" w:hAnsi="仿宋" w:hint="eastAsia"/>
          <w:color w:val="000000"/>
          <w:kern w:val="0"/>
          <w:sz w:val="24"/>
        </w:rPr>
        <w:t xml:space="preserve"> </w:t>
      </w:r>
    </w:p>
    <w:p w:rsidR="00F604E4" w:rsidRPr="00073D4E" w:rsidRDefault="00CF7C81" w:rsidP="00C51E64">
      <w:pPr>
        <w:pStyle w:val="3"/>
      </w:pPr>
      <w:bookmarkStart w:id="10" w:name="_Toc381607621"/>
      <w:r>
        <w:rPr>
          <w:rFonts w:hint="eastAsia"/>
        </w:rPr>
        <w:lastRenderedPageBreak/>
        <w:t>3</w:t>
      </w:r>
      <w:r w:rsidR="00772B36">
        <w:rPr>
          <w:rFonts w:hint="eastAsia"/>
        </w:rPr>
        <w:t>、</w:t>
      </w:r>
      <w:r w:rsidR="00C51E64" w:rsidRPr="00C51E64">
        <w:rPr>
          <w:rFonts w:hint="eastAsia"/>
        </w:rPr>
        <w:t>存</w:t>
      </w:r>
      <w:r w:rsidR="00C51E64">
        <w:rPr>
          <w:rFonts w:hint="eastAsia"/>
        </w:rPr>
        <w:t>在的主要问题</w:t>
      </w:r>
      <w:bookmarkEnd w:id="10"/>
      <w:r w:rsidR="00A867CE">
        <w:rPr>
          <w:rFonts w:hint="eastAsia"/>
        </w:rPr>
        <w:t xml:space="preserve"> </w:t>
      </w:r>
    </w:p>
    <w:p w:rsidR="00F604E4" w:rsidRPr="00A37A14" w:rsidRDefault="006B282C" w:rsidP="00D4159B">
      <w:pPr>
        <w:pStyle w:val="4"/>
      </w:pPr>
      <w:r>
        <w:rPr>
          <w:rFonts w:hint="eastAsia"/>
        </w:rPr>
        <w:t>（</w:t>
      </w:r>
      <w:r>
        <w:rPr>
          <w:rFonts w:hint="eastAsia"/>
        </w:rPr>
        <w:t>1</w:t>
      </w:r>
      <w:r>
        <w:rPr>
          <w:rFonts w:hint="eastAsia"/>
        </w:rPr>
        <w:t>）</w:t>
      </w:r>
      <w:r w:rsidR="00F604E4" w:rsidRPr="00A37A14">
        <w:rPr>
          <w:rFonts w:hint="eastAsia"/>
        </w:rPr>
        <w:t>培养机制单一</w:t>
      </w:r>
      <w:r w:rsidR="001C1038">
        <w:rPr>
          <w:rFonts w:hint="eastAsia"/>
        </w:rPr>
        <w:t>，</w:t>
      </w:r>
      <w:r w:rsidR="00AB0D9D">
        <w:rPr>
          <w:rFonts w:hint="eastAsia"/>
        </w:rPr>
        <w:t>影响</w:t>
      </w:r>
      <w:r w:rsidR="001C1038">
        <w:rPr>
          <w:rFonts w:hint="eastAsia"/>
        </w:rPr>
        <w:t>项目</w:t>
      </w:r>
      <w:r w:rsidR="00AB0D9D">
        <w:rPr>
          <w:rFonts w:hint="eastAsia"/>
        </w:rPr>
        <w:t>可持续性</w:t>
      </w:r>
      <w:r w:rsidR="001C1038">
        <w:rPr>
          <w:rFonts w:hint="eastAsia"/>
        </w:rPr>
        <w:t>发展</w:t>
      </w:r>
      <w:r w:rsidR="00F70A60">
        <w:rPr>
          <w:rFonts w:hint="eastAsia"/>
        </w:rPr>
        <w:t xml:space="preserve"> </w:t>
      </w:r>
    </w:p>
    <w:p w:rsidR="00F604E4" w:rsidRPr="00AB0D9D" w:rsidRDefault="00F604E4" w:rsidP="00AB0D9D">
      <w:pPr>
        <w:widowControl/>
        <w:spacing w:line="360" w:lineRule="auto"/>
        <w:ind w:leftChars="-50" w:left="-105" w:firstLineChars="200" w:firstLine="480"/>
        <w:jc w:val="left"/>
        <w:rPr>
          <w:rFonts w:ascii="仿宋" w:eastAsia="仿宋" w:hAnsi="仿宋"/>
          <w:color w:val="000000"/>
          <w:kern w:val="0"/>
          <w:sz w:val="24"/>
        </w:rPr>
      </w:pPr>
      <w:r w:rsidRPr="00AB0D9D">
        <w:rPr>
          <w:rFonts w:ascii="仿宋" w:eastAsia="仿宋" w:hAnsi="仿宋" w:hint="eastAsia"/>
          <w:color w:val="000000"/>
          <w:kern w:val="0"/>
          <w:sz w:val="24"/>
        </w:rPr>
        <w:t>沙滩排球后备人才培养只有一级即高水平层次的训练和培养，模式单一，</w:t>
      </w:r>
      <w:r w:rsidR="00F70A60" w:rsidRPr="00AB0D9D">
        <w:rPr>
          <w:rFonts w:ascii="仿宋" w:eastAsia="仿宋" w:hAnsi="仿宋" w:hint="eastAsia"/>
          <w:color w:val="000000"/>
          <w:kern w:val="0"/>
          <w:sz w:val="24"/>
        </w:rPr>
        <w:t>未形成</w:t>
      </w:r>
      <w:r w:rsidRPr="00AB0D9D">
        <w:rPr>
          <w:rFonts w:ascii="仿宋" w:eastAsia="仿宋" w:hAnsi="仿宋" w:hint="eastAsia"/>
          <w:color w:val="000000"/>
          <w:kern w:val="0"/>
          <w:sz w:val="24"/>
        </w:rPr>
        <w:t>青年队和少年队的训练和培养体系</w:t>
      </w:r>
      <w:r w:rsidR="0093652F">
        <w:rPr>
          <w:rFonts w:ascii="仿宋" w:eastAsia="仿宋" w:hAnsi="仿宋" w:hint="eastAsia"/>
          <w:color w:val="000000"/>
          <w:kern w:val="0"/>
          <w:sz w:val="24"/>
        </w:rPr>
        <w:t>。</w:t>
      </w:r>
      <w:proofErr w:type="gramStart"/>
      <w:r w:rsidRPr="00AB0D9D">
        <w:rPr>
          <w:rFonts w:ascii="仿宋" w:eastAsia="仿宋" w:hAnsi="仿宋" w:hint="eastAsia"/>
          <w:color w:val="000000"/>
          <w:kern w:val="0"/>
          <w:sz w:val="24"/>
        </w:rPr>
        <w:t>沙排后备</w:t>
      </w:r>
      <w:proofErr w:type="gramEnd"/>
      <w:r w:rsidRPr="00AB0D9D">
        <w:rPr>
          <w:rFonts w:ascii="仿宋" w:eastAsia="仿宋" w:hAnsi="仿宋" w:hint="eastAsia"/>
          <w:color w:val="000000"/>
          <w:kern w:val="0"/>
          <w:sz w:val="24"/>
        </w:rPr>
        <w:t>人才培养和输送主要依靠室内排球</w:t>
      </w:r>
      <w:r w:rsidR="0093652F">
        <w:rPr>
          <w:rFonts w:ascii="仿宋" w:eastAsia="仿宋" w:hAnsi="仿宋" w:hint="eastAsia"/>
          <w:color w:val="000000"/>
          <w:kern w:val="0"/>
          <w:sz w:val="24"/>
        </w:rPr>
        <w:t>，虽然在江苏、山东和浙江等</w:t>
      </w:r>
      <w:r w:rsidRPr="00AB0D9D">
        <w:rPr>
          <w:rFonts w:ascii="仿宋" w:eastAsia="仿宋" w:hAnsi="仿宋" w:hint="eastAsia"/>
          <w:color w:val="000000"/>
          <w:kern w:val="0"/>
          <w:sz w:val="24"/>
        </w:rPr>
        <w:t>局部地区有</w:t>
      </w:r>
      <w:proofErr w:type="gramStart"/>
      <w:r w:rsidRPr="00AB0D9D">
        <w:rPr>
          <w:rFonts w:ascii="仿宋" w:eastAsia="仿宋" w:hAnsi="仿宋" w:hint="eastAsia"/>
          <w:color w:val="000000"/>
          <w:kern w:val="0"/>
          <w:sz w:val="24"/>
        </w:rPr>
        <w:t>室内兼</w:t>
      </w:r>
      <w:proofErr w:type="gramEnd"/>
      <w:r w:rsidRPr="00AB0D9D">
        <w:rPr>
          <w:rFonts w:ascii="仿宋" w:eastAsia="仿宋" w:hAnsi="仿宋" w:hint="eastAsia"/>
          <w:color w:val="000000"/>
          <w:kern w:val="0"/>
          <w:sz w:val="24"/>
        </w:rPr>
        <w:t>沙滩排球的业余训练形式，但人数</w:t>
      </w:r>
      <w:r w:rsidR="0093652F">
        <w:rPr>
          <w:rFonts w:ascii="仿宋" w:eastAsia="仿宋" w:hAnsi="仿宋" w:hint="eastAsia"/>
          <w:color w:val="000000"/>
          <w:kern w:val="0"/>
          <w:sz w:val="24"/>
        </w:rPr>
        <w:t>很少</w:t>
      </w:r>
      <w:r w:rsidRPr="00AB0D9D">
        <w:rPr>
          <w:rFonts w:ascii="仿宋" w:eastAsia="仿宋" w:hAnsi="仿宋" w:hint="eastAsia"/>
          <w:color w:val="000000"/>
          <w:kern w:val="0"/>
          <w:sz w:val="24"/>
        </w:rPr>
        <w:t>。</w:t>
      </w:r>
      <w:r w:rsidR="0093652F">
        <w:rPr>
          <w:rFonts w:ascii="仿宋" w:eastAsia="仿宋" w:hAnsi="仿宋" w:hint="eastAsia"/>
          <w:color w:val="000000"/>
          <w:kern w:val="0"/>
          <w:sz w:val="24"/>
        </w:rPr>
        <w:t>单一</w:t>
      </w:r>
      <w:r w:rsidRPr="00AB0D9D">
        <w:rPr>
          <w:rFonts w:ascii="仿宋" w:eastAsia="仿宋" w:hAnsi="仿宋" w:hint="eastAsia"/>
          <w:color w:val="000000"/>
          <w:kern w:val="0"/>
          <w:sz w:val="24"/>
        </w:rPr>
        <w:t>依靠室内排球培养和输送沙滩排球后备人才，极大地限制了沙滩排球选材的主动性，</w:t>
      </w:r>
      <w:r w:rsidR="0093652F">
        <w:rPr>
          <w:rFonts w:ascii="仿宋" w:eastAsia="仿宋" w:hAnsi="仿宋" w:hint="eastAsia"/>
          <w:color w:val="000000"/>
          <w:kern w:val="0"/>
          <w:sz w:val="24"/>
        </w:rPr>
        <w:t>也</w:t>
      </w:r>
      <w:r w:rsidR="00F8126C">
        <w:rPr>
          <w:rFonts w:ascii="仿宋" w:eastAsia="仿宋" w:hAnsi="仿宋" w:hint="eastAsia"/>
          <w:color w:val="000000"/>
          <w:kern w:val="0"/>
          <w:sz w:val="24"/>
        </w:rPr>
        <w:t>限制</w:t>
      </w:r>
      <w:r w:rsidRPr="00AB0D9D">
        <w:rPr>
          <w:rFonts w:ascii="仿宋" w:eastAsia="仿宋" w:hAnsi="仿宋" w:hint="eastAsia"/>
          <w:color w:val="000000"/>
          <w:kern w:val="0"/>
          <w:sz w:val="24"/>
        </w:rPr>
        <w:t>了我国沙滩排球运动水平的提高。</w:t>
      </w:r>
    </w:p>
    <w:p w:rsidR="00F604E4" w:rsidRPr="00A37A14" w:rsidRDefault="006B282C" w:rsidP="00D4159B">
      <w:pPr>
        <w:pStyle w:val="4"/>
      </w:pPr>
      <w:r>
        <w:rPr>
          <w:rFonts w:hint="eastAsia"/>
        </w:rPr>
        <w:t>（</w:t>
      </w:r>
      <w:r w:rsidR="00F8126C">
        <w:rPr>
          <w:rFonts w:hint="eastAsia"/>
        </w:rPr>
        <w:t>2</w:t>
      </w:r>
      <w:r>
        <w:rPr>
          <w:rFonts w:hint="eastAsia"/>
        </w:rPr>
        <w:t>）</w:t>
      </w:r>
      <w:r w:rsidR="00F604E4" w:rsidRPr="00A37A14">
        <w:rPr>
          <w:rFonts w:hint="eastAsia"/>
        </w:rPr>
        <w:t>学训体制不健全</w:t>
      </w:r>
      <w:r w:rsidR="007C524C">
        <w:rPr>
          <w:rFonts w:hint="eastAsia"/>
        </w:rPr>
        <w:t>，制约运动员</w:t>
      </w:r>
      <w:r w:rsidR="001C1038">
        <w:rPr>
          <w:rFonts w:hint="eastAsia"/>
        </w:rPr>
        <w:t>成才</w:t>
      </w:r>
      <w:r w:rsidR="007C524C">
        <w:rPr>
          <w:rFonts w:hint="eastAsia"/>
        </w:rPr>
        <w:t xml:space="preserve"> </w:t>
      </w:r>
    </w:p>
    <w:p w:rsidR="00F604E4" w:rsidRPr="00AB0D9D" w:rsidRDefault="00F604E4" w:rsidP="00AB0D9D">
      <w:pPr>
        <w:widowControl/>
        <w:spacing w:line="360" w:lineRule="auto"/>
        <w:ind w:leftChars="-50" w:left="-105" w:firstLineChars="200" w:firstLine="480"/>
        <w:jc w:val="left"/>
        <w:rPr>
          <w:rFonts w:ascii="仿宋" w:eastAsia="仿宋" w:hAnsi="仿宋"/>
          <w:color w:val="000000"/>
          <w:kern w:val="0"/>
          <w:sz w:val="24"/>
        </w:rPr>
      </w:pPr>
      <w:r w:rsidRPr="00AB0D9D">
        <w:rPr>
          <w:rFonts w:ascii="仿宋" w:eastAsia="仿宋" w:hAnsi="仿宋" w:hint="eastAsia"/>
          <w:color w:val="000000"/>
          <w:kern w:val="0"/>
          <w:sz w:val="24"/>
        </w:rPr>
        <w:t>主要体现在青少年体育训练管理体制和青少年竞赛管理体制方面。由于受文化教育体制的影响，</w:t>
      </w:r>
      <w:r w:rsidR="00461FE3">
        <w:rPr>
          <w:rFonts w:ascii="仿宋" w:eastAsia="仿宋" w:hAnsi="仿宋" w:hint="eastAsia"/>
          <w:color w:val="000000"/>
          <w:kern w:val="0"/>
          <w:sz w:val="24"/>
        </w:rPr>
        <w:t>除</w:t>
      </w:r>
      <w:r w:rsidRPr="00AB0D9D">
        <w:rPr>
          <w:rFonts w:ascii="仿宋" w:eastAsia="仿宋" w:hAnsi="仿宋" w:hint="eastAsia"/>
          <w:color w:val="000000"/>
          <w:kern w:val="0"/>
          <w:sz w:val="24"/>
        </w:rPr>
        <w:t>专业队运动员之外，其它训练基本是利用课余时间或寒暑假。而由于沙滩排球青少年的竞赛项目少，参与人数不多，也导致了训练积极性和质量的下降。</w:t>
      </w:r>
      <w:r w:rsidR="00461FE3">
        <w:rPr>
          <w:rFonts w:ascii="仿宋" w:eastAsia="仿宋" w:hAnsi="仿宋" w:hint="eastAsia"/>
          <w:color w:val="000000"/>
          <w:kern w:val="0"/>
          <w:sz w:val="24"/>
        </w:rPr>
        <w:t>并且</w:t>
      </w:r>
      <w:r w:rsidRPr="00AB0D9D">
        <w:rPr>
          <w:rFonts w:ascii="仿宋" w:eastAsia="仿宋" w:hAnsi="仿宋" w:hint="eastAsia"/>
          <w:color w:val="000000"/>
          <w:kern w:val="0"/>
          <w:sz w:val="24"/>
        </w:rPr>
        <w:t>，由于竞赛少，部分类似传统项目学校等沙滩排球队伍也逐步失去了学校或当地体育管理机构的重视。</w:t>
      </w:r>
    </w:p>
    <w:p w:rsidR="00F604E4" w:rsidRPr="00AB0D9D" w:rsidRDefault="00F604E4" w:rsidP="00AB0D9D">
      <w:pPr>
        <w:widowControl/>
        <w:spacing w:line="360" w:lineRule="auto"/>
        <w:ind w:leftChars="-50" w:left="-105" w:firstLineChars="200" w:firstLine="480"/>
        <w:jc w:val="left"/>
        <w:rPr>
          <w:rFonts w:ascii="仿宋" w:eastAsia="仿宋" w:hAnsi="仿宋"/>
          <w:color w:val="000000"/>
          <w:kern w:val="0"/>
          <w:sz w:val="24"/>
        </w:rPr>
      </w:pPr>
      <w:r w:rsidRPr="00AB0D9D">
        <w:rPr>
          <w:rFonts w:ascii="仿宋" w:eastAsia="仿宋" w:hAnsi="仿宋" w:hint="eastAsia"/>
          <w:color w:val="000000"/>
          <w:kern w:val="0"/>
          <w:sz w:val="24"/>
        </w:rPr>
        <w:t>目前在各省市区县级体校，沙滩排球队伍</w:t>
      </w:r>
      <w:r w:rsidR="00015CC1">
        <w:rPr>
          <w:rFonts w:ascii="仿宋" w:eastAsia="仿宋" w:hAnsi="仿宋" w:hint="eastAsia"/>
          <w:color w:val="000000"/>
          <w:kern w:val="0"/>
          <w:sz w:val="24"/>
        </w:rPr>
        <w:t>非常</w:t>
      </w:r>
      <w:r w:rsidRPr="00AB0D9D">
        <w:rPr>
          <w:rFonts w:ascii="仿宋" w:eastAsia="仿宋" w:hAnsi="仿宋" w:hint="eastAsia"/>
          <w:color w:val="000000"/>
          <w:kern w:val="0"/>
          <w:sz w:val="24"/>
        </w:rPr>
        <w:t>少</w:t>
      </w:r>
      <w:r w:rsidR="00015CC1">
        <w:rPr>
          <w:rFonts w:ascii="仿宋" w:eastAsia="仿宋" w:hAnsi="仿宋" w:hint="eastAsia"/>
          <w:color w:val="000000"/>
          <w:kern w:val="0"/>
          <w:sz w:val="24"/>
        </w:rPr>
        <w:t>，</w:t>
      </w:r>
      <w:r w:rsidRPr="00AB0D9D">
        <w:rPr>
          <w:rFonts w:ascii="仿宋" w:eastAsia="仿宋" w:hAnsi="仿宋" w:hint="eastAsia"/>
          <w:color w:val="000000"/>
          <w:kern w:val="0"/>
          <w:sz w:val="24"/>
        </w:rPr>
        <w:t>许多省市只有一支专业队伍，</w:t>
      </w:r>
      <w:r w:rsidR="00015CC1" w:rsidRPr="00AB0D9D">
        <w:rPr>
          <w:rFonts w:ascii="仿宋" w:eastAsia="仿宋" w:hAnsi="仿宋" w:hint="eastAsia"/>
          <w:color w:val="000000"/>
          <w:kern w:val="0"/>
          <w:sz w:val="24"/>
        </w:rPr>
        <w:t>没有</w:t>
      </w:r>
      <w:r w:rsidRPr="00AB0D9D">
        <w:rPr>
          <w:rFonts w:ascii="仿宋" w:eastAsia="仿宋" w:hAnsi="仿宋" w:hint="eastAsia"/>
          <w:color w:val="000000"/>
          <w:kern w:val="0"/>
          <w:sz w:val="24"/>
        </w:rPr>
        <w:t>基层队伍。与室内排球层层递进的训练输送模式相比，沙滩排球在我国的基础十分薄弱。这不仅导致人才储备的困难，同时也对项目的良性发展造成影响和阻碍。</w:t>
      </w:r>
    </w:p>
    <w:p w:rsidR="00F604E4" w:rsidRPr="00A37A14" w:rsidRDefault="006B282C" w:rsidP="00D4159B">
      <w:pPr>
        <w:pStyle w:val="4"/>
      </w:pPr>
      <w:r>
        <w:rPr>
          <w:rFonts w:hint="eastAsia"/>
        </w:rPr>
        <w:t>（</w:t>
      </w:r>
      <w:r w:rsidR="00F8126C">
        <w:rPr>
          <w:rFonts w:hint="eastAsia"/>
        </w:rPr>
        <w:t>3</w:t>
      </w:r>
      <w:r>
        <w:rPr>
          <w:rFonts w:hint="eastAsia"/>
        </w:rPr>
        <w:t>）</w:t>
      </w:r>
      <w:r w:rsidR="00F604E4" w:rsidRPr="00A37A14">
        <w:rPr>
          <w:rFonts w:hint="eastAsia"/>
        </w:rPr>
        <w:t>师资力量</w:t>
      </w:r>
      <w:r w:rsidR="001C1038">
        <w:rPr>
          <w:rFonts w:hint="eastAsia"/>
        </w:rPr>
        <w:t>匮乏，影响了项目的助推</w:t>
      </w:r>
    </w:p>
    <w:p w:rsidR="00F604E4" w:rsidRPr="00AB0D9D" w:rsidRDefault="00F604E4" w:rsidP="00AB0D9D">
      <w:pPr>
        <w:widowControl/>
        <w:spacing w:line="360" w:lineRule="auto"/>
        <w:ind w:leftChars="-50" w:left="-105" w:firstLineChars="200" w:firstLine="480"/>
        <w:jc w:val="left"/>
        <w:rPr>
          <w:rFonts w:ascii="仿宋" w:eastAsia="仿宋" w:hAnsi="仿宋"/>
          <w:color w:val="000000"/>
          <w:kern w:val="0"/>
          <w:sz w:val="24"/>
        </w:rPr>
      </w:pPr>
      <w:r w:rsidRPr="00AB0D9D">
        <w:rPr>
          <w:rFonts w:ascii="仿宋" w:eastAsia="仿宋" w:hAnsi="仿宋" w:hint="eastAsia"/>
          <w:color w:val="000000"/>
          <w:kern w:val="0"/>
          <w:sz w:val="24"/>
        </w:rPr>
        <w:t>目前我国沙滩排球教练员队伍较为年轻，很大一部分教练员也是近几年刚刚从专业队退役的运动员</w:t>
      </w:r>
      <w:r w:rsidR="007C524C">
        <w:rPr>
          <w:rFonts w:ascii="仿宋" w:eastAsia="仿宋" w:hAnsi="仿宋" w:hint="eastAsia"/>
          <w:color w:val="000000"/>
          <w:kern w:val="0"/>
          <w:sz w:val="24"/>
        </w:rPr>
        <w:t>，</w:t>
      </w:r>
      <w:r w:rsidRPr="00AB0D9D">
        <w:rPr>
          <w:rFonts w:ascii="仿宋" w:eastAsia="仿宋" w:hAnsi="仿宋" w:hint="eastAsia"/>
          <w:color w:val="000000"/>
          <w:kern w:val="0"/>
          <w:sz w:val="24"/>
        </w:rPr>
        <w:t>在训练经验上</w:t>
      </w:r>
      <w:r w:rsidR="007C524C">
        <w:rPr>
          <w:rFonts w:ascii="仿宋" w:eastAsia="仿宋" w:hAnsi="仿宋" w:hint="eastAsia"/>
          <w:color w:val="000000"/>
          <w:kern w:val="0"/>
          <w:sz w:val="24"/>
        </w:rPr>
        <w:t>还需要加强</w:t>
      </w:r>
      <w:r w:rsidRPr="00AB0D9D">
        <w:rPr>
          <w:rFonts w:ascii="仿宋" w:eastAsia="仿宋" w:hAnsi="仿宋" w:hint="eastAsia"/>
          <w:color w:val="000000"/>
          <w:kern w:val="0"/>
          <w:sz w:val="24"/>
        </w:rPr>
        <w:t>。另外由于自身因素及其它外界原因，教练员很少去研究和学习国内外相关领域的训练方法。队伍的训练模式较为单一，训练内容很多年千篇一律没有太大改善</w:t>
      </w:r>
      <w:r w:rsidR="007C524C">
        <w:rPr>
          <w:rFonts w:ascii="仿宋" w:eastAsia="仿宋" w:hAnsi="仿宋" w:hint="eastAsia"/>
          <w:color w:val="000000"/>
          <w:kern w:val="0"/>
          <w:sz w:val="24"/>
        </w:rPr>
        <w:t>，</w:t>
      </w:r>
      <w:r w:rsidRPr="00AB0D9D">
        <w:rPr>
          <w:rFonts w:ascii="仿宋" w:eastAsia="仿宋" w:hAnsi="仿宋" w:hint="eastAsia"/>
          <w:color w:val="000000"/>
          <w:kern w:val="0"/>
          <w:sz w:val="24"/>
        </w:rPr>
        <w:t>这对成绩的提高也造成了</w:t>
      </w:r>
      <w:r w:rsidR="007C524C">
        <w:rPr>
          <w:rFonts w:ascii="仿宋" w:eastAsia="仿宋" w:hAnsi="仿宋" w:hint="eastAsia"/>
          <w:color w:val="000000"/>
          <w:kern w:val="0"/>
          <w:sz w:val="24"/>
        </w:rPr>
        <w:t>负面</w:t>
      </w:r>
      <w:r w:rsidRPr="00AB0D9D">
        <w:rPr>
          <w:rFonts w:ascii="仿宋" w:eastAsia="仿宋" w:hAnsi="仿宋" w:hint="eastAsia"/>
          <w:color w:val="000000"/>
          <w:kern w:val="0"/>
          <w:sz w:val="24"/>
        </w:rPr>
        <w:t>影响。</w:t>
      </w:r>
      <w:r w:rsidR="00015CC1">
        <w:rPr>
          <w:rFonts w:ascii="仿宋" w:eastAsia="仿宋" w:hAnsi="仿宋" w:hint="eastAsia"/>
          <w:color w:val="000000"/>
          <w:kern w:val="0"/>
          <w:sz w:val="24"/>
        </w:rPr>
        <w:t>并且，由于从事沙滩排球专业训练的运动员人数少，他们退役后转为教练员岗位的人数就更少，导致全国范围内沙滩排球师资力量严重匮乏。</w:t>
      </w:r>
      <w:r w:rsidRPr="00AB0D9D">
        <w:rPr>
          <w:rFonts w:ascii="仿宋" w:eastAsia="仿宋" w:hAnsi="仿宋" w:hint="eastAsia"/>
          <w:color w:val="000000"/>
          <w:kern w:val="0"/>
          <w:sz w:val="24"/>
        </w:rPr>
        <w:t>总体而言，我国沙滩排球教练员“先天不足”，没有高超的沙滩排球运动理论与实践</w:t>
      </w:r>
      <w:r w:rsidR="007C524C">
        <w:rPr>
          <w:rFonts w:ascii="仿宋" w:eastAsia="仿宋" w:hAnsi="仿宋" w:hint="eastAsia"/>
          <w:color w:val="000000"/>
          <w:kern w:val="0"/>
          <w:sz w:val="24"/>
        </w:rPr>
        <w:t>，</w:t>
      </w:r>
      <w:r w:rsidRPr="00AB0D9D">
        <w:rPr>
          <w:rFonts w:ascii="仿宋" w:eastAsia="仿宋" w:hAnsi="仿宋" w:hint="eastAsia"/>
          <w:color w:val="000000"/>
          <w:kern w:val="0"/>
          <w:sz w:val="24"/>
        </w:rPr>
        <w:t>“后</w:t>
      </w:r>
      <w:r w:rsidRPr="00AB0D9D">
        <w:rPr>
          <w:rFonts w:ascii="仿宋" w:eastAsia="仿宋" w:hAnsi="仿宋" w:hint="eastAsia"/>
          <w:color w:val="000000"/>
          <w:kern w:val="0"/>
          <w:sz w:val="24"/>
        </w:rPr>
        <w:lastRenderedPageBreak/>
        <w:t>天营养不良”，沙滩排球教练员岗位培训制度尚未完全建立</w:t>
      </w:r>
      <w:r w:rsidR="007C524C">
        <w:rPr>
          <w:rFonts w:ascii="仿宋" w:eastAsia="仿宋" w:hAnsi="仿宋" w:hint="eastAsia"/>
          <w:color w:val="000000"/>
          <w:kern w:val="0"/>
          <w:sz w:val="24"/>
        </w:rPr>
        <w:t>。因此，</w:t>
      </w:r>
      <w:r w:rsidRPr="00AB0D9D">
        <w:rPr>
          <w:rFonts w:ascii="仿宋" w:eastAsia="仿宋" w:hAnsi="仿宋" w:hint="eastAsia"/>
          <w:color w:val="000000"/>
          <w:kern w:val="0"/>
          <w:sz w:val="24"/>
        </w:rPr>
        <w:t>教练员必须在国内外的训练、比赛中善于学习、总结，在提高自身理论素质的同时，不断提升训练水平。</w:t>
      </w:r>
    </w:p>
    <w:p w:rsidR="00F604E4" w:rsidRPr="00A37A14" w:rsidRDefault="001C1038" w:rsidP="00D4159B">
      <w:pPr>
        <w:pStyle w:val="4"/>
      </w:pPr>
      <w:r>
        <w:rPr>
          <w:rFonts w:hint="eastAsia"/>
        </w:rPr>
        <w:t>（</w:t>
      </w:r>
      <w:r w:rsidR="00F8126C">
        <w:rPr>
          <w:rFonts w:hint="eastAsia"/>
        </w:rPr>
        <w:t>4</w:t>
      </w:r>
      <w:r>
        <w:rPr>
          <w:rFonts w:hint="eastAsia"/>
        </w:rPr>
        <w:t>）</w:t>
      </w:r>
      <w:r w:rsidR="00F604E4" w:rsidRPr="00A37A14">
        <w:rPr>
          <w:rFonts w:hint="eastAsia"/>
        </w:rPr>
        <w:t>体育场地设施和经费投入不足，难以保障发展的可持续性</w:t>
      </w:r>
    </w:p>
    <w:p w:rsidR="00F604E4" w:rsidRPr="00AB0D9D" w:rsidRDefault="00F604E4" w:rsidP="00AB0D9D">
      <w:pPr>
        <w:widowControl/>
        <w:spacing w:line="360" w:lineRule="auto"/>
        <w:ind w:leftChars="-50" w:left="-105" w:firstLineChars="200" w:firstLine="480"/>
        <w:jc w:val="left"/>
        <w:rPr>
          <w:rFonts w:ascii="仿宋" w:eastAsia="仿宋" w:hAnsi="仿宋"/>
          <w:color w:val="000000"/>
          <w:kern w:val="0"/>
          <w:sz w:val="24"/>
        </w:rPr>
      </w:pPr>
      <w:r w:rsidRPr="00AB0D9D">
        <w:rPr>
          <w:rFonts w:ascii="仿宋" w:eastAsia="仿宋" w:hAnsi="仿宋" w:hint="eastAsia"/>
          <w:color w:val="000000"/>
          <w:kern w:val="0"/>
          <w:sz w:val="24"/>
        </w:rPr>
        <w:t>沙滩排球由于项目的特殊性，需要在户外沙地上进行训练。一些城市利用海边或沙滩等地理条件可以建设场地，</w:t>
      </w:r>
      <w:r w:rsidR="00F8126C">
        <w:rPr>
          <w:rFonts w:ascii="仿宋" w:eastAsia="仿宋" w:hAnsi="仿宋" w:hint="eastAsia"/>
          <w:color w:val="000000"/>
          <w:kern w:val="0"/>
          <w:sz w:val="24"/>
        </w:rPr>
        <w:t>另外</w:t>
      </w:r>
      <w:r w:rsidRPr="00AB0D9D">
        <w:rPr>
          <w:rFonts w:ascii="仿宋" w:eastAsia="仿宋" w:hAnsi="仿宋" w:hint="eastAsia"/>
          <w:color w:val="000000"/>
          <w:kern w:val="0"/>
          <w:sz w:val="24"/>
        </w:rPr>
        <w:t>很</w:t>
      </w:r>
      <w:r w:rsidR="00F8126C">
        <w:rPr>
          <w:rFonts w:ascii="仿宋" w:eastAsia="仿宋" w:hAnsi="仿宋" w:hint="eastAsia"/>
          <w:color w:val="000000"/>
          <w:kern w:val="0"/>
          <w:sz w:val="24"/>
        </w:rPr>
        <w:t>多</w:t>
      </w:r>
      <w:r w:rsidRPr="00AB0D9D">
        <w:rPr>
          <w:rFonts w:ascii="仿宋" w:eastAsia="仿宋" w:hAnsi="仿宋" w:hint="eastAsia"/>
          <w:color w:val="000000"/>
          <w:kern w:val="0"/>
          <w:sz w:val="24"/>
        </w:rPr>
        <w:t>内陆省市队伍缺少这种“天然”训练场，需要一大部分经费投入进行场地建造</w:t>
      </w:r>
      <w:r w:rsidR="00F8126C">
        <w:rPr>
          <w:rFonts w:ascii="仿宋" w:eastAsia="仿宋" w:hAnsi="仿宋" w:hint="eastAsia"/>
          <w:color w:val="000000"/>
          <w:kern w:val="0"/>
          <w:sz w:val="24"/>
        </w:rPr>
        <w:t>、维护，</w:t>
      </w:r>
      <w:r w:rsidRPr="00AB0D9D">
        <w:rPr>
          <w:rFonts w:ascii="仿宋" w:eastAsia="仿宋" w:hAnsi="仿宋" w:hint="eastAsia"/>
          <w:color w:val="000000"/>
          <w:kern w:val="0"/>
          <w:sz w:val="24"/>
        </w:rPr>
        <w:t>加上天气缘故，进入秋冬季节后，很多城市不适宜室外训练，要转到天气条件允许的城市进行训练，这部分开销也是一笔不小的数目。这些问题都是目前各省市队伍在训练中存在的实际情况，只有将这些问题圆满的进行解决和调整才能保证运动队的正常训练。</w:t>
      </w:r>
    </w:p>
    <w:p w:rsidR="00F604E4" w:rsidRPr="00A37A14" w:rsidRDefault="001C1038" w:rsidP="00D4159B">
      <w:pPr>
        <w:pStyle w:val="4"/>
      </w:pPr>
      <w:r>
        <w:rPr>
          <w:rFonts w:hint="eastAsia"/>
        </w:rPr>
        <w:t>（</w:t>
      </w:r>
      <w:r w:rsidR="00F8126C">
        <w:rPr>
          <w:rFonts w:hint="eastAsia"/>
        </w:rPr>
        <w:t>5</w:t>
      </w:r>
      <w:r>
        <w:rPr>
          <w:rFonts w:hint="eastAsia"/>
        </w:rPr>
        <w:t>）</w:t>
      </w:r>
      <w:r w:rsidR="00F604E4" w:rsidRPr="00A37A14">
        <w:rPr>
          <w:rFonts w:hint="eastAsia"/>
        </w:rPr>
        <w:t>项目发展不均衡，制约其进一步的发展</w:t>
      </w:r>
      <w:r w:rsidR="00B7483D">
        <w:rPr>
          <w:rFonts w:hint="eastAsia"/>
        </w:rPr>
        <w:t xml:space="preserve"> </w:t>
      </w:r>
    </w:p>
    <w:p w:rsidR="00F604E4" w:rsidRPr="00AB0D9D" w:rsidRDefault="00F604E4" w:rsidP="00AB0D9D">
      <w:pPr>
        <w:widowControl/>
        <w:spacing w:line="360" w:lineRule="auto"/>
        <w:ind w:leftChars="-50" w:left="-105" w:firstLineChars="200" w:firstLine="480"/>
        <w:jc w:val="left"/>
        <w:rPr>
          <w:rFonts w:ascii="仿宋" w:eastAsia="仿宋" w:hAnsi="仿宋"/>
          <w:color w:val="000000"/>
          <w:kern w:val="0"/>
          <w:sz w:val="24"/>
        </w:rPr>
      </w:pPr>
      <w:r w:rsidRPr="00AB0D9D">
        <w:rPr>
          <w:rFonts w:ascii="仿宋" w:eastAsia="仿宋" w:hAnsi="仿宋" w:hint="eastAsia"/>
          <w:color w:val="000000"/>
          <w:kern w:val="0"/>
          <w:sz w:val="24"/>
        </w:rPr>
        <w:t>我国沙滩排球项目发展的</w:t>
      </w:r>
      <w:r w:rsidR="00B7483D">
        <w:rPr>
          <w:rFonts w:ascii="仿宋" w:eastAsia="仿宋" w:hAnsi="仿宋" w:hint="eastAsia"/>
          <w:color w:val="000000"/>
          <w:kern w:val="0"/>
          <w:sz w:val="24"/>
        </w:rPr>
        <w:t>不</w:t>
      </w:r>
      <w:r w:rsidRPr="00AB0D9D">
        <w:rPr>
          <w:rFonts w:ascii="仿宋" w:eastAsia="仿宋" w:hAnsi="仿宋" w:hint="eastAsia"/>
          <w:color w:val="000000"/>
          <w:kern w:val="0"/>
          <w:sz w:val="24"/>
        </w:rPr>
        <w:t>均衡首先是项目自身的均衡性</w:t>
      </w:r>
      <w:r w:rsidR="00B7483D">
        <w:rPr>
          <w:rFonts w:ascii="仿宋" w:eastAsia="仿宋" w:hAnsi="仿宋" w:hint="eastAsia"/>
          <w:color w:val="000000"/>
          <w:kern w:val="0"/>
          <w:sz w:val="24"/>
        </w:rPr>
        <w:t>问题</w:t>
      </w:r>
      <w:r w:rsidRPr="00AB0D9D">
        <w:rPr>
          <w:rFonts w:ascii="仿宋" w:eastAsia="仿宋" w:hAnsi="仿宋" w:hint="eastAsia"/>
          <w:color w:val="000000"/>
          <w:kern w:val="0"/>
          <w:sz w:val="24"/>
        </w:rPr>
        <w:t>。沙滩排球在我国起步较晚，许多人在观念上也一直把它视作室内排球的一个分支。直至现在，在沙滩排球与室内排球的许多方面还是有一定的不均衡。其次是项目中男、女运动队的不均衡。就目前我国沙滩排球现状</w:t>
      </w:r>
      <w:r w:rsidR="00B7483D">
        <w:rPr>
          <w:rFonts w:ascii="仿宋" w:eastAsia="仿宋" w:hAnsi="仿宋" w:hint="eastAsia"/>
          <w:color w:val="000000"/>
          <w:kern w:val="0"/>
          <w:sz w:val="24"/>
        </w:rPr>
        <w:t>看</w:t>
      </w:r>
      <w:r w:rsidRPr="00AB0D9D">
        <w:rPr>
          <w:rFonts w:ascii="仿宋" w:eastAsia="仿宋" w:hAnsi="仿宋" w:hint="eastAsia"/>
          <w:color w:val="000000"/>
          <w:kern w:val="0"/>
          <w:sz w:val="24"/>
        </w:rPr>
        <w:t>，</w:t>
      </w:r>
      <w:r w:rsidR="00B7483D">
        <w:rPr>
          <w:rFonts w:ascii="仿宋" w:eastAsia="仿宋" w:hAnsi="仿宋" w:hint="eastAsia"/>
          <w:color w:val="000000"/>
          <w:kern w:val="0"/>
          <w:sz w:val="24"/>
        </w:rPr>
        <w:t>国家</w:t>
      </w:r>
      <w:r w:rsidRPr="00AB0D9D">
        <w:rPr>
          <w:rFonts w:ascii="仿宋" w:eastAsia="仿宋" w:hAnsi="仿宋" w:hint="eastAsia"/>
          <w:color w:val="000000"/>
          <w:kern w:val="0"/>
          <w:sz w:val="24"/>
        </w:rPr>
        <w:t>女子运动员的成绩</w:t>
      </w:r>
      <w:r w:rsidR="00B7483D">
        <w:rPr>
          <w:rFonts w:ascii="仿宋" w:eastAsia="仿宋" w:hAnsi="仿宋" w:hint="eastAsia"/>
          <w:color w:val="000000"/>
          <w:kern w:val="0"/>
          <w:sz w:val="24"/>
        </w:rPr>
        <w:t>基本</w:t>
      </w:r>
      <w:r w:rsidRPr="00AB0D9D">
        <w:rPr>
          <w:rFonts w:ascii="仿宋" w:eastAsia="仿宋" w:hAnsi="仿宋" w:hint="eastAsia"/>
          <w:color w:val="000000"/>
          <w:kern w:val="0"/>
          <w:sz w:val="24"/>
        </w:rPr>
        <w:t>保持在</w:t>
      </w:r>
      <w:r w:rsidR="00B7483D">
        <w:rPr>
          <w:rFonts w:ascii="仿宋" w:eastAsia="仿宋" w:hAnsi="仿宋" w:hint="eastAsia"/>
          <w:color w:val="000000"/>
          <w:kern w:val="0"/>
          <w:sz w:val="24"/>
        </w:rPr>
        <w:t>一定</w:t>
      </w:r>
      <w:r w:rsidRPr="00AB0D9D">
        <w:rPr>
          <w:rFonts w:ascii="仿宋" w:eastAsia="仿宋" w:hAnsi="仿宋" w:hint="eastAsia"/>
          <w:color w:val="000000"/>
          <w:kern w:val="0"/>
          <w:sz w:val="24"/>
        </w:rPr>
        <w:t>的水平，而男子运动员</w:t>
      </w:r>
      <w:r w:rsidR="00B7483D">
        <w:rPr>
          <w:rFonts w:ascii="仿宋" w:eastAsia="仿宋" w:hAnsi="仿宋" w:hint="eastAsia"/>
          <w:color w:val="000000"/>
          <w:kern w:val="0"/>
          <w:sz w:val="24"/>
        </w:rPr>
        <w:t>则</w:t>
      </w:r>
      <w:r w:rsidRPr="00AB0D9D">
        <w:rPr>
          <w:rFonts w:ascii="仿宋" w:eastAsia="仿宋" w:hAnsi="仿宋" w:hint="eastAsia"/>
          <w:color w:val="000000"/>
          <w:kern w:val="0"/>
          <w:sz w:val="24"/>
        </w:rPr>
        <w:t>跌宕起伏，近几年一直没有突破。第三是国内运动队之间的不均衡。由于各地的具体情况和训练政策等影响，各省市运动员的待遇、训练条件等大不相同。这也会导致部分条件较好的省市在后备人才储备上</w:t>
      </w:r>
      <w:r w:rsidR="001C1038" w:rsidRPr="00AB0D9D">
        <w:rPr>
          <w:rFonts w:ascii="仿宋" w:eastAsia="仿宋" w:hAnsi="仿宋" w:hint="eastAsia"/>
          <w:color w:val="000000"/>
          <w:kern w:val="0"/>
          <w:sz w:val="24"/>
        </w:rPr>
        <w:t>有</w:t>
      </w:r>
      <w:r w:rsidRPr="00AB0D9D">
        <w:rPr>
          <w:rFonts w:ascii="仿宋" w:eastAsia="仿宋" w:hAnsi="仿宋" w:hint="eastAsia"/>
          <w:color w:val="000000"/>
          <w:kern w:val="0"/>
          <w:sz w:val="24"/>
        </w:rPr>
        <w:t>较</w:t>
      </w:r>
      <w:r w:rsidR="001C1038" w:rsidRPr="00AB0D9D">
        <w:rPr>
          <w:rFonts w:ascii="仿宋" w:eastAsia="仿宋" w:hAnsi="仿宋" w:hint="eastAsia"/>
          <w:color w:val="000000"/>
          <w:kern w:val="0"/>
          <w:sz w:val="24"/>
        </w:rPr>
        <w:t>大</w:t>
      </w:r>
      <w:r w:rsidRPr="00AB0D9D">
        <w:rPr>
          <w:rFonts w:ascii="仿宋" w:eastAsia="仿宋" w:hAnsi="仿宋" w:hint="eastAsia"/>
          <w:color w:val="000000"/>
          <w:kern w:val="0"/>
          <w:sz w:val="24"/>
        </w:rPr>
        <w:t>优势</w:t>
      </w:r>
      <w:r w:rsidR="001C1038" w:rsidRPr="00AB0D9D">
        <w:rPr>
          <w:rFonts w:ascii="仿宋" w:eastAsia="仿宋" w:hAnsi="仿宋" w:hint="eastAsia"/>
          <w:color w:val="000000"/>
          <w:kern w:val="0"/>
          <w:sz w:val="24"/>
        </w:rPr>
        <w:t>，</w:t>
      </w:r>
      <w:r w:rsidRPr="00AB0D9D">
        <w:rPr>
          <w:rFonts w:ascii="仿宋" w:eastAsia="仿宋" w:hAnsi="仿宋" w:hint="eastAsia"/>
          <w:color w:val="000000"/>
          <w:kern w:val="0"/>
          <w:sz w:val="24"/>
        </w:rPr>
        <w:t>而条件相对较差的省市则苦于后继</w:t>
      </w:r>
      <w:r w:rsidR="001C1038" w:rsidRPr="00AB0D9D">
        <w:rPr>
          <w:rFonts w:ascii="仿宋" w:eastAsia="仿宋" w:hAnsi="仿宋" w:hint="eastAsia"/>
          <w:color w:val="000000"/>
          <w:kern w:val="0"/>
          <w:sz w:val="24"/>
        </w:rPr>
        <w:t>乏</w:t>
      </w:r>
      <w:r w:rsidRPr="00AB0D9D">
        <w:rPr>
          <w:rFonts w:ascii="仿宋" w:eastAsia="仿宋" w:hAnsi="仿宋" w:hint="eastAsia"/>
          <w:color w:val="000000"/>
          <w:kern w:val="0"/>
          <w:sz w:val="24"/>
        </w:rPr>
        <w:t>人</w:t>
      </w:r>
      <w:r w:rsidR="001C1038" w:rsidRPr="00AB0D9D">
        <w:rPr>
          <w:rFonts w:ascii="仿宋" w:eastAsia="仿宋" w:hAnsi="仿宋" w:hint="eastAsia"/>
          <w:color w:val="000000"/>
          <w:kern w:val="0"/>
          <w:sz w:val="24"/>
        </w:rPr>
        <w:t>，</w:t>
      </w:r>
      <w:r w:rsidR="00004878">
        <w:rPr>
          <w:rFonts w:ascii="仿宋" w:eastAsia="仿宋" w:hAnsi="仿宋" w:hint="eastAsia"/>
          <w:color w:val="000000"/>
          <w:kern w:val="0"/>
          <w:sz w:val="24"/>
        </w:rPr>
        <w:t>尤其总局振兴三大球政策出台后，更加造成了绝大部分年轻运动员转向室内排球的局面，</w:t>
      </w:r>
      <w:r w:rsidR="001C1038" w:rsidRPr="00AB0D9D">
        <w:rPr>
          <w:rFonts w:ascii="仿宋" w:eastAsia="仿宋" w:hAnsi="仿宋" w:hint="eastAsia"/>
          <w:color w:val="000000"/>
          <w:kern w:val="0"/>
          <w:sz w:val="24"/>
        </w:rPr>
        <w:t>出现了项目发展的</w:t>
      </w:r>
      <w:r w:rsidR="00004878">
        <w:rPr>
          <w:rFonts w:ascii="仿宋" w:eastAsia="仿宋" w:hAnsi="仿宋" w:hint="eastAsia"/>
          <w:color w:val="000000"/>
          <w:kern w:val="0"/>
          <w:sz w:val="24"/>
        </w:rPr>
        <w:t>较严重的</w:t>
      </w:r>
      <w:proofErr w:type="gramStart"/>
      <w:r w:rsidR="001C1038" w:rsidRPr="00AB0D9D">
        <w:rPr>
          <w:rFonts w:ascii="仿宋" w:eastAsia="仿宋" w:hAnsi="仿宋" w:hint="eastAsia"/>
          <w:color w:val="000000"/>
          <w:kern w:val="0"/>
          <w:sz w:val="24"/>
        </w:rPr>
        <w:t>不</w:t>
      </w:r>
      <w:proofErr w:type="gramEnd"/>
      <w:r w:rsidR="001C1038" w:rsidRPr="00AB0D9D">
        <w:rPr>
          <w:rFonts w:ascii="仿宋" w:eastAsia="仿宋" w:hAnsi="仿宋" w:hint="eastAsia"/>
          <w:color w:val="000000"/>
          <w:kern w:val="0"/>
          <w:sz w:val="24"/>
        </w:rPr>
        <w:t>均衡性</w:t>
      </w:r>
      <w:r w:rsidR="00B7483D">
        <w:rPr>
          <w:rFonts w:ascii="仿宋" w:eastAsia="仿宋" w:hAnsi="仿宋" w:hint="eastAsia"/>
          <w:color w:val="000000"/>
          <w:kern w:val="0"/>
          <w:sz w:val="24"/>
        </w:rPr>
        <w:t>。</w:t>
      </w:r>
    </w:p>
    <w:p w:rsidR="00C51E64" w:rsidRDefault="00C51E64" w:rsidP="00C51E64">
      <w:pPr>
        <w:pStyle w:val="1"/>
      </w:pPr>
      <w:bookmarkStart w:id="11" w:name="_Toc381607622"/>
      <w:r>
        <w:rPr>
          <w:rFonts w:hint="eastAsia"/>
        </w:rPr>
        <w:lastRenderedPageBreak/>
        <w:t>二、发展思路</w:t>
      </w:r>
      <w:bookmarkEnd w:id="11"/>
    </w:p>
    <w:p w:rsidR="00F604E4" w:rsidRPr="0083022A" w:rsidRDefault="00F604E4" w:rsidP="00C51E64">
      <w:pPr>
        <w:pStyle w:val="2"/>
      </w:pPr>
      <w:bookmarkStart w:id="12" w:name="_Toc381607623"/>
      <w:r w:rsidRPr="0083022A">
        <w:rPr>
          <w:rFonts w:hint="eastAsia"/>
        </w:rPr>
        <w:t>（一）指导思想</w:t>
      </w:r>
      <w:bookmarkEnd w:id="12"/>
      <w:r w:rsidR="00B42ED8">
        <w:rPr>
          <w:rFonts w:hint="eastAsia"/>
        </w:rPr>
        <w:t xml:space="preserve"> </w:t>
      </w:r>
    </w:p>
    <w:p w:rsidR="005972C5" w:rsidRDefault="00F604E4" w:rsidP="00BA232A">
      <w:pPr>
        <w:widowControl/>
        <w:spacing w:line="360" w:lineRule="auto"/>
        <w:ind w:leftChars="-50" w:left="-105" w:firstLineChars="200" w:firstLine="480"/>
        <w:jc w:val="left"/>
        <w:rPr>
          <w:rFonts w:ascii="仿宋" w:eastAsia="仿宋" w:hAnsi="仿宋"/>
          <w:color w:val="000000"/>
          <w:kern w:val="0"/>
          <w:sz w:val="24"/>
        </w:rPr>
      </w:pPr>
      <w:r w:rsidRPr="00D95324">
        <w:rPr>
          <w:rFonts w:ascii="仿宋" w:eastAsia="仿宋" w:hAnsi="仿宋" w:hint="eastAsia"/>
          <w:color w:val="000000"/>
          <w:kern w:val="0"/>
          <w:sz w:val="24"/>
        </w:rPr>
        <w:t>以科学发展观为</w:t>
      </w:r>
      <w:r w:rsidR="00B42ED8">
        <w:rPr>
          <w:rFonts w:ascii="仿宋" w:eastAsia="仿宋" w:hAnsi="仿宋" w:hint="eastAsia"/>
          <w:color w:val="000000"/>
          <w:kern w:val="0"/>
          <w:sz w:val="24"/>
        </w:rPr>
        <w:t>纲领</w:t>
      </w:r>
      <w:r w:rsidRPr="00D95324">
        <w:rPr>
          <w:rFonts w:ascii="仿宋" w:eastAsia="仿宋" w:hAnsi="仿宋" w:hint="eastAsia"/>
          <w:color w:val="000000"/>
          <w:kern w:val="0"/>
          <w:sz w:val="24"/>
        </w:rPr>
        <w:t>，</w:t>
      </w:r>
      <w:r w:rsidR="00281862" w:rsidRPr="00D95324">
        <w:rPr>
          <w:rFonts w:ascii="仿宋" w:eastAsia="仿宋" w:hAnsi="仿宋" w:hint="eastAsia"/>
          <w:color w:val="000000"/>
          <w:kern w:val="0"/>
          <w:sz w:val="24"/>
        </w:rPr>
        <w:t>坚持发挥举国体制的作用</w:t>
      </w:r>
      <w:r w:rsidR="00FF4A72">
        <w:rPr>
          <w:rFonts w:ascii="仿宋" w:eastAsia="仿宋" w:hAnsi="仿宋" w:hint="eastAsia"/>
          <w:color w:val="000000"/>
          <w:kern w:val="0"/>
          <w:sz w:val="24"/>
        </w:rPr>
        <w:t>；</w:t>
      </w:r>
      <w:r w:rsidR="00281862" w:rsidRPr="00D95324">
        <w:rPr>
          <w:rFonts w:ascii="仿宋" w:eastAsia="仿宋" w:hAnsi="仿宋" w:hint="eastAsia"/>
          <w:color w:val="000000"/>
          <w:kern w:val="0"/>
          <w:sz w:val="24"/>
        </w:rPr>
        <w:t>加强科学</w:t>
      </w:r>
      <w:r w:rsidR="00FF4A72">
        <w:rPr>
          <w:rFonts w:ascii="仿宋" w:eastAsia="仿宋" w:hAnsi="仿宋" w:hint="eastAsia"/>
          <w:color w:val="000000"/>
          <w:kern w:val="0"/>
          <w:sz w:val="24"/>
        </w:rPr>
        <w:t>化</w:t>
      </w:r>
      <w:r w:rsidR="00281862" w:rsidRPr="00D95324">
        <w:rPr>
          <w:rFonts w:ascii="仿宋" w:eastAsia="仿宋" w:hAnsi="仿宋" w:hint="eastAsia"/>
          <w:color w:val="000000"/>
          <w:kern w:val="0"/>
          <w:sz w:val="24"/>
        </w:rPr>
        <w:t>训练</w:t>
      </w:r>
      <w:r w:rsidR="00FF4A72">
        <w:rPr>
          <w:rFonts w:ascii="仿宋" w:eastAsia="仿宋" w:hAnsi="仿宋" w:hint="eastAsia"/>
          <w:color w:val="000000"/>
          <w:kern w:val="0"/>
          <w:sz w:val="24"/>
        </w:rPr>
        <w:t>水平</w:t>
      </w:r>
      <w:r w:rsidR="00281862" w:rsidRPr="00D95324">
        <w:rPr>
          <w:rFonts w:ascii="仿宋" w:eastAsia="仿宋" w:hAnsi="仿宋" w:hint="eastAsia"/>
          <w:color w:val="000000"/>
          <w:kern w:val="0"/>
          <w:sz w:val="24"/>
        </w:rPr>
        <w:t>，促进</w:t>
      </w:r>
      <w:r w:rsidR="007C4A04">
        <w:rPr>
          <w:rFonts w:ascii="仿宋" w:eastAsia="仿宋" w:hAnsi="仿宋" w:hint="eastAsia"/>
          <w:color w:val="000000"/>
          <w:kern w:val="0"/>
          <w:sz w:val="24"/>
        </w:rPr>
        <w:t>国家队和省级专业队伍</w:t>
      </w:r>
      <w:r w:rsidR="00281862" w:rsidRPr="00D95324">
        <w:rPr>
          <w:rFonts w:ascii="仿宋" w:eastAsia="仿宋" w:hAnsi="仿宋" w:hint="eastAsia"/>
          <w:color w:val="000000"/>
          <w:kern w:val="0"/>
          <w:sz w:val="24"/>
        </w:rPr>
        <w:t>运动竞技水平的进一步提高</w:t>
      </w:r>
      <w:r w:rsidR="00BA232A">
        <w:rPr>
          <w:rFonts w:ascii="仿宋" w:eastAsia="仿宋" w:hAnsi="仿宋" w:hint="eastAsia"/>
          <w:color w:val="000000"/>
          <w:kern w:val="0"/>
          <w:sz w:val="24"/>
        </w:rPr>
        <w:t>来</w:t>
      </w:r>
      <w:r w:rsidRPr="00D95324">
        <w:rPr>
          <w:rFonts w:ascii="仿宋" w:eastAsia="仿宋" w:hAnsi="仿宋" w:hint="eastAsia"/>
          <w:color w:val="000000"/>
          <w:kern w:val="0"/>
          <w:sz w:val="24"/>
        </w:rPr>
        <w:t>带动</w:t>
      </w:r>
      <w:r w:rsidR="00B42ED8">
        <w:rPr>
          <w:rFonts w:ascii="仿宋" w:eastAsia="仿宋" w:hAnsi="仿宋" w:hint="eastAsia"/>
          <w:color w:val="000000"/>
          <w:kern w:val="0"/>
          <w:sz w:val="24"/>
        </w:rPr>
        <w:t>后备队伍</w:t>
      </w:r>
      <w:r w:rsidRPr="00D95324">
        <w:rPr>
          <w:rFonts w:ascii="仿宋" w:eastAsia="仿宋" w:hAnsi="仿宋" w:hint="eastAsia"/>
          <w:color w:val="000000"/>
          <w:kern w:val="0"/>
          <w:sz w:val="24"/>
        </w:rPr>
        <w:t>的提高</w:t>
      </w:r>
      <w:r w:rsidR="00FF4A72">
        <w:rPr>
          <w:rFonts w:ascii="仿宋" w:eastAsia="仿宋" w:hAnsi="仿宋" w:hint="eastAsia"/>
          <w:color w:val="000000"/>
          <w:kern w:val="0"/>
          <w:sz w:val="24"/>
        </w:rPr>
        <w:t>；</w:t>
      </w:r>
      <w:r w:rsidR="007C4A04">
        <w:rPr>
          <w:rFonts w:ascii="仿宋" w:eastAsia="仿宋" w:hAnsi="仿宋" w:hint="eastAsia"/>
          <w:color w:val="000000"/>
          <w:kern w:val="0"/>
          <w:sz w:val="24"/>
        </w:rPr>
        <w:t>大力发展群众性沙滩排球运动</w:t>
      </w:r>
      <w:r w:rsidR="00BA232A">
        <w:rPr>
          <w:rFonts w:ascii="仿宋" w:eastAsia="仿宋" w:hAnsi="仿宋" w:hint="eastAsia"/>
          <w:color w:val="000000"/>
          <w:kern w:val="0"/>
          <w:sz w:val="24"/>
        </w:rPr>
        <w:t>，让广大</w:t>
      </w:r>
      <w:r w:rsidR="007C4A04">
        <w:rPr>
          <w:rFonts w:ascii="仿宋" w:eastAsia="仿宋" w:hAnsi="仿宋" w:hint="eastAsia"/>
          <w:color w:val="000000"/>
          <w:kern w:val="0"/>
          <w:sz w:val="24"/>
        </w:rPr>
        <w:t>青少年参与</w:t>
      </w:r>
      <w:r w:rsidR="00BA232A">
        <w:rPr>
          <w:rFonts w:ascii="仿宋" w:eastAsia="仿宋" w:hAnsi="仿宋" w:hint="eastAsia"/>
          <w:color w:val="000000"/>
          <w:kern w:val="0"/>
          <w:sz w:val="24"/>
        </w:rPr>
        <w:t>到</w:t>
      </w:r>
      <w:r w:rsidR="007C4A04">
        <w:rPr>
          <w:rFonts w:ascii="仿宋" w:eastAsia="仿宋" w:hAnsi="仿宋" w:hint="eastAsia"/>
          <w:color w:val="000000"/>
          <w:kern w:val="0"/>
          <w:sz w:val="24"/>
        </w:rPr>
        <w:t>沙滩排球运动</w:t>
      </w:r>
      <w:r w:rsidR="00BA232A">
        <w:rPr>
          <w:rFonts w:ascii="仿宋" w:eastAsia="仿宋" w:hAnsi="仿宋" w:hint="eastAsia"/>
          <w:color w:val="000000"/>
          <w:kern w:val="0"/>
          <w:sz w:val="24"/>
        </w:rPr>
        <w:t>中去</w:t>
      </w:r>
      <w:r w:rsidR="00FF4A72">
        <w:rPr>
          <w:rFonts w:ascii="仿宋" w:eastAsia="仿宋" w:hAnsi="仿宋" w:hint="eastAsia"/>
          <w:color w:val="000000"/>
          <w:kern w:val="0"/>
          <w:sz w:val="24"/>
        </w:rPr>
        <w:t>；</w:t>
      </w:r>
      <w:r w:rsidRPr="00D95324">
        <w:rPr>
          <w:rFonts w:ascii="仿宋" w:eastAsia="仿宋" w:hAnsi="仿宋" w:hint="eastAsia"/>
          <w:color w:val="000000"/>
          <w:kern w:val="0"/>
          <w:sz w:val="24"/>
        </w:rPr>
        <w:t>坚持群众体育与竞技体育 “两手抓、两手都要硬”，按照“三上一提高”（上项目、上规模、上水平，提高成才率）的要求，积极推进基层沙滩排球业余训练的开展，不断增加沙滩排球人口的数量和质量，推动群众体育与竞技体育的和谐发展</w:t>
      </w:r>
      <w:r w:rsidR="00FF4A72">
        <w:rPr>
          <w:rFonts w:ascii="仿宋" w:eastAsia="仿宋" w:hAnsi="仿宋" w:hint="eastAsia"/>
          <w:color w:val="000000"/>
          <w:kern w:val="0"/>
          <w:sz w:val="24"/>
        </w:rPr>
        <w:t>；</w:t>
      </w:r>
      <w:r w:rsidR="00B47611">
        <w:rPr>
          <w:rFonts w:ascii="仿宋" w:eastAsia="仿宋" w:hAnsi="仿宋" w:hint="eastAsia"/>
          <w:color w:val="000000"/>
          <w:kern w:val="0"/>
          <w:sz w:val="24"/>
        </w:rPr>
        <w:t>继续开发和培育沙滩排球市场，加强与企业合作</w:t>
      </w:r>
      <w:r w:rsidR="005972C5">
        <w:rPr>
          <w:rFonts w:ascii="仿宋" w:eastAsia="仿宋" w:hAnsi="仿宋" w:hint="eastAsia"/>
          <w:color w:val="000000"/>
          <w:kern w:val="0"/>
          <w:sz w:val="24"/>
        </w:rPr>
        <w:t>，</w:t>
      </w:r>
      <w:r w:rsidRPr="00D95324">
        <w:rPr>
          <w:rFonts w:ascii="仿宋" w:eastAsia="仿宋" w:hAnsi="仿宋" w:hint="eastAsia"/>
          <w:color w:val="000000"/>
          <w:kern w:val="0"/>
          <w:sz w:val="24"/>
        </w:rPr>
        <w:t>吸引排球人口在</w:t>
      </w:r>
      <w:r w:rsidR="00F97989">
        <w:rPr>
          <w:rFonts w:ascii="仿宋" w:eastAsia="仿宋" w:hAnsi="仿宋" w:hint="eastAsia"/>
          <w:color w:val="000000"/>
          <w:kern w:val="0"/>
          <w:sz w:val="24"/>
        </w:rPr>
        <w:t>沙滩排球</w:t>
      </w:r>
      <w:r w:rsidRPr="00D95324">
        <w:rPr>
          <w:rFonts w:ascii="仿宋" w:eastAsia="仿宋" w:hAnsi="仿宋" w:hint="eastAsia"/>
          <w:color w:val="000000"/>
          <w:kern w:val="0"/>
          <w:sz w:val="24"/>
        </w:rPr>
        <w:t>项目的聚集</w:t>
      </w:r>
      <w:r w:rsidR="00FF4A72">
        <w:rPr>
          <w:rFonts w:ascii="仿宋" w:eastAsia="仿宋" w:hAnsi="仿宋" w:hint="eastAsia"/>
          <w:color w:val="000000"/>
          <w:kern w:val="0"/>
          <w:sz w:val="24"/>
        </w:rPr>
        <w:t>；</w:t>
      </w:r>
      <w:r w:rsidRPr="00D95324">
        <w:rPr>
          <w:rFonts w:ascii="仿宋" w:eastAsia="仿宋" w:hAnsi="仿宋" w:hint="eastAsia"/>
          <w:color w:val="000000"/>
          <w:kern w:val="0"/>
          <w:sz w:val="24"/>
        </w:rPr>
        <w:t>弘扬中华体育精神，加强与国外运动队交流合作，不断提</w:t>
      </w:r>
      <w:r w:rsidR="00B47611">
        <w:rPr>
          <w:rFonts w:ascii="仿宋" w:eastAsia="仿宋" w:hAnsi="仿宋" w:hint="eastAsia"/>
          <w:color w:val="000000"/>
          <w:kern w:val="0"/>
          <w:sz w:val="24"/>
        </w:rPr>
        <w:t>高</w:t>
      </w:r>
      <w:r w:rsidRPr="00D95324">
        <w:rPr>
          <w:rFonts w:ascii="仿宋" w:eastAsia="仿宋" w:hAnsi="仿宋" w:hint="eastAsia"/>
          <w:color w:val="000000"/>
          <w:kern w:val="0"/>
          <w:sz w:val="24"/>
        </w:rPr>
        <w:t>我国</w:t>
      </w:r>
      <w:r w:rsidR="00F97989">
        <w:rPr>
          <w:rFonts w:ascii="仿宋" w:eastAsia="仿宋" w:hAnsi="仿宋" w:hint="eastAsia"/>
          <w:color w:val="000000"/>
          <w:kern w:val="0"/>
          <w:sz w:val="24"/>
        </w:rPr>
        <w:t>沙滩排球</w:t>
      </w:r>
      <w:r w:rsidRPr="00D95324">
        <w:rPr>
          <w:rFonts w:ascii="仿宋" w:eastAsia="仿宋" w:hAnsi="仿宋" w:hint="eastAsia"/>
          <w:color w:val="000000"/>
          <w:kern w:val="0"/>
          <w:sz w:val="24"/>
        </w:rPr>
        <w:t>国际化水平，</w:t>
      </w:r>
      <w:r w:rsidR="00BA232A">
        <w:rPr>
          <w:rFonts w:ascii="仿宋" w:eastAsia="仿宋" w:hAnsi="仿宋" w:hint="eastAsia"/>
          <w:color w:val="000000"/>
          <w:kern w:val="0"/>
          <w:sz w:val="24"/>
        </w:rPr>
        <w:t>加强青少年运动员的思想教育和宣传，培养正确的健康观，</w:t>
      </w:r>
      <w:r w:rsidRPr="00D95324">
        <w:rPr>
          <w:rFonts w:ascii="仿宋" w:eastAsia="仿宋" w:hAnsi="仿宋" w:hint="eastAsia"/>
          <w:color w:val="000000"/>
          <w:kern w:val="0"/>
          <w:sz w:val="24"/>
        </w:rPr>
        <w:t>团结奋进，顽强拼搏，努力实现中国沙滩排球的新目标。</w:t>
      </w:r>
    </w:p>
    <w:p w:rsidR="00F604E4" w:rsidRPr="00846BA8" w:rsidRDefault="00F604E4" w:rsidP="00C51E64">
      <w:pPr>
        <w:pStyle w:val="2"/>
      </w:pPr>
      <w:bookmarkStart w:id="13" w:name="_Toc381607624"/>
      <w:r w:rsidRPr="00846BA8">
        <w:rPr>
          <w:rFonts w:hint="eastAsia"/>
        </w:rPr>
        <w:t>（二）基本原则</w:t>
      </w:r>
      <w:bookmarkEnd w:id="13"/>
    </w:p>
    <w:p w:rsidR="00AD5FD9" w:rsidRPr="000D2D9E" w:rsidRDefault="000D2D9E" w:rsidP="00772B36">
      <w:pPr>
        <w:pStyle w:val="3"/>
      </w:pPr>
      <w:bookmarkStart w:id="14" w:name="_Toc381607625"/>
      <w:r w:rsidRPr="000D2D9E">
        <w:rPr>
          <w:rFonts w:hint="eastAsia"/>
        </w:rPr>
        <w:t>1</w:t>
      </w:r>
      <w:r w:rsidRPr="000D2D9E">
        <w:rPr>
          <w:rFonts w:hint="eastAsia"/>
        </w:rPr>
        <w:t>、</w:t>
      </w:r>
      <w:r w:rsidR="00AD5FD9" w:rsidRPr="000D2D9E">
        <w:rPr>
          <w:rFonts w:hint="eastAsia"/>
        </w:rPr>
        <w:t>科学的可持续发展原则</w:t>
      </w:r>
      <w:bookmarkEnd w:id="14"/>
      <w:r w:rsidR="00AD5FD9" w:rsidRPr="000D2D9E">
        <w:rPr>
          <w:rFonts w:hint="eastAsia"/>
        </w:rPr>
        <w:t xml:space="preserve"> </w:t>
      </w:r>
    </w:p>
    <w:p w:rsidR="00AD5FD9" w:rsidRPr="000D2D9E" w:rsidRDefault="00AD5FD9" w:rsidP="00AD5FD9">
      <w:pPr>
        <w:widowControl/>
        <w:spacing w:line="360" w:lineRule="auto"/>
        <w:ind w:leftChars="-50" w:left="-105" w:firstLineChars="200" w:firstLine="480"/>
        <w:jc w:val="left"/>
        <w:rPr>
          <w:rFonts w:ascii="仿宋" w:eastAsia="仿宋" w:hAnsi="仿宋"/>
          <w:color w:val="000000"/>
          <w:kern w:val="0"/>
          <w:sz w:val="24"/>
        </w:rPr>
      </w:pPr>
      <w:r w:rsidRPr="000D2D9E">
        <w:rPr>
          <w:rFonts w:ascii="仿宋" w:eastAsia="仿宋" w:hAnsi="仿宋" w:hint="eastAsia"/>
          <w:color w:val="000000"/>
          <w:kern w:val="0"/>
          <w:sz w:val="24"/>
        </w:rPr>
        <w:t>坚持并深入贯彻科学发展观，坚定不移地以改革促发展、以创新促提高，不断推进完善体制、创新机制，构建并不断完善符合沙滩排球项目特点和要求的人才培养体系。</w:t>
      </w:r>
    </w:p>
    <w:p w:rsidR="003D6975" w:rsidRDefault="00AD5FD9" w:rsidP="000D2D9E">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要</w:t>
      </w:r>
      <w:r w:rsidRPr="00D95324">
        <w:rPr>
          <w:rFonts w:ascii="仿宋" w:eastAsia="仿宋" w:hAnsi="仿宋" w:hint="eastAsia"/>
          <w:color w:val="000000"/>
          <w:kern w:val="0"/>
          <w:sz w:val="24"/>
        </w:rPr>
        <w:t>立足</w:t>
      </w:r>
      <w:r>
        <w:rPr>
          <w:rFonts w:ascii="仿宋" w:eastAsia="仿宋" w:hAnsi="仿宋" w:hint="eastAsia"/>
          <w:color w:val="000000"/>
          <w:kern w:val="0"/>
          <w:sz w:val="24"/>
        </w:rPr>
        <w:t>于</w:t>
      </w:r>
      <w:r w:rsidRPr="00D95324">
        <w:rPr>
          <w:rFonts w:ascii="仿宋" w:eastAsia="仿宋" w:hAnsi="仿宋" w:hint="eastAsia"/>
          <w:color w:val="000000"/>
          <w:kern w:val="0"/>
          <w:sz w:val="24"/>
        </w:rPr>
        <w:t>沙滩排球运动员的全面发展，遵循青少年身心发展规律和沙滩排球基础训练规律</w:t>
      </w:r>
      <w:r>
        <w:rPr>
          <w:rFonts w:ascii="仿宋" w:eastAsia="仿宋" w:hAnsi="仿宋" w:hint="eastAsia"/>
          <w:color w:val="000000"/>
          <w:kern w:val="0"/>
          <w:sz w:val="24"/>
        </w:rPr>
        <w:t>，</w:t>
      </w:r>
      <w:r w:rsidRPr="00D95324">
        <w:rPr>
          <w:rFonts w:ascii="仿宋" w:eastAsia="仿宋" w:hAnsi="仿宋" w:hint="eastAsia"/>
          <w:color w:val="000000"/>
          <w:kern w:val="0"/>
          <w:sz w:val="24"/>
        </w:rPr>
        <w:t>立足</w:t>
      </w:r>
      <w:r>
        <w:rPr>
          <w:rFonts w:ascii="仿宋" w:eastAsia="仿宋" w:hAnsi="仿宋" w:hint="eastAsia"/>
          <w:color w:val="000000"/>
          <w:kern w:val="0"/>
          <w:sz w:val="24"/>
        </w:rPr>
        <w:t>于</w:t>
      </w:r>
      <w:r w:rsidRPr="00D95324">
        <w:rPr>
          <w:rFonts w:ascii="仿宋" w:eastAsia="仿宋" w:hAnsi="仿宋" w:hint="eastAsia"/>
          <w:color w:val="000000"/>
          <w:kern w:val="0"/>
          <w:sz w:val="24"/>
        </w:rPr>
        <w:t>沙滩排球项目的可持续发展，把沙滩排球后备人才培养摆在优先发展的战略地位</w:t>
      </w:r>
      <w:r>
        <w:rPr>
          <w:rFonts w:ascii="仿宋" w:eastAsia="仿宋" w:hAnsi="仿宋" w:hint="eastAsia"/>
          <w:color w:val="000000"/>
          <w:kern w:val="0"/>
          <w:sz w:val="24"/>
        </w:rPr>
        <w:t>，</w:t>
      </w:r>
      <w:r w:rsidRPr="00D95324">
        <w:rPr>
          <w:rFonts w:ascii="仿宋" w:eastAsia="仿宋" w:hAnsi="仿宋" w:hint="eastAsia"/>
          <w:color w:val="000000"/>
          <w:kern w:val="0"/>
          <w:sz w:val="24"/>
        </w:rPr>
        <w:t>立足于提高人才质量效益，把加强科学训练，提高人才培养质量作为改革发展的核心任务</w:t>
      </w:r>
      <w:r>
        <w:rPr>
          <w:rFonts w:ascii="仿宋" w:eastAsia="仿宋" w:hAnsi="仿宋" w:hint="eastAsia"/>
          <w:color w:val="000000"/>
          <w:kern w:val="0"/>
          <w:sz w:val="24"/>
        </w:rPr>
        <w:t>，</w:t>
      </w:r>
      <w:r w:rsidRPr="00D95324">
        <w:rPr>
          <w:rFonts w:ascii="仿宋" w:eastAsia="仿宋" w:hAnsi="仿宋" w:hint="eastAsia"/>
          <w:color w:val="000000"/>
          <w:kern w:val="0"/>
          <w:sz w:val="24"/>
        </w:rPr>
        <w:t>立足于“选好苗子、着眼未来、打好基础、系统训练、积极提高”，稳步推进高、中、初三级一体化的业训体系建设。</w:t>
      </w:r>
    </w:p>
    <w:p w:rsidR="00554333" w:rsidRPr="000D2D9E" w:rsidRDefault="000D2D9E" w:rsidP="00772B36">
      <w:pPr>
        <w:pStyle w:val="3"/>
      </w:pPr>
      <w:bookmarkStart w:id="15" w:name="_Toc381607626"/>
      <w:r w:rsidRPr="000D2D9E">
        <w:rPr>
          <w:rFonts w:hint="eastAsia"/>
        </w:rPr>
        <w:lastRenderedPageBreak/>
        <w:t>2</w:t>
      </w:r>
      <w:r w:rsidRPr="000D2D9E">
        <w:rPr>
          <w:rFonts w:hint="eastAsia"/>
        </w:rPr>
        <w:t>、</w:t>
      </w:r>
      <w:r>
        <w:rPr>
          <w:rFonts w:hint="eastAsia"/>
        </w:rPr>
        <w:t>坚持</w:t>
      </w:r>
      <w:r w:rsidR="00554333" w:rsidRPr="000D2D9E">
        <w:rPr>
          <w:rFonts w:hint="eastAsia"/>
        </w:rPr>
        <w:t>举国体制原则</w:t>
      </w:r>
      <w:bookmarkEnd w:id="15"/>
    </w:p>
    <w:p w:rsidR="000D2D9E" w:rsidRDefault="00E16DE7" w:rsidP="000D2D9E">
      <w:pPr>
        <w:widowControl/>
        <w:spacing w:line="360" w:lineRule="auto"/>
        <w:ind w:leftChars="-50" w:left="-105" w:firstLineChars="200" w:firstLine="480"/>
        <w:jc w:val="left"/>
        <w:rPr>
          <w:rFonts w:ascii="仿宋" w:eastAsia="仿宋" w:hAnsi="仿宋"/>
          <w:color w:val="000000"/>
          <w:kern w:val="0"/>
          <w:sz w:val="24"/>
        </w:rPr>
      </w:pPr>
      <w:r w:rsidRPr="000D2D9E">
        <w:rPr>
          <w:rFonts w:ascii="仿宋" w:eastAsia="仿宋" w:hAnsi="仿宋" w:hint="eastAsia"/>
          <w:color w:val="000000"/>
          <w:kern w:val="0"/>
          <w:sz w:val="24"/>
        </w:rPr>
        <w:t>国家队层面的高水平沙滩排球竞技体育后备人才培养方面，一定要继续</w:t>
      </w:r>
      <w:r w:rsidR="00554333" w:rsidRPr="000D2D9E">
        <w:rPr>
          <w:rFonts w:ascii="仿宋" w:eastAsia="仿宋" w:hAnsi="仿宋" w:hint="eastAsia"/>
          <w:color w:val="000000"/>
          <w:kern w:val="0"/>
          <w:sz w:val="24"/>
        </w:rPr>
        <w:t>发挥举国体制的优越性，</w:t>
      </w:r>
      <w:r w:rsidRPr="000D2D9E">
        <w:rPr>
          <w:rFonts w:ascii="仿宋" w:eastAsia="仿宋" w:hAnsi="仿宋" w:hint="eastAsia"/>
          <w:color w:val="000000"/>
          <w:kern w:val="0"/>
          <w:sz w:val="24"/>
        </w:rPr>
        <w:t>在一定时期内继续完善我国竞技体育的三级训练网模式，在推广、普及项、扩大沙滩排球人口的同时，要继续提高我国沙滩排球项目在国际赛场上的竞争力。</w:t>
      </w:r>
    </w:p>
    <w:p w:rsidR="00AD5FD9" w:rsidRPr="000D2D9E" w:rsidRDefault="000D2D9E" w:rsidP="00772B36">
      <w:pPr>
        <w:pStyle w:val="3"/>
      </w:pPr>
      <w:bookmarkStart w:id="16" w:name="_Toc381607627"/>
      <w:r w:rsidRPr="000D2D9E">
        <w:rPr>
          <w:rFonts w:hint="eastAsia"/>
        </w:rPr>
        <w:t>3</w:t>
      </w:r>
      <w:r w:rsidRPr="000D2D9E">
        <w:rPr>
          <w:rFonts w:hint="eastAsia"/>
        </w:rPr>
        <w:t>、</w:t>
      </w:r>
      <w:r w:rsidR="00311034">
        <w:rPr>
          <w:rFonts w:hint="eastAsia"/>
        </w:rPr>
        <w:t>“大排球”发展</w:t>
      </w:r>
      <w:r>
        <w:rPr>
          <w:rFonts w:hint="eastAsia"/>
        </w:rPr>
        <w:t>原则</w:t>
      </w:r>
      <w:bookmarkEnd w:id="16"/>
      <w:r>
        <w:rPr>
          <w:rFonts w:hint="eastAsia"/>
        </w:rPr>
        <w:t xml:space="preserve"> </w:t>
      </w:r>
    </w:p>
    <w:p w:rsidR="00AD5FD9" w:rsidRPr="000D2D9E" w:rsidRDefault="00AD5FD9" w:rsidP="00AD5FD9">
      <w:pPr>
        <w:widowControl/>
        <w:spacing w:line="360" w:lineRule="auto"/>
        <w:ind w:leftChars="-50" w:left="-105" w:firstLineChars="200" w:firstLine="480"/>
        <w:jc w:val="left"/>
        <w:rPr>
          <w:rFonts w:ascii="仿宋" w:eastAsia="仿宋" w:hAnsi="仿宋"/>
          <w:color w:val="000000"/>
          <w:kern w:val="0"/>
          <w:sz w:val="24"/>
        </w:rPr>
      </w:pPr>
      <w:r w:rsidRPr="000D2D9E">
        <w:rPr>
          <w:rFonts w:ascii="仿宋" w:eastAsia="仿宋" w:hAnsi="仿宋" w:hint="eastAsia"/>
          <w:color w:val="000000"/>
          <w:kern w:val="0"/>
          <w:sz w:val="24"/>
        </w:rPr>
        <w:t>沙滩排球项目是室内6</w:t>
      </w:r>
      <w:proofErr w:type="gramStart"/>
      <w:r w:rsidRPr="000D2D9E">
        <w:rPr>
          <w:rFonts w:ascii="仿宋" w:eastAsia="仿宋" w:hAnsi="仿宋" w:hint="eastAsia"/>
          <w:color w:val="000000"/>
          <w:kern w:val="0"/>
          <w:sz w:val="24"/>
        </w:rPr>
        <w:t>人制</w:t>
      </w:r>
      <w:proofErr w:type="gramEnd"/>
      <w:r w:rsidRPr="000D2D9E">
        <w:rPr>
          <w:rFonts w:ascii="仿宋" w:eastAsia="仿宋" w:hAnsi="仿宋" w:hint="eastAsia"/>
          <w:color w:val="000000"/>
          <w:kern w:val="0"/>
          <w:sz w:val="24"/>
        </w:rPr>
        <w:t>排球的一个分支，两个项目绝大部分技术相同，又有不同之处。我国沙滩排球项目发展初期的快速进步同我们室内排球的训练、参赛经验密不可分，我国室内排球人口相对较多，尤其基层体校在进行排球训练时往往</w:t>
      </w:r>
      <w:proofErr w:type="gramStart"/>
      <w:r w:rsidRPr="000D2D9E">
        <w:rPr>
          <w:rFonts w:ascii="仿宋" w:eastAsia="仿宋" w:hAnsi="仿宋" w:hint="eastAsia"/>
          <w:color w:val="000000"/>
          <w:kern w:val="0"/>
          <w:sz w:val="24"/>
        </w:rPr>
        <w:t>不</w:t>
      </w:r>
      <w:proofErr w:type="gramEnd"/>
      <w:r w:rsidRPr="000D2D9E">
        <w:rPr>
          <w:rFonts w:ascii="仿宋" w:eastAsia="仿宋" w:hAnsi="仿宋" w:hint="eastAsia"/>
          <w:color w:val="000000"/>
          <w:kern w:val="0"/>
          <w:sz w:val="24"/>
        </w:rPr>
        <w:t>细分室内排球和沙滩排球。因此，要树立“大排球”观念，沙滩排球项目还要继续依托于我国室内排球的阵地，要互惠互利，共同发展，不要人为将两</w:t>
      </w:r>
      <w:r w:rsidR="000069A9">
        <w:rPr>
          <w:rFonts w:ascii="仿宋" w:eastAsia="仿宋" w:hAnsi="仿宋" w:hint="eastAsia"/>
          <w:color w:val="000000"/>
          <w:kern w:val="0"/>
          <w:sz w:val="24"/>
        </w:rPr>
        <w:t>者</w:t>
      </w:r>
      <w:r w:rsidRPr="000D2D9E">
        <w:rPr>
          <w:rFonts w:ascii="仿宋" w:eastAsia="仿宋" w:hAnsi="仿宋" w:hint="eastAsia"/>
          <w:color w:val="000000"/>
          <w:kern w:val="0"/>
          <w:sz w:val="24"/>
        </w:rPr>
        <w:t>割裂开来。</w:t>
      </w:r>
    </w:p>
    <w:p w:rsidR="00554333" w:rsidRPr="000D2D9E" w:rsidRDefault="000D2D9E" w:rsidP="00772B36">
      <w:pPr>
        <w:pStyle w:val="3"/>
      </w:pPr>
      <w:bookmarkStart w:id="17" w:name="_Toc381607628"/>
      <w:r w:rsidRPr="000D2D9E">
        <w:rPr>
          <w:rFonts w:hint="eastAsia"/>
        </w:rPr>
        <w:t>4</w:t>
      </w:r>
      <w:r w:rsidRPr="000D2D9E">
        <w:rPr>
          <w:rFonts w:hint="eastAsia"/>
        </w:rPr>
        <w:t>、</w:t>
      </w:r>
      <w:r>
        <w:rPr>
          <w:rFonts w:hint="eastAsia"/>
        </w:rPr>
        <w:t>坚持</w:t>
      </w:r>
      <w:r w:rsidR="00554333" w:rsidRPr="000D2D9E">
        <w:rPr>
          <w:rFonts w:hint="eastAsia"/>
        </w:rPr>
        <w:t>体教结合原则</w:t>
      </w:r>
      <w:bookmarkEnd w:id="17"/>
    </w:p>
    <w:p w:rsidR="009B69E6" w:rsidRPr="000D2D9E" w:rsidRDefault="009B69E6" w:rsidP="000D2D9E">
      <w:pPr>
        <w:widowControl/>
        <w:spacing w:line="360" w:lineRule="auto"/>
        <w:ind w:leftChars="-50" w:left="-105" w:firstLineChars="200" w:firstLine="480"/>
        <w:jc w:val="left"/>
        <w:rPr>
          <w:rFonts w:ascii="仿宋" w:eastAsia="仿宋" w:hAnsi="仿宋"/>
          <w:color w:val="000000"/>
          <w:kern w:val="0"/>
          <w:sz w:val="24"/>
        </w:rPr>
      </w:pPr>
      <w:r w:rsidRPr="000D2D9E">
        <w:rPr>
          <w:rFonts w:ascii="仿宋" w:eastAsia="仿宋" w:hAnsi="仿宋" w:hint="eastAsia"/>
          <w:color w:val="000000"/>
          <w:kern w:val="0"/>
          <w:sz w:val="24"/>
        </w:rPr>
        <w:t>要做好沙滩排球项目在青少年中的普及，一定要同教育部门进行深度结合，要从项目进入课堂、通过举办多种类型的青少年活动、比赛等形式</w:t>
      </w:r>
      <w:r w:rsidR="00E16DE7" w:rsidRPr="000D2D9E">
        <w:rPr>
          <w:rFonts w:ascii="仿宋" w:eastAsia="仿宋" w:hAnsi="仿宋" w:hint="eastAsia"/>
          <w:color w:val="000000"/>
          <w:kern w:val="0"/>
          <w:sz w:val="24"/>
        </w:rPr>
        <w:t xml:space="preserve">推广沙滩排球项目。同时，动员有条件的中小学积极申请、建立沙滩排球传统项目学校，为我国沙滩排球项目的开展提供不同层次和水平的人才。 </w:t>
      </w:r>
    </w:p>
    <w:p w:rsidR="00797BAD" w:rsidRPr="00797BAD" w:rsidRDefault="00B2122B" w:rsidP="00B2122B">
      <w:pPr>
        <w:pStyle w:val="1"/>
      </w:pPr>
      <w:bookmarkStart w:id="18" w:name="_Toc381607629"/>
      <w:r>
        <w:rPr>
          <w:rFonts w:hint="eastAsia"/>
        </w:rPr>
        <w:t>三、</w:t>
      </w:r>
      <w:r w:rsidR="00BA37D2">
        <w:rPr>
          <w:rFonts w:hint="eastAsia"/>
        </w:rPr>
        <w:t>目标和</w:t>
      </w:r>
      <w:r>
        <w:rPr>
          <w:rFonts w:hint="eastAsia"/>
        </w:rPr>
        <w:t>任务</w:t>
      </w:r>
      <w:bookmarkEnd w:id="18"/>
      <w:r w:rsidR="00B22857">
        <w:rPr>
          <w:rFonts w:hint="eastAsia"/>
        </w:rPr>
        <w:t xml:space="preserve"> </w:t>
      </w:r>
    </w:p>
    <w:p w:rsidR="00BA37D2" w:rsidRPr="0083022A" w:rsidRDefault="00BA37D2" w:rsidP="00BA37D2">
      <w:pPr>
        <w:pStyle w:val="2"/>
      </w:pPr>
      <w:bookmarkStart w:id="19" w:name="_Toc381607630"/>
      <w:r w:rsidRPr="0083022A">
        <w:rPr>
          <w:rFonts w:hint="eastAsia"/>
        </w:rPr>
        <w:t>（</w:t>
      </w:r>
      <w:r>
        <w:rPr>
          <w:rFonts w:hint="eastAsia"/>
        </w:rPr>
        <w:t>一</w:t>
      </w:r>
      <w:r w:rsidRPr="0083022A">
        <w:rPr>
          <w:rFonts w:hint="eastAsia"/>
        </w:rPr>
        <w:t>）</w:t>
      </w:r>
      <w:r>
        <w:rPr>
          <w:rFonts w:hint="eastAsia"/>
        </w:rPr>
        <w:t>战略</w:t>
      </w:r>
      <w:r w:rsidRPr="0083022A">
        <w:rPr>
          <w:rFonts w:hint="eastAsia"/>
        </w:rPr>
        <w:t>目标</w:t>
      </w:r>
      <w:bookmarkEnd w:id="19"/>
      <w:r>
        <w:rPr>
          <w:rFonts w:hint="eastAsia"/>
        </w:rPr>
        <w:t xml:space="preserve"> </w:t>
      </w:r>
    </w:p>
    <w:p w:rsidR="00BA37D2" w:rsidRPr="00D95324" w:rsidRDefault="00BA37D2" w:rsidP="00BA37D2">
      <w:pPr>
        <w:widowControl/>
        <w:spacing w:line="360" w:lineRule="auto"/>
        <w:ind w:leftChars="-50" w:left="-105" w:firstLineChars="200" w:firstLine="480"/>
        <w:jc w:val="left"/>
        <w:rPr>
          <w:rFonts w:ascii="仿宋" w:eastAsia="仿宋" w:hAnsi="仿宋"/>
          <w:color w:val="000000"/>
          <w:kern w:val="0"/>
          <w:sz w:val="24"/>
        </w:rPr>
      </w:pPr>
      <w:r w:rsidRPr="00D95324">
        <w:rPr>
          <w:rFonts w:ascii="仿宋" w:eastAsia="仿宋" w:hAnsi="仿宋" w:hint="eastAsia"/>
          <w:color w:val="000000"/>
          <w:kern w:val="0"/>
          <w:sz w:val="24"/>
        </w:rPr>
        <w:t>我国沙滩排球运动发展的总体战略目标是：突出沙滩排球</w:t>
      </w:r>
      <w:r w:rsidR="00D04657">
        <w:rPr>
          <w:rFonts w:ascii="仿宋" w:eastAsia="仿宋" w:hAnsi="仿宋" w:hint="eastAsia"/>
          <w:color w:val="000000"/>
          <w:kern w:val="0"/>
          <w:sz w:val="24"/>
        </w:rPr>
        <w:t>运动可以</w:t>
      </w:r>
      <w:r w:rsidRPr="00D95324">
        <w:rPr>
          <w:rFonts w:ascii="仿宋" w:eastAsia="仿宋" w:hAnsi="仿宋" w:hint="eastAsia"/>
          <w:color w:val="000000"/>
          <w:kern w:val="0"/>
          <w:sz w:val="24"/>
        </w:rPr>
        <w:t>与</w:t>
      </w:r>
      <w:r w:rsidR="0023470E" w:rsidRPr="00D95324">
        <w:rPr>
          <w:rFonts w:ascii="仿宋" w:eastAsia="仿宋" w:hAnsi="仿宋" w:hint="eastAsia"/>
          <w:color w:val="000000"/>
          <w:kern w:val="0"/>
          <w:sz w:val="24"/>
        </w:rPr>
        <w:t>健身、</w:t>
      </w:r>
      <w:r w:rsidRPr="00D95324">
        <w:rPr>
          <w:rFonts w:ascii="仿宋" w:eastAsia="仿宋" w:hAnsi="仿宋" w:hint="eastAsia"/>
          <w:color w:val="000000"/>
          <w:kern w:val="0"/>
          <w:sz w:val="24"/>
        </w:rPr>
        <w:t>休闲、娱乐、旅游</w:t>
      </w:r>
      <w:r w:rsidR="0023470E">
        <w:rPr>
          <w:rFonts w:ascii="仿宋" w:eastAsia="仿宋" w:hAnsi="仿宋" w:hint="eastAsia"/>
          <w:color w:val="000000"/>
          <w:kern w:val="0"/>
          <w:sz w:val="24"/>
        </w:rPr>
        <w:t>等</w:t>
      </w:r>
      <w:r w:rsidRPr="00D95324">
        <w:rPr>
          <w:rFonts w:ascii="仿宋" w:eastAsia="仿宋" w:hAnsi="仿宋" w:hint="eastAsia"/>
          <w:color w:val="000000"/>
          <w:kern w:val="0"/>
          <w:sz w:val="24"/>
        </w:rPr>
        <w:t>密切结合的特点，</w:t>
      </w:r>
      <w:r w:rsidR="00D04657">
        <w:rPr>
          <w:rFonts w:ascii="仿宋" w:eastAsia="仿宋" w:hAnsi="仿宋" w:hint="eastAsia"/>
          <w:color w:val="000000"/>
          <w:kern w:val="0"/>
          <w:sz w:val="24"/>
        </w:rPr>
        <w:t>逐渐在</w:t>
      </w:r>
      <w:r w:rsidRPr="00D95324">
        <w:rPr>
          <w:rFonts w:ascii="仿宋" w:eastAsia="仿宋" w:hAnsi="仿宋" w:hint="eastAsia"/>
          <w:color w:val="000000"/>
          <w:kern w:val="0"/>
          <w:sz w:val="24"/>
        </w:rPr>
        <w:t>使群众性沙滩排球运动得到</w:t>
      </w:r>
      <w:r w:rsidR="00D04657">
        <w:rPr>
          <w:rFonts w:ascii="仿宋" w:eastAsia="仿宋" w:hAnsi="仿宋" w:hint="eastAsia"/>
          <w:color w:val="000000"/>
          <w:kern w:val="0"/>
          <w:sz w:val="24"/>
        </w:rPr>
        <w:t>更大</w:t>
      </w:r>
      <w:r w:rsidRPr="00D95324">
        <w:rPr>
          <w:rFonts w:ascii="仿宋" w:eastAsia="仿宋" w:hAnsi="仿宋" w:hint="eastAsia"/>
          <w:color w:val="000000"/>
          <w:kern w:val="0"/>
          <w:sz w:val="24"/>
        </w:rPr>
        <w:t>普及</w:t>
      </w:r>
      <w:r w:rsidR="0023470E">
        <w:rPr>
          <w:rFonts w:ascii="仿宋" w:eastAsia="仿宋" w:hAnsi="仿宋" w:hint="eastAsia"/>
          <w:color w:val="000000"/>
          <w:kern w:val="0"/>
          <w:sz w:val="24"/>
        </w:rPr>
        <w:t>，进而带动青少年参与沙滩排球运动的人数；</w:t>
      </w:r>
      <w:r w:rsidR="00D05820">
        <w:rPr>
          <w:rFonts w:ascii="仿宋" w:eastAsia="仿宋" w:hAnsi="仿宋" w:hint="eastAsia"/>
          <w:color w:val="000000"/>
          <w:kern w:val="0"/>
          <w:sz w:val="24"/>
        </w:rPr>
        <w:t>推动沙滩排球进校园，</w:t>
      </w:r>
      <w:r w:rsidRPr="00D95324">
        <w:rPr>
          <w:rFonts w:ascii="仿宋" w:eastAsia="仿宋" w:hAnsi="仿宋" w:hint="eastAsia"/>
          <w:color w:val="000000"/>
          <w:kern w:val="0"/>
          <w:sz w:val="24"/>
        </w:rPr>
        <w:t>进一步扩大沙滩排球人口规模，切实抓好后备人才培养；初步形成能够适应社会发展和项</w:t>
      </w:r>
      <w:r w:rsidRPr="00D95324">
        <w:rPr>
          <w:rFonts w:ascii="仿宋" w:eastAsia="仿宋" w:hAnsi="仿宋" w:hint="eastAsia"/>
          <w:color w:val="000000"/>
          <w:kern w:val="0"/>
          <w:sz w:val="24"/>
        </w:rPr>
        <w:lastRenderedPageBreak/>
        <w:t>目特点的训练管理体制，把我国沙滩排球队伍建设成为保持在世界先进行列的高素质的队伍；在全国建设</w:t>
      </w:r>
      <w:r w:rsidR="00E76650" w:rsidRPr="003D6975">
        <w:rPr>
          <w:rFonts w:ascii="仿宋" w:eastAsia="仿宋" w:hAnsi="仿宋" w:hint="eastAsia"/>
          <w:color w:val="000000"/>
          <w:kern w:val="0"/>
          <w:sz w:val="24"/>
        </w:rPr>
        <w:t>10</w:t>
      </w:r>
      <w:r w:rsidRPr="003D6975">
        <w:rPr>
          <w:rFonts w:ascii="仿宋" w:eastAsia="仿宋" w:hAnsi="仿宋" w:hint="eastAsia"/>
          <w:color w:val="000000"/>
          <w:kern w:val="0"/>
          <w:sz w:val="24"/>
        </w:rPr>
        <w:t>个</w:t>
      </w:r>
      <w:r w:rsidR="00E76650" w:rsidRPr="003D6975">
        <w:rPr>
          <w:rFonts w:ascii="仿宋" w:eastAsia="仿宋" w:hAnsi="仿宋" w:hint="eastAsia"/>
          <w:color w:val="000000"/>
          <w:kern w:val="0"/>
          <w:sz w:val="24"/>
        </w:rPr>
        <w:t>左右</w:t>
      </w:r>
      <w:r w:rsidRPr="00D95324">
        <w:rPr>
          <w:rFonts w:ascii="仿宋" w:eastAsia="仿宋" w:hAnsi="仿宋" w:hint="eastAsia"/>
          <w:color w:val="000000"/>
          <w:kern w:val="0"/>
          <w:sz w:val="24"/>
        </w:rPr>
        <w:t>相对固定青少年培训基地；进一步培育人才市场，推动沙滩排球产业的全面发展，不断提高自我发展的能力。</w:t>
      </w:r>
    </w:p>
    <w:p w:rsidR="003C484E" w:rsidRDefault="00BA37D2" w:rsidP="003C484E">
      <w:pPr>
        <w:pStyle w:val="3"/>
      </w:pPr>
      <w:bookmarkStart w:id="20" w:name="_Toc381607631"/>
      <w:r w:rsidRPr="00D95324">
        <w:rPr>
          <w:rFonts w:hint="eastAsia"/>
        </w:rPr>
        <w:t>1</w:t>
      </w:r>
      <w:r w:rsidRPr="00D95324">
        <w:rPr>
          <w:rFonts w:hint="eastAsia"/>
        </w:rPr>
        <w:t>、规模和数量</w:t>
      </w:r>
      <w:bookmarkEnd w:id="20"/>
      <w:r w:rsidR="00634583">
        <w:rPr>
          <w:rFonts w:hint="eastAsia"/>
        </w:rPr>
        <w:t xml:space="preserve"> </w:t>
      </w:r>
    </w:p>
    <w:p w:rsidR="00F92C3D" w:rsidRDefault="00F92C3D" w:rsidP="00BA37D2">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截至十二运会</w:t>
      </w:r>
      <w:r w:rsidR="00E76650" w:rsidRPr="009C6838">
        <w:rPr>
          <w:rFonts w:ascii="仿宋" w:eastAsia="仿宋" w:hAnsi="仿宋" w:hint="eastAsia"/>
          <w:color w:val="000000"/>
          <w:kern w:val="0"/>
          <w:sz w:val="24"/>
        </w:rPr>
        <w:t>前</w:t>
      </w:r>
      <w:r w:rsidRPr="009C6838">
        <w:rPr>
          <w:rFonts w:ascii="仿宋" w:eastAsia="仿宋" w:hAnsi="仿宋" w:hint="eastAsia"/>
          <w:color w:val="000000"/>
          <w:kern w:val="0"/>
          <w:sz w:val="24"/>
        </w:rPr>
        <w:t>，</w:t>
      </w:r>
      <w:r w:rsidR="003C484E" w:rsidRPr="009C6838">
        <w:rPr>
          <w:rFonts w:ascii="仿宋" w:eastAsia="仿宋" w:hAnsi="仿宋" w:hint="eastAsia"/>
          <w:color w:val="000000"/>
          <w:kern w:val="0"/>
          <w:sz w:val="24"/>
        </w:rPr>
        <w:t>全国有</w:t>
      </w:r>
      <w:r w:rsidR="00BA37D2" w:rsidRPr="009C6838">
        <w:rPr>
          <w:rFonts w:ascii="仿宋" w:eastAsia="仿宋" w:hAnsi="仿宋" w:hint="eastAsia"/>
          <w:color w:val="000000"/>
          <w:kern w:val="0"/>
          <w:sz w:val="24"/>
        </w:rPr>
        <w:t>10个省</w:t>
      </w:r>
      <w:r w:rsidR="003C484E" w:rsidRPr="009C6838">
        <w:rPr>
          <w:rFonts w:ascii="仿宋" w:eastAsia="仿宋" w:hAnsi="仿宋" w:hint="eastAsia"/>
          <w:color w:val="000000"/>
          <w:kern w:val="0"/>
          <w:sz w:val="24"/>
        </w:rPr>
        <w:t>、区、</w:t>
      </w:r>
      <w:r w:rsidR="00BA37D2" w:rsidRPr="009C6838">
        <w:rPr>
          <w:rFonts w:ascii="仿宋" w:eastAsia="仿宋" w:hAnsi="仿宋" w:hint="eastAsia"/>
          <w:color w:val="000000"/>
          <w:kern w:val="0"/>
          <w:sz w:val="24"/>
        </w:rPr>
        <w:t>市开展了</w:t>
      </w:r>
      <w:r w:rsidRPr="009C6838">
        <w:rPr>
          <w:rFonts w:ascii="仿宋" w:eastAsia="仿宋" w:hAnsi="仿宋" w:hint="eastAsia"/>
          <w:color w:val="000000"/>
          <w:kern w:val="0"/>
          <w:sz w:val="24"/>
        </w:rPr>
        <w:t>沙滩排球</w:t>
      </w:r>
      <w:r w:rsidR="00BA37D2" w:rsidRPr="009C6838">
        <w:rPr>
          <w:rFonts w:ascii="仿宋" w:eastAsia="仿宋" w:hAnsi="仿宋" w:hint="eastAsia"/>
          <w:color w:val="000000"/>
          <w:kern w:val="0"/>
          <w:sz w:val="24"/>
        </w:rPr>
        <w:t>青少年后备人才培养工作</w:t>
      </w:r>
      <w:r w:rsidR="0057624F" w:rsidRPr="009C6838">
        <w:rPr>
          <w:rFonts w:ascii="仿宋" w:eastAsia="仿宋" w:hAnsi="仿宋" w:hint="eastAsia"/>
          <w:color w:val="000000"/>
          <w:kern w:val="0"/>
          <w:sz w:val="24"/>
        </w:rPr>
        <w:t>，除在中心正式注册的运动员外，在各省市注册的排球运动员有1872名（兼项沙滩排球）。规模上，拟在未来的三个奥运周期中，每周期增加1-2个地区开展沙滩排球项目，最终使国内达到15-20个省、区、市能够正式开展沙滩排球运动</w:t>
      </w:r>
      <w:r w:rsidR="006956B9" w:rsidRPr="009C6838">
        <w:rPr>
          <w:rFonts w:ascii="仿宋" w:eastAsia="仿宋" w:hAnsi="仿宋" w:hint="eastAsia"/>
          <w:color w:val="000000"/>
          <w:kern w:val="0"/>
          <w:sz w:val="24"/>
        </w:rPr>
        <w:t>，</w:t>
      </w:r>
      <w:r w:rsidR="00E76650" w:rsidRPr="009C6838">
        <w:rPr>
          <w:rFonts w:ascii="仿宋" w:eastAsia="仿宋" w:hAnsi="仿宋" w:hint="eastAsia"/>
          <w:color w:val="000000"/>
          <w:kern w:val="0"/>
          <w:sz w:val="24"/>
        </w:rPr>
        <w:t>以每周期建设2-3个能够适应不同季节训练需要的沙滩排球训练基地的进度，最终</w:t>
      </w:r>
      <w:r w:rsidR="006956B9" w:rsidRPr="009C6838">
        <w:rPr>
          <w:rFonts w:ascii="仿宋" w:eastAsia="仿宋" w:hAnsi="仿宋" w:hint="eastAsia"/>
          <w:color w:val="000000"/>
          <w:kern w:val="0"/>
          <w:sz w:val="24"/>
        </w:rPr>
        <w:t>建立</w:t>
      </w:r>
      <w:r w:rsidR="00E76650" w:rsidRPr="009C6838">
        <w:rPr>
          <w:rFonts w:ascii="仿宋" w:eastAsia="仿宋" w:hAnsi="仿宋" w:hint="eastAsia"/>
          <w:color w:val="000000"/>
          <w:kern w:val="0"/>
          <w:sz w:val="24"/>
        </w:rPr>
        <w:t>10个左右</w:t>
      </w:r>
      <w:r w:rsidR="006956B9" w:rsidRPr="009C6838">
        <w:rPr>
          <w:rFonts w:ascii="仿宋" w:eastAsia="仿宋" w:hAnsi="仿宋" w:hint="eastAsia"/>
          <w:color w:val="000000"/>
          <w:kern w:val="0"/>
          <w:sz w:val="24"/>
        </w:rPr>
        <w:t>沙滩排球后备人才培养基地</w:t>
      </w:r>
      <w:r w:rsidR="0057624F" w:rsidRPr="009C6838">
        <w:rPr>
          <w:rFonts w:ascii="仿宋" w:eastAsia="仿宋" w:hAnsi="仿宋" w:hint="eastAsia"/>
          <w:color w:val="000000"/>
          <w:kern w:val="0"/>
          <w:sz w:val="24"/>
        </w:rPr>
        <w:t>。在数量上，排球中心</w:t>
      </w:r>
      <w:r w:rsidR="00E76650" w:rsidRPr="009C6838">
        <w:rPr>
          <w:rFonts w:ascii="仿宋" w:eastAsia="仿宋" w:hAnsi="仿宋" w:hint="eastAsia"/>
          <w:color w:val="000000"/>
          <w:kern w:val="0"/>
          <w:sz w:val="24"/>
        </w:rPr>
        <w:t>正在</w:t>
      </w:r>
      <w:r w:rsidR="0057624F" w:rsidRPr="009C6838">
        <w:rPr>
          <w:rFonts w:ascii="仿宋" w:eastAsia="仿宋" w:hAnsi="仿宋" w:hint="eastAsia"/>
          <w:color w:val="000000"/>
          <w:kern w:val="0"/>
          <w:sz w:val="24"/>
        </w:rPr>
        <w:t>改革注册方式，在中心注册的运动员将不再区分室内排球与沙滩排球，相应各地方的注册也不会细分，因此，</w:t>
      </w:r>
      <w:r w:rsidR="00551776" w:rsidRPr="009C6838">
        <w:rPr>
          <w:rFonts w:ascii="仿宋" w:eastAsia="仿宋" w:hAnsi="仿宋" w:hint="eastAsia"/>
          <w:color w:val="000000"/>
          <w:kern w:val="0"/>
          <w:sz w:val="24"/>
        </w:rPr>
        <w:t>计划使每个周期正式参加沙滩排球训练和参与沙滩排球活动的</w:t>
      </w:r>
      <w:r w:rsidR="00AA35CE" w:rsidRPr="009C6838">
        <w:rPr>
          <w:rFonts w:ascii="仿宋" w:eastAsia="仿宋" w:hAnsi="仿宋" w:hint="eastAsia"/>
          <w:color w:val="000000"/>
          <w:kern w:val="0"/>
          <w:sz w:val="24"/>
        </w:rPr>
        <w:t>活跃</w:t>
      </w:r>
      <w:r w:rsidR="00551776" w:rsidRPr="009C6838">
        <w:rPr>
          <w:rFonts w:ascii="仿宋" w:eastAsia="仿宋" w:hAnsi="仿宋" w:hint="eastAsia"/>
          <w:color w:val="000000"/>
          <w:kern w:val="0"/>
          <w:sz w:val="24"/>
        </w:rPr>
        <w:t>人数达到</w:t>
      </w:r>
      <w:r w:rsidR="00224887" w:rsidRPr="009C6838">
        <w:rPr>
          <w:rFonts w:ascii="仿宋" w:eastAsia="仿宋" w:hAnsi="仿宋" w:hint="eastAsia"/>
          <w:color w:val="000000"/>
          <w:kern w:val="0"/>
          <w:sz w:val="24"/>
        </w:rPr>
        <w:t>400人左右</w:t>
      </w:r>
      <w:r w:rsidR="00551776" w:rsidRPr="009C6838">
        <w:rPr>
          <w:rFonts w:ascii="仿宋" w:eastAsia="仿宋" w:hAnsi="仿宋" w:hint="eastAsia"/>
          <w:color w:val="000000"/>
          <w:kern w:val="0"/>
          <w:sz w:val="24"/>
        </w:rPr>
        <w:t>。</w:t>
      </w:r>
      <w:r w:rsidR="00551776">
        <w:rPr>
          <w:rFonts w:ascii="仿宋" w:eastAsia="仿宋" w:hAnsi="仿宋" w:hint="eastAsia"/>
          <w:color w:val="000000"/>
          <w:kern w:val="0"/>
          <w:sz w:val="24"/>
        </w:rPr>
        <w:t xml:space="preserve"> </w:t>
      </w:r>
    </w:p>
    <w:p w:rsidR="003C484E" w:rsidRDefault="00BA37D2" w:rsidP="003C484E">
      <w:pPr>
        <w:pStyle w:val="3"/>
      </w:pPr>
      <w:bookmarkStart w:id="21" w:name="_Toc381607632"/>
      <w:r w:rsidRPr="00D95324">
        <w:rPr>
          <w:rFonts w:hint="eastAsia"/>
        </w:rPr>
        <w:t>2</w:t>
      </w:r>
      <w:r w:rsidRPr="00D95324">
        <w:rPr>
          <w:rFonts w:hint="eastAsia"/>
        </w:rPr>
        <w:t>、质量和水平</w:t>
      </w:r>
      <w:bookmarkEnd w:id="21"/>
      <w:r w:rsidR="00B36FB7">
        <w:rPr>
          <w:rFonts w:hint="eastAsia"/>
        </w:rPr>
        <w:t xml:space="preserve"> </w:t>
      </w:r>
    </w:p>
    <w:p w:rsidR="00BA37D2" w:rsidRPr="00D95324" w:rsidRDefault="003A14EC" w:rsidP="00BA37D2">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截至十二运会，我国</w:t>
      </w:r>
      <w:r w:rsidR="00BA37D2" w:rsidRPr="00D95324">
        <w:rPr>
          <w:rFonts w:ascii="仿宋" w:eastAsia="仿宋" w:hAnsi="仿宋" w:hint="eastAsia"/>
          <w:color w:val="000000"/>
          <w:kern w:val="0"/>
          <w:sz w:val="24"/>
        </w:rPr>
        <w:t>已有</w:t>
      </w:r>
      <w:r w:rsidRPr="00D95324">
        <w:rPr>
          <w:rFonts w:ascii="仿宋" w:eastAsia="仿宋" w:hAnsi="仿宋" w:hint="eastAsia"/>
          <w:color w:val="000000"/>
          <w:kern w:val="0"/>
          <w:sz w:val="24"/>
        </w:rPr>
        <w:t>沙滩排球</w:t>
      </w:r>
      <w:r w:rsidR="00BA37D2" w:rsidRPr="00D95324">
        <w:rPr>
          <w:rFonts w:ascii="仿宋" w:eastAsia="仿宋" w:hAnsi="仿宋" w:hint="eastAsia"/>
          <w:color w:val="000000"/>
          <w:kern w:val="0"/>
          <w:sz w:val="24"/>
        </w:rPr>
        <w:t>国际级运动健将</w:t>
      </w:r>
      <w:r w:rsidRPr="00D95324">
        <w:rPr>
          <w:rFonts w:ascii="仿宋" w:eastAsia="仿宋" w:hAnsi="仿宋" w:hint="eastAsia"/>
          <w:color w:val="000000"/>
          <w:kern w:val="0"/>
          <w:sz w:val="24"/>
        </w:rPr>
        <w:t>7名</w:t>
      </w:r>
      <w:r>
        <w:rPr>
          <w:rFonts w:ascii="仿宋" w:eastAsia="仿宋" w:hAnsi="仿宋" w:hint="eastAsia"/>
          <w:color w:val="000000"/>
          <w:kern w:val="0"/>
          <w:sz w:val="24"/>
        </w:rPr>
        <w:t>、</w:t>
      </w:r>
      <w:r w:rsidR="00BA37D2" w:rsidRPr="00D95324">
        <w:rPr>
          <w:rFonts w:ascii="仿宋" w:eastAsia="仿宋" w:hAnsi="仿宋" w:hint="eastAsia"/>
          <w:color w:val="000000"/>
          <w:kern w:val="0"/>
          <w:sz w:val="24"/>
        </w:rPr>
        <w:t>国家级运动健将</w:t>
      </w:r>
      <w:r w:rsidRPr="00D95324">
        <w:rPr>
          <w:rFonts w:ascii="仿宋" w:eastAsia="仿宋" w:hAnsi="仿宋" w:hint="eastAsia"/>
          <w:color w:val="000000"/>
          <w:kern w:val="0"/>
          <w:sz w:val="24"/>
        </w:rPr>
        <w:t>37名</w:t>
      </w:r>
      <w:r>
        <w:rPr>
          <w:rFonts w:ascii="仿宋" w:eastAsia="仿宋" w:hAnsi="仿宋" w:hint="eastAsia"/>
          <w:color w:val="000000"/>
          <w:kern w:val="0"/>
          <w:sz w:val="24"/>
        </w:rPr>
        <w:t>、</w:t>
      </w:r>
      <w:r w:rsidR="00BA37D2" w:rsidRPr="00D95324">
        <w:rPr>
          <w:rFonts w:ascii="仿宋" w:eastAsia="仿宋" w:hAnsi="仿宋" w:hint="eastAsia"/>
          <w:color w:val="000000"/>
          <w:kern w:val="0"/>
          <w:sz w:val="24"/>
        </w:rPr>
        <w:t>一级运动员</w:t>
      </w:r>
      <w:r w:rsidRPr="00D95324">
        <w:rPr>
          <w:rFonts w:ascii="仿宋" w:eastAsia="仿宋" w:hAnsi="仿宋" w:hint="eastAsia"/>
          <w:color w:val="000000"/>
          <w:kern w:val="0"/>
          <w:sz w:val="24"/>
        </w:rPr>
        <w:t>48名</w:t>
      </w:r>
      <w:r>
        <w:rPr>
          <w:rFonts w:ascii="仿宋" w:eastAsia="仿宋" w:hAnsi="仿宋" w:hint="eastAsia"/>
          <w:color w:val="000000"/>
          <w:kern w:val="0"/>
          <w:sz w:val="24"/>
        </w:rPr>
        <w:t>和</w:t>
      </w:r>
      <w:r w:rsidR="00FB1175" w:rsidRPr="00D95324">
        <w:rPr>
          <w:rFonts w:ascii="仿宋" w:eastAsia="仿宋" w:hAnsi="仿宋" w:hint="eastAsia"/>
          <w:color w:val="000000"/>
          <w:kern w:val="0"/>
          <w:sz w:val="24"/>
        </w:rPr>
        <w:t>26名</w:t>
      </w:r>
      <w:r w:rsidR="00BA37D2" w:rsidRPr="00D95324">
        <w:rPr>
          <w:rFonts w:ascii="仿宋" w:eastAsia="仿宋" w:hAnsi="仿宋" w:hint="eastAsia"/>
          <w:color w:val="000000"/>
          <w:kern w:val="0"/>
          <w:sz w:val="24"/>
        </w:rPr>
        <w:t>二级运动员。</w:t>
      </w:r>
      <w:r>
        <w:rPr>
          <w:rFonts w:ascii="仿宋" w:eastAsia="仿宋" w:hAnsi="仿宋" w:hint="eastAsia"/>
          <w:color w:val="000000"/>
          <w:kern w:val="0"/>
          <w:sz w:val="24"/>
        </w:rPr>
        <w:t>考虑到青少年运动员参加的比赛级别和我国运动员</w:t>
      </w:r>
      <w:r w:rsidR="00FB1175">
        <w:rPr>
          <w:rFonts w:ascii="仿宋" w:eastAsia="仿宋" w:hAnsi="仿宋" w:hint="eastAsia"/>
          <w:color w:val="000000"/>
          <w:kern w:val="0"/>
          <w:sz w:val="24"/>
        </w:rPr>
        <w:t>技术</w:t>
      </w:r>
      <w:r>
        <w:rPr>
          <w:rFonts w:ascii="仿宋" w:eastAsia="仿宋" w:hAnsi="仿宋" w:hint="eastAsia"/>
          <w:color w:val="000000"/>
          <w:kern w:val="0"/>
          <w:sz w:val="24"/>
        </w:rPr>
        <w:t>等级评定办法，</w:t>
      </w:r>
      <w:r w:rsidR="00FB1175">
        <w:rPr>
          <w:rFonts w:ascii="仿宋" w:eastAsia="仿宋" w:hAnsi="仿宋" w:hint="eastAsia"/>
          <w:color w:val="000000"/>
          <w:kern w:val="0"/>
          <w:sz w:val="24"/>
        </w:rPr>
        <w:t>今后</w:t>
      </w:r>
      <w:r>
        <w:rPr>
          <w:rFonts w:ascii="仿宋" w:eastAsia="仿宋" w:hAnsi="仿宋" w:hint="eastAsia"/>
          <w:color w:val="000000"/>
          <w:kern w:val="0"/>
          <w:sz w:val="24"/>
        </w:rPr>
        <w:t>拟</w:t>
      </w:r>
      <w:r w:rsidR="00821365">
        <w:rPr>
          <w:rFonts w:ascii="仿宋" w:eastAsia="仿宋" w:hAnsi="仿宋" w:hint="eastAsia"/>
          <w:color w:val="000000"/>
          <w:kern w:val="0"/>
          <w:sz w:val="24"/>
        </w:rPr>
        <w:t>在加大我国青少年运动员培养力度的前提下，</w:t>
      </w:r>
      <w:r w:rsidR="00662695">
        <w:rPr>
          <w:rFonts w:ascii="仿宋" w:eastAsia="仿宋" w:hAnsi="仿宋" w:hint="eastAsia"/>
          <w:color w:val="000000"/>
          <w:kern w:val="0"/>
          <w:sz w:val="24"/>
        </w:rPr>
        <w:t>从里约开始，争取每个奥运周期</w:t>
      </w:r>
      <w:r>
        <w:rPr>
          <w:rFonts w:ascii="仿宋" w:eastAsia="仿宋" w:hAnsi="仿宋" w:hint="eastAsia"/>
          <w:color w:val="000000"/>
          <w:kern w:val="0"/>
          <w:sz w:val="24"/>
        </w:rPr>
        <w:t>从</w:t>
      </w:r>
      <w:r w:rsidR="00BA37D2" w:rsidRPr="00D95324">
        <w:rPr>
          <w:rFonts w:ascii="仿宋" w:eastAsia="仿宋" w:hAnsi="仿宋" w:hint="eastAsia"/>
          <w:color w:val="000000"/>
          <w:kern w:val="0"/>
          <w:sz w:val="24"/>
        </w:rPr>
        <w:t>青少年</w:t>
      </w:r>
      <w:r>
        <w:rPr>
          <w:rFonts w:ascii="仿宋" w:eastAsia="仿宋" w:hAnsi="仿宋" w:hint="eastAsia"/>
          <w:color w:val="000000"/>
          <w:kern w:val="0"/>
          <w:sz w:val="24"/>
        </w:rPr>
        <w:t>沙滩排球运动员中</w:t>
      </w:r>
      <w:r w:rsidR="00BA37D2" w:rsidRPr="00D95324">
        <w:rPr>
          <w:rFonts w:ascii="仿宋" w:eastAsia="仿宋" w:hAnsi="仿宋" w:hint="eastAsia"/>
          <w:color w:val="000000"/>
          <w:kern w:val="0"/>
          <w:sz w:val="24"/>
        </w:rPr>
        <w:t>培养出1—</w:t>
      </w:r>
      <w:r>
        <w:rPr>
          <w:rFonts w:ascii="仿宋" w:eastAsia="仿宋" w:hAnsi="仿宋" w:hint="eastAsia"/>
          <w:color w:val="000000"/>
          <w:kern w:val="0"/>
          <w:sz w:val="24"/>
        </w:rPr>
        <w:t>2</w:t>
      </w:r>
      <w:r w:rsidR="00BA37D2" w:rsidRPr="00D95324">
        <w:rPr>
          <w:rFonts w:ascii="仿宋" w:eastAsia="仿宋" w:hAnsi="仿宋" w:hint="eastAsia"/>
          <w:color w:val="000000"/>
          <w:kern w:val="0"/>
          <w:sz w:val="24"/>
        </w:rPr>
        <w:t>名国际级运动健将，</w:t>
      </w:r>
      <w:r>
        <w:rPr>
          <w:rFonts w:ascii="仿宋" w:eastAsia="仿宋" w:hAnsi="仿宋" w:hint="eastAsia"/>
          <w:color w:val="000000"/>
          <w:kern w:val="0"/>
          <w:sz w:val="24"/>
        </w:rPr>
        <w:t>3-5</w:t>
      </w:r>
      <w:r w:rsidR="00BA37D2" w:rsidRPr="00D95324">
        <w:rPr>
          <w:rFonts w:ascii="仿宋" w:eastAsia="仿宋" w:hAnsi="仿宋" w:hint="eastAsia"/>
          <w:color w:val="000000"/>
          <w:kern w:val="0"/>
          <w:sz w:val="24"/>
        </w:rPr>
        <w:t>名国家级运动健将，1</w:t>
      </w:r>
      <w:r>
        <w:rPr>
          <w:rFonts w:ascii="仿宋" w:eastAsia="仿宋" w:hAnsi="仿宋" w:hint="eastAsia"/>
          <w:color w:val="000000"/>
          <w:kern w:val="0"/>
          <w:sz w:val="24"/>
        </w:rPr>
        <w:t>0</w:t>
      </w:r>
      <w:r w:rsidR="00BA37D2" w:rsidRPr="00D95324">
        <w:rPr>
          <w:rFonts w:ascii="仿宋" w:eastAsia="仿宋" w:hAnsi="仿宋" w:hint="eastAsia"/>
          <w:color w:val="000000"/>
          <w:kern w:val="0"/>
          <w:sz w:val="24"/>
        </w:rPr>
        <w:t>—20名一级运动员</w:t>
      </w:r>
      <w:r>
        <w:rPr>
          <w:rFonts w:ascii="仿宋" w:eastAsia="仿宋" w:hAnsi="仿宋" w:hint="eastAsia"/>
          <w:color w:val="000000"/>
          <w:kern w:val="0"/>
          <w:sz w:val="24"/>
        </w:rPr>
        <w:t>及1</w:t>
      </w:r>
      <w:r w:rsidR="00BA37D2" w:rsidRPr="00D95324">
        <w:rPr>
          <w:rFonts w:ascii="仿宋" w:eastAsia="仿宋" w:hAnsi="仿宋" w:hint="eastAsia"/>
          <w:color w:val="000000"/>
          <w:kern w:val="0"/>
          <w:sz w:val="24"/>
        </w:rPr>
        <w:t>0—</w:t>
      </w:r>
      <w:r>
        <w:rPr>
          <w:rFonts w:ascii="仿宋" w:eastAsia="仿宋" w:hAnsi="仿宋" w:hint="eastAsia"/>
          <w:color w:val="000000"/>
          <w:kern w:val="0"/>
          <w:sz w:val="24"/>
        </w:rPr>
        <w:t>20</w:t>
      </w:r>
      <w:r w:rsidR="00BA37D2" w:rsidRPr="00D95324">
        <w:rPr>
          <w:rFonts w:ascii="仿宋" w:eastAsia="仿宋" w:hAnsi="仿宋" w:hint="eastAsia"/>
          <w:color w:val="000000"/>
          <w:kern w:val="0"/>
          <w:sz w:val="24"/>
        </w:rPr>
        <w:t>名二级运动员</w:t>
      </w:r>
      <w:r w:rsidR="00E46F2A">
        <w:rPr>
          <w:rFonts w:ascii="仿宋" w:eastAsia="仿宋" w:hAnsi="仿宋" w:hint="eastAsia"/>
          <w:color w:val="000000"/>
          <w:kern w:val="0"/>
          <w:sz w:val="24"/>
        </w:rPr>
        <w:t>，</w:t>
      </w:r>
      <w:r w:rsidR="00FB1175">
        <w:rPr>
          <w:rFonts w:ascii="仿宋" w:eastAsia="仿宋" w:hAnsi="仿宋" w:hint="eastAsia"/>
          <w:color w:val="000000"/>
          <w:kern w:val="0"/>
          <w:sz w:val="24"/>
        </w:rPr>
        <w:t>稳</w:t>
      </w:r>
      <w:r w:rsidR="00E46F2A">
        <w:rPr>
          <w:rFonts w:ascii="仿宋" w:eastAsia="仿宋" w:hAnsi="仿宋" w:hint="eastAsia"/>
          <w:color w:val="000000"/>
          <w:kern w:val="0"/>
          <w:sz w:val="24"/>
        </w:rPr>
        <w:t>步提高我们青少年沙滩排球运动员的</w:t>
      </w:r>
      <w:r w:rsidR="00FB1175">
        <w:rPr>
          <w:rFonts w:ascii="仿宋" w:eastAsia="仿宋" w:hAnsi="仿宋" w:hint="eastAsia"/>
          <w:color w:val="000000"/>
          <w:kern w:val="0"/>
          <w:sz w:val="24"/>
        </w:rPr>
        <w:t>质量和</w:t>
      </w:r>
      <w:r w:rsidR="00E46F2A">
        <w:rPr>
          <w:rFonts w:ascii="仿宋" w:eastAsia="仿宋" w:hAnsi="仿宋" w:hint="eastAsia"/>
          <w:color w:val="000000"/>
          <w:kern w:val="0"/>
          <w:sz w:val="24"/>
        </w:rPr>
        <w:t>水平。</w:t>
      </w:r>
    </w:p>
    <w:p w:rsidR="003C484E" w:rsidRDefault="00BA37D2" w:rsidP="003C484E">
      <w:pPr>
        <w:pStyle w:val="3"/>
      </w:pPr>
      <w:bookmarkStart w:id="22" w:name="_Toc381607633"/>
      <w:r w:rsidRPr="00D95324">
        <w:rPr>
          <w:rFonts w:hint="eastAsia"/>
        </w:rPr>
        <w:t>3</w:t>
      </w:r>
      <w:r w:rsidRPr="00D95324">
        <w:rPr>
          <w:rFonts w:hint="eastAsia"/>
        </w:rPr>
        <w:t>、梯队结构和地方布局</w:t>
      </w:r>
      <w:bookmarkEnd w:id="22"/>
      <w:r w:rsidR="00D3523B">
        <w:rPr>
          <w:rFonts w:hint="eastAsia"/>
        </w:rPr>
        <w:t xml:space="preserve"> </w:t>
      </w:r>
    </w:p>
    <w:p w:rsidR="00E741C4" w:rsidRDefault="00DC1A5F" w:rsidP="00BA37D2">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由于我国目前在业体校中几乎没有正式开展沙滩排球项目，后备人才的培养绝大多数是从“排球”运动员中选择进行，因此，要力争</w:t>
      </w:r>
      <w:r w:rsidR="00BF6865">
        <w:rPr>
          <w:rFonts w:ascii="仿宋" w:eastAsia="仿宋" w:hAnsi="仿宋" w:hint="eastAsia"/>
          <w:color w:val="000000"/>
          <w:kern w:val="0"/>
          <w:sz w:val="24"/>
        </w:rPr>
        <w:t>在3个奥运周期中</w:t>
      </w:r>
      <w:r w:rsidR="00E741C4">
        <w:rPr>
          <w:rFonts w:ascii="仿宋" w:eastAsia="仿宋" w:hAnsi="仿宋" w:hint="eastAsia"/>
          <w:color w:val="000000"/>
          <w:kern w:val="0"/>
          <w:sz w:val="24"/>
        </w:rPr>
        <w:t>逐步</w:t>
      </w:r>
      <w:r w:rsidR="00191E8A">
        <w:rPr>
          <w:rFonts w:ascii="仿宋" w:eastAsia="仿宋" w:hAnsi="仿宋" w:hint="eastAsia"/>
          <w:color w:val="000000"/>
          <w:kern w:val="0"/>
          <w:sz w:val="24"/>
        </w:rPr>
        <w:t>建设</w:t>
      </w:r>
      <w:r w:rsidR="00E741C4">
        <w:rPr>
          <w:rFonts w:ascii="仿宋" w:eastAsia="仿宋" w:hAnsi="仿宋" w:hint="eastAsia"/>
          <w:color w:val="000000"/>
          <w:kern w:val="0"/>
          <w:sz w:val="24"/>
        </w:rPr>
        <w:t>较完善的</w:t>
      </w:r>
      <w:r w:rsidR="00191E8A">
        <w:rPr>
          <w:rFonts w:ascii="仿宋" w:eastAsia="仿宋" w:hAnsi="仿宋" w:hint="eastAsia"/>
          <w:color w:val="000000"/>
          <w:kern w:val="0"/>
          <w:sz w:val="24"/>
        </w:rPr>
        <w:t>三级训练梯队，同时</w:t>
      </w:r>
      <w:r w:rsidR="00E741C4">
        <w:rPr>
          <w:rFonts w:ascii="仿宋" w:eastAsia="仿宋" w:hAnsi="仿宋" w:hint="eastAsia"/>
          <w:color w:val="000000"/>
          <w:kern w:val="0"/>
          <w:sz w:val="24"/>
        </w:rPr>
        <w:t>在青少年中推广、</w:t>
      </w:r>
      <w:r w:rsidR="00191E8A">
        <w:rPr>
          <w:rFonts w:ascii="仿宋" w:eastAsia="仿宋" w:hAnsi="仿宋" w:hint="eastAsia"/>
          <w:color w:val="000000"/>
          <w:kern w:val="0"/>
          <w:sz w:val="24"/>
        </w:rPr>
        <w:t>开展沙滩排球运动，争取更多的青少年参与到沙滩排球运动中来。</w:t>
      </w:r>
      <w:r w:rsidR="00E741C4">
        <w:rPr>
          <w:rFonts w:ascii="仿宋" w:eastAsia="仿宋" w:hAnsi="仿宋" w:hint="eastAsia"/>
          <w:color w:val="000000"/>
          <w:kern w:val="0"/>
          <w:sz w:val="24"/>
        </w:rPr>
        <w:t>特别注重项目在南方沿海城市的开展，重</w:t>
      </w:r>
      <w:r w:rsidR="00E741C4">
        <w:rPr>
          <w:rFonts w:ascii="仿宋" w:eastAsia="仿宋" w:hAnsi="仿宋" w:hint="eastAsia"/>
          <w:color w:val="000000"/>
          <w:kern w:val="0"/>
          <w:sz w:val="24"/>
        </w:rPr>
        <w:lastRenderedPageBreak/>
        <w:t>点发展</w:t>
      </w:r>
      <w:r w:rsidR="00E741C4" w:rsidRPr="00D95324">
        <w:rPr>
          <w:rFonts w:ascii="仿宋" w:eastAsia="仿宋" w:hAnsi="仿宋" w:hint="eastAsia"/>
          <w:color w:val="000000"/>
          <w:kern w:val="0"/>
          <w:sz w:val="24"/>
        </w:rPr>
        <w:t>福建、辽宁、上海、山东需重点发展，江苏、浙江</w:t>
      </w:r>
      <w:r w:rsidR="00E741C4">
        <w:rPr>
          <w:rFonts w:ascii="仿宋" w:eastAsia="仿宋" w:hAnsi="仿宋" w:hint="eastAsia"/>
          <w:color w:val="000000"/>
          <w:kern w:val="0"/>
          <w:sz w:val="24"/>
        </w:rPr>
        <w:t>等基础较好、自然条件优越的地方。</w:t>
      </w:r>
    </w:p>
    <w:p w:rsidR="003C484E" w:rsidRDefault="00BA37D2" w:rsidP="003C484E">
      <w:pPr>
        <w:pStyle w:val="3"/>
      </w:pPr>
      <w:bookmarkStart w:id="23" w:name="_Toc381607634"/>
      <w:r w:rsidRPr="00D95324">
        <w:rPr>
          <w:rFonts w:hint="eastAsia"/>
        </w:rPr>
        <w:t>4</w:t>
      </w:r>
      <w:r w:rsidRPr="00D95324">
        <w:rPr>
          <w:rFonts w:hint="eastAsia"/>
        </w:rPr>
        <w:t>、教练员</w:t>
      </w:r>
      <w:r w:rsidR="001A3F01">
        <w:rPr>
          <w:rFonts w:hint="eastAsia"/>
        </w:rPr>
        <w:t>、裁判员和</w:t>
      </w:r>
      <w:r w:rsidRPr="00D95324">
        <w:rPr>
          <w:rFonts w:hint="eastAsia"/>
        </w:rPr>
        <w:t>科研人员的队伍建设</w:t>
      </w:r>
      <w:bookmarkEnd w:id="23"/>
    </w:p>
    <w:p w:rsidR="00513E75" w:rsidRDefault="00DC1A5F" w:rsidP="00BA37D2">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教练员在</w:t>
      </w:r>
      <w:r w:rsidR="00513E75">
        <w:rPr>
          <w:rFonts w:ascii="仿宋" w:eastAsia="仿宋" w:hAnsi="仿宋" w:hint="eastAsia"/>
          <w:color w:val="000000"/>
          <w:kern w:val="0"/>
          <w:sz w:val="24"/>
        </w:rPr>
        <w:t>优秀</w:t>
      </w:r>
      <w:r>
        <w:rPr>
          <w:rFonts w:ascii="仿宋" w:eastAsia="仿宋" w:hAnsi="仿宋" w:hint="eastAsia"/>
          <w:color w:val="000000"/>
          <w:kern w:val="0"/>
          <w:sz w:val="24"/>
        </w:rPr>
        <w:t>后备人才的培养中</w:t>
      </w:r>
      <w:r w:rsidR="00513E75">
        <w:rPr>
          <w:rFonts w:ascii="仿宋" w:eastAsia="仿宋" w:hAnsi="仿宋" w:hint="eastAsia"/>
          <w:color w:val="000000"/>
          <w:kern w:val="0"/>
          <w:sz w:val="24"/>
        </w:rPr>
        <w:t>的作用</w:t>
      </w:r>
      <w:r w:rsidR="007900A2">
        <w:rPr>
          <w:rFonts w:ascii="仿宋" w:eastAsia="仿宋" w:hAnsi="仿宋" w:hint="eastAsia"/>
          <w:color w:val="000000"/>
          <w:kern w:val="0"/>
          <w:sz w:val="24"/>
        </w:rPr>
        <w:t>至关</w:t>
      </w:r>
      <w:r>
        <w:rPr>
          <w:rFonts w:ascii="仿宋" w:eastAsia="仿宋" w:hAnsi="仿宋" w:hint="eastAsia"/>
          <w:color w:val="000000"/>
          <w:kern w:val="0"/>
          <w:sz w:val="24"/>
        </w:rPr>
        <w:t>重要</w:t>
      </w:r>
      <w:r w:rsidR="00513E75">
        <w:rPr>
          <w:rFonts w:ascii="仿宋" w:eastAsia="仿宋" w:hAnsi="仿宋" w:hint="eastAsia"/>
          <w:color w:val="000000"/>
          <w:kern w:val="0"/>
          <w:sz w:val="24"/>
        </w:rPr>
        <w:t>。我国</w:t>
      </w:r>
      <w:r w:rsidR="007900A2">
        <w:rPr>
          <w:rFonts w:ascii="仿宋" w:eastAsia="仿宋" w:hAnsi="仿宋" w:hint="eastAsia"/>
          <w:color w:val="000000"/>
          <w:kern w:val="0"/>
          <w:sz w:val="24"/>
        </w:rPr>
        <w:t>从事</w:t>
      </w:r>
      <w:r>
        <w:rPr>
          <w:rFonts w:ascii="仿宋" w:eastAsia="仿宋" w:hAnsi="仿宋" w:hint="eastAsia"/>
          <w:color w:val="000000"/>
          <w:kern w:val="0"/>
          <w:sz w:val="24"/>
        </w:rPr>
        <w:t>沙滩排球</w:t>
      </w:r>
      <w:r w:rsidR="00513E75">
        <w:rPr>
          <w:rFonts w:ascii="仿宋" w:eastAsia="仿宋" w:hAnsi="仿宋" w:hint="eastAsia"/>
          <w:color w:val="000000"/>
          <w:kern w:val="0"/>
          <w:sz w:val="24"/>
        </w:rPr>
        <w:t>业余</w:t>
      </w:r>
      <w:r w:rsidR="007900A2">
        <w:rPr>
          <w:rFonts w:ascii="仿宋" w:eastAsia="仿宋" w:hAnsi="仿宋" w:hint="eastAsia"/>
          <w:color w:val="000000"/>
          <w:kern w:val="0"/>
          <w:sz w:val="24"/>
        </w:rPr>
        <w:t>训练的</w:t>
      </w:r>
      <w:r>
        <w:rPr>
          <w:rFonts w:ascii="仿宋" w:eastAsia="仿宋" w:hAnsi="仿宋" w:hint="eastAsia"/>
          <w:color w:val="000000"/>
          <w:kern w:val="0"/>
          <w:sz w:val="24"/>
        </w:rPr>
        <w:t>教练员人数</w:t>
      </w:r>
      <w:r w:rsidR="00513E75">
        <w:rPr>
          <w:rFonts w:ascii="仿宋" w:eastAsia="仿宋" w:hAnsi="仿宋" w:hint="eastAsia"/>
          <w:color w:val="000000"/>
          <w:kern w:val="0"/>
          <w:sz w:val="24"/>
        </w:rPr>
        <w:t>非常</w:t>
      </w:r>
      <w:r>
        <w:rPr>
          <w:rFonts w:ascii="仿宋" w:eastAsia="仿宋" w:hAnsi="仿宋" w:hint="eastAsia"/>
          <w:color w:val="000000"/>
          <w:kern w:val="0"/>
          <w:sz w:val="24"/>
        </w:rPr>
        <w:t>少，因此，</w:t>
      </w:r>
      <w:r w:rsidR="007900A2">
        <w:rPr>
          <w:rFonts w:ascii="仿宋" w:eastAsia="仿宋" w:hAnsi="仿宋" w:hint="eastAsia"/>
          <w:color w:val="000000"/>
          <w:kern w:val="0"/>
          <w:sz w:val="24"/>
        </w:rPr>
        <w:t>沙滩排球教练员要从数量和质量两个方面</w:t>
      </w:r>
      <w:r w:rsidR="00513E75">
        <w:rPr>
          <w:rFonts w:ascii="仿宋" w:eastAsia="仿宋" w:hAnsi="仿宋" w:hint="eastAsia"/>
          <w:color w:val="000000"/>
          <w:kern w:val="0"/>
          <w:sz w:val="24"/>
        </w:rPr>
        <w:t>都要</w:t>
      </w:r>
      <w:r w:rsidR="007900A2">
        <w:rPr>
          <w:rFonts w:ascii="仿宋" w:eastAsia="仿宋" w:hAnsi="仿宋" w:hint="eastAsia"/>
          <w:color w:val="000000"/>
          <w:kern w:val="0"/>
          <w:sz w:val="24"/>
        </w:rPr>
        <w:t>提高。</w:t>
      </w:r>
      <w:r w:rsidR="001A3F01">
        <w:rPr>
          <w:rFonts w:ascii="仿宋" w:eastAsia="仿宋" w:hAnsi="仿宋" w:hint="eastAsia"/>
          <w:color w:val="000000"/>
          <w:kern w:val="0"/>
          <w:sz w:val="24"/>
        </w:rPr>
        <w:t>从里约开始，每个</w:t>
      </w:r>
      <w:r w:rsidR="00BA37D2" w:rsidRPr="00D95324">
        <w:rPr>
          <w:rFonts w:ascii="仿宋" w:eastAsia="仿宋" w:hAnsi="仿宋" w:hint="eastAsia"/>
          <w:color w:val="000000"/>
          <w:kern w:val="0"/>
          <w:sz w:val="24"/>
        </w:rPr>
        <w:t>奥运</w:t>
      </w:r>
      <w:r w:rsidR="00BA37D2">
        <w:rPr>
          <w:rFonts w:ascii="仿宋" w:eastAsia="仿宋" w:hAnsi="仿宋" w:hint="eastAsia"/>
          <w:color w:val="000000"/>
          <w:kern w:val="0"/>
          <w:sz w:val="24"/>
        </w:rPr>
        <w:t>周</w:t>
      </w:r>
      <w:r w:rsidR="00BA37D2" w:rsidRPr="009C6838">
        <w:rPr>
          <w:rFonts w:ascii="仿宋" w:eastAsia="仿宋" w:hAnsi="仿宋" w:hint="eastAsia"/>
          <w:color w:val="000000"/>
          <w:kern w:val="0"/>
          <w:sz w:val="24"/>
        </w:rPr>
        <w:t>期</w:t>
      </w:r>
      <w:r w:rsidR="00513E75" w:rsidRPr="009C6838">
        <w:rPr>
          <w:rFonts w:ascii="仿宋" w:eastAsia="仿宋" w:hAnsi="仿宋" w:hint="eastAsia"/>
          <w:color w:val="000000"/>
          <w:kern w:val="0"/>
          <w:sz w:val="24"/>
        </w:rPr>
        <w:t>至少</w:t>
      </w:r>
      <w:r w:rsidR="001A3F01" w:rsidRPr="009C6838">
        <w:rPr>
          <w:rFonts w:ascii="仿宋" w:eastAsia="仿宋" w:hAnsi="仿宋" w:hint="eastAsia"/>
          <w:color w:val="000000"/>
          <w:kern w:val="0"/>
          <w:sz w:val="24"/>
        </w:rPr>
        <w:t>要</w:t>
      </w:r>
      <w:r w:rsidR="00BA37D2" w:rsidRPr="009C6838">
        <w:rPr>
          <w:rFonts w:ascii="仿宋" w:eastAsia="仿宋" w:hAnsi="仿宋" w:hint="eastAsia"/>
          <w:color w:val="000000"/>
          <w:kern w:val="0"/>
          <w:sz w:val="24"/>
        </w:rPr>
        <w:t>增加5—10名</w:t>
      </w:r>
      <w:r w:rsidR="00513E75" w:rsidRPr="009C6838">
        <w:rPr>
          <w:rFonts w:ascii="仿宋" w:eastAsia="仿宋" w:hAnsi="仿宋" w:hint="eastAsia"/>
          <w:color w:val="000000"/>
          <w:kern w:val="0"/>
          <w:sz w:val="24"/>
        </w:rPr>
        <w:t>业余训练的沙</w:t>
      </w:r>
      <w:r w:rsidR="00513E75">
        <w:rPr>
          <w:rFonts w:ascii="仿宋" w:eastAsia="仿宋" w:hAnsi="仿宋" w:hint="eastAsia"/>
          <w:color w:val="000000"/>
          <w:kern w:val="0"/>
          <w:sz w:val="24"/>
        </w:rPr>
        <w:t>滩排球</w:t>
      </w:r>
      <w:r w:rsidR="00BA37D2" w:rsidRPr="00D95324">
        <w:rPr>
          <w:rFonts w:ascii="仿宋" w:eastAsia="仿宋" w:hAnsi="仿宋" w:hint="eastAsia"/>
          <w:color w:val="000000"/>
          <w:kern w:val="0"/>
          <w:sz w:val="24"/>
        </w:rPr>
        <w:t>教练员，</w:t>
      </w:r>
      <w:r w:rsidR="00513E75">
        <w:rPr>
          <w:rFonts w:ascii="仿宋" w:eastAsia="仿宋" w:hAnsi="仿宋" w:hint="eastAsia"/>
          <w:color w:val="000000"/>
          <w:kern w:val="0"/>
          <w:sz w:val="24"/>
        </w:rPr>
        <w:t>并且要</w:t>
      </w:r>
      <w:r w:rsidR="00BA37D2">
        <w:rPr>
          <w:rFonts w:ascii="仿宋" w:eastAsia="仿宋" w:hAnsi="仿宋" w:hint="eastAsia"/>
          <w:color w:val="000000"/>
          <w:kern w:val="0"/>
          <w:sz w:val="24"/>
        </w:rPr>
        <w:t>增加女子</w:t>
      </w:r>
      <w:r w:rsidR="00BA37D2" w:rsidRPr="00D95324">
        <w:rPr>
          <w:rFonts w:ascii="仿宋" w:eastAsia="仿宋" w:hAnsi="仿宋" w:hint="eastAsia"/>
          <w:color w:val="000000"/>
          <w:kern w:val="0"/>
          <w:sz w:val="24"/>
        </w:rPr>
        <w:t>教练</w:t>
      </w:r>
      <w:r w:rsidR="00BA37D2">
        <w:rPr>
          <w:rFonts w:ascii="仿宋" w:eastAsia="仿宋" w:hAnsi="仿宋" w:hint="eastAsia"/>
          <w:color w:val="000000"/>
          <w:kern w:val="0"/>
          <w:sz w:val="24"/>
        </w:rPr>
        <w:t>员</w:t>
      </w:r>
      <w:r w:rsidR="00BA37D2" w:rsidRPr="00D95324">
        <w:rPr>
          <w:rFonts w:ascii="仿宋" w:eastAsia="仿宋" w:hAnsi="仿宋" w:hint="eastAsia"/>
          <w:color w:val="000000"/>
          <w:kern w:val="0"/>
          <w:sz w:val="24"/>
        </w:rPr>
        <w:t>比例</w:t>
      </w:r>
      <w:r w:rsidR="001A3F01">
        <w:rPr>
          <w:rFonts w:ascii="仿宋" w:eastAsia="仿宋" w:hAnsi="仿宋" w:hint="eastAsia"/>
          <w:color w:val="000000"/>
          <w:kern w:val="0"/>
          <w:sz w:val="24"/>
        </w:rPr>
        <w:t>，同时要</w:t>
      </w:r>
      <w:r w:rsidR="00BA37D2">
        <w:rPr>
          <w:rFonts w:ascii="仿宋" w:eastAsia="仿宋" w:hAnsi="仿宋" w:hint="eastAsia"/>
          <w:color w:val="000000"/>
          <w:kern w:val="0"/>
          <w:sz w:val="24"/>
        </w:rPr>
        <w:t>加强教练员培训，努力提高教练员水平</w:t>
      </w:r>
      <w:r w:rsidR="001A3F01">
        <w:rPr>
          <w:rFonts w:ascii="仿宋" w:eastAsia="仿宋" w:hAnsi="仿宋" w:hint="eastAsia"/>
          <w:color w:val="000000"/>
          <w:kern w:val="0"/>
          <w:sz w:val="24"/>
        </w:rPr>
        <w:t>。</w:t>
      </w:r>
    </w:p>
    <w:p w:rsidR="001D3AC5" w:rsidRPr="00FB2040" w:rsidRDefault="001D3AC5" w:rsidP="001D3AC5">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目前我国沙滩排球裁判国家级共184人，国际级别14人，是</w:t>
      </w:r>
      <w:r w:rsidR="00FB56CB">
        <w:rPr>
          <w:rFonts w:ascii="仿宋" w:eastAsia="仿宋" w:hAnsi="仿宋" w:hint="eastAsia"/>
          <w:color w:val="000000"/>
          <w:kern w:val="0"/>
          <w:sz w:val="24"/>
        </w:rPr>
        <w:t>目前</w:t>
      </w:r>
      <w:r w:rsidRPr="00FB2040">
        <w:rPr>
          <w:rFonts w:ascii="仿宋" w:eastAsia="仿宋" w:hAnsi="仿宋" w:hint="eastAsia"/>
          <w:color w:val="000000"/>
          <w:kern w:val="0"/>
          <w:sz w:val="24"/>
        </w:rPr>
        <w:t>沙滩排球</w:t>
      </w:r>
      <w:r w:rsidR="00FB56CB" w:rsidRPr="00FB2040">
        <w:rPr>
          <w:rFonts w:ascii="仿宋" w:eastAsia="仿宋" w:hAnsi="仿宋" w:hint="eastAsia"/>
          <w:color w:val="000000"/>
          <w:kern w:val="0"/>
          <w:sz w:val="24"/>
        </w:rPr>
        <w:t>国际级</w:t>
      </w:r>
      <w:r w:rsidRPr="00FB2040">
        <w:rPr>
          <w:rFonts w:ascii="仿宋" w:eastAsia="仿宋" w:hAnsi="仿宋" w:hint="eastAsia"/>
          <w:color w:val="000000"/>
          <w:kern w:val="0"/>
          <w:sz w:val="24"/>
        </w:rPr>
        <w:t>裁判员最多的国家。裁判员水平</w:t>
      </w:r>
      <w:r>
        <w:rPr>
          <w:rFonts w:ascii="仿宋" w:eastAsia="仿宋" w:hAnsi="仿宋" w:hint="eastAsia"/>
          <w:color w:val="000000"/>
          <w:kern w:val="0"/>
          <w:sz w:val="24"/>
        </w:rPr>
        <w:t>对</w:t>
      </w:r>
      <w:r w:rsidRPr="00FB2040">
        <w:rPr>
          <w:rFonts w:ascii="仿宋" w:eastAsia="仿宋" w:hAnsi="仿宋" w:hint="eastAsia"/>
          <w:color w:val="000000"/>
          <w:kern w:val="0"/>
          <w:sz w:val="24"/>
        </w:rPr>
        <w:t>运动员技</w:t>
      </w:r>
      <w:r>
        <w:rPr>
          <w:rFonts w:ascii="仿宋" w:eastAsia="仿宋" w:hAnsi="仿宋" w:hint="eastAsia"/>
          <w:color w:val="000000"/>
          <w:kern w:val="0"/>
          <w:sz w:val="24"/>
        </w:rPr>
        <w:t>战</w:t>
      </w:r>
      <w:r w:rsidRPr="00FB2040">
        <w:rPr>
          <w:rFonts w:ascii="仿宋" w:eastAsia="仿宋" w:hAnsi="仿宋" w:hint="eastAsia"/>
          <w:color w:val="000000"/>
          <w:kern w:val="0"/>
          <w:sz w:val="24"/>
        </w:rPr>
        <w:t>术运用的理解</w:t>
      </w:r>
      <w:r>
        <w:rPr>
          <w:rFonts w:ascii="仿宋" w:eastAsia="仿宋" w:hAnsi="仿宋" w:hint="eastAsia"/>
          <w:color w:val="000000"/>
          <w:kern w:val="0"/>
          <w:sz w:val="24"/>
        </w:rPr>
        <w:t>有</w:t>
      </w:r>
      <w:r w:rsidR="00D6216E">
        <w:rPr>
          <w:rFonts w:ascii="仿宋" w:eastAsia="仿宋" w:hAnsi="仿宋" w:hint="eastAsia"/>
          <w:color w:val="000000"/>
          <w:kern w:val="0"/>
          <w:sz w:val="24"/>
        </w:rPr>
        <w:t>着非常</w:t>
      </w:r>
      <w:r>
        <w:rPr>
          <w:rFonts w:ascii="仿宋" w:eastAsia="仿宋" w:hAnsi="仿宋" w:hint="eastAsia"/>
          <w:color w:val="000000"/>
          <w:kern w:val="0"/>
          <w:sz w:val="24"/>
        </w:rPr>
        <w:t>大的带动和引领作用</w:t>
      </w:r>
      <w:r w:rsidRPr="00FB2040">
        <w:rPr>
          <w:rFonts w:ascii="仿宋" w:eastAsia="仿宋" w:hAnsi="仿宋" w:hint="eastAsia"/>
          <w:color w:val="000000"/>
          <w:kern w:val="0"/>
          <w:sz w:val="24"/>
        </w:rPr>
        <w:t>，对提高技术水平</w:t>
      </w:r>
      <w:r>
        <w:rPr>
          <w:rFonts w:ascii="仿宋" w:eastAsia="仿宋" w:hAnsi="仿宋" w:hint="eastAsia"/>
          <w:color w:val="000000"/>
          <w:kern w:val="0"/>
          <w:sz w:val="24"/>
        </w:rPr>
        <w:t>会</w:t>
      </w:r>
      <w:r w:rsidRPr="00FB2040">
        <w:rPr>
          <w:rFonts w:ascii="仿宋" w:eastAsia="仿宋" w:hAnsi="仿宋" w:hint="eastAsia"/>
          <w:color w:val="000000"/>
          <w:kern w:val="0"/>
          <w:sz w:val="24"/>
        </w:rPr>
        <w:t>起到</w:t>
      </w:r>
      <w:r w:rsidR="00D6216E">
        <w:rPr>
          <w:rFonts w:ascii="仿宋" w:eastAsia="仿宋" w:hAnsi="仿宋" w:hint="eastAsia"/>
          <w:color w:val="000000"/>
          <w:kern w:val="0"/>
          <w:sz w:val="24"/>
        </w:rPr>
        <w:t>很大的</w:t>
      </w:r>
      <w:r w:rsidRPr="00FB2040">
        <w:rPr>
          <w:rFonts w:ascii="仿宋" w:eastAsia="仿宋" w:hAnsi="仿宋" w:hint="eastAsia"/>
          <w:color w:val="000000"/>
          <w:kern w:val="0"/>
          <w:sz w:val="24"/>
        </w:rPr>
        <w:t>促进</w:t>
      </w:r>
      <w:r w:rsidR="00FB56CB">
        <w:rPr>
          <w:rFonts w:ascii="仿宋" w:eastAsia="仿宋" w:hAnsi="仿宋" w:hint="eastAsia"/>
          <w:color w:val="000000"/>
          <w:kern w:val="0"/>
          <w:sz w:val="24"/>
        </w:rPr>
        <w:t>作用</w:t>
      </w:r>
      <w:r w:rsidRPr="00FB2040">
        <w:rPr>
          <w:rFonts w:ascii="仿宋" w:eastAsia="仿宋" w:hAnsi="仿宋" w:hint="eastAsia"/>
          <w:color w:val="000000"/>
          <w:kern w:val="0"/>
          <w:sz w:val="24"/>
        </w:rPr>
        <w:t>。</w:t>
      </w:r>
      <w:r w:rsidR="008F45F8">
        <w:rPr>
          <w:rFonts w:ascii="仿宋" w:eastAsia="仿宋" w:hAnsi="仿宋" w:hint="eastAsia"/>
          <w:color w:val="000000"/>
          <w:kern w:val="0"/>
          <w:sz w:val="24"/>
        </w:rPr>
        <w:t>今后在裁判员队伍的培养上也要同国际接轨，</w:t>
      </w:r>
      <w:r w:rsidR="00807223">
        <w:rPr>
          <w:rFonts w:ascii="仿宋" w:eastAsia="仿宋" w:hAnsi="仿宋" w:hint="eastAsia"/>
          <w:color w:val="000000"/>
          <w:kern w:val="0"/>
          <w:sz w:val="24"/>
        </w:rPr>
        <w:t>要创造机会让广大裁判员</w:t>
      </w:r>
      <w:r w:rsidR="008F45F8">
        <w:rPr>
          <w:rFonts w:ascii="仿宋" w:eastAsia="仿宋" w:hAnsi="仿宋" w:hint="eastAsia"/>
          <w:color w:val="000000"/>
          <w:kern w:val="0"/>
          <w:sz w:val="24"/>
        </w:rPr>
        <w:t>第一时间学习</w:t>
      </w:r>
      <w:r w:rsidR="00807223">
        <w:rPr>
          <w:rFonts w:ascii="仿宋" w:eastAsia="仿宋" w:hAnsi="仿宋" w:hint="eastAsia"/>
          <w:color w:val="000000"/>
          <w:kern w:val="0"/>
          <w:sz w:val="24"/>
        </w:rPr>
        <w:t>到</w:t>
      </w:r>
      <w:r w:rsidR="008F45F8">
        <w:rPr>
          <w:rFonts w:ascii="仿宋" w:eastAsia="仿宋" w:hAnsi="仿宋" w:hint="eastAsia"/>
          <w:color w:val="000000"/>
          <w:kern w:val="0"/>
          <w:sz w:val="24"/>
        </w:rPr>
        <w:t>国际排联规则修改</w:t>
      </w:r>
      <w:r w:rsidR="00807223">
        <w:rPr>
          <w:rFonts w:ascii="仿宋" w:eastAsia="仿宋" w:hAnsi="仿宋" w:hint="eastAsia"/>
          <w:color w:val="000000"/>
          <w:kern w:val="0"/>
          <w:sz w:val="24"/>
        </w:rPr>
        <w:t>、执裁尺度</w:t>
      </w:r>
      <w:r w:rsidR="008F45F8">
        <w:rPr>
          <w:rFonts w:ascii="仿宋" w:eastAsia="仿宋" w:hAnsi="仿宋" w:hint="eastAsia"/>
          <w:color w:val="000000"/>
          <w:kern w:val="0"/>
          <w:sz w:val="24"/>
        </w:rPr>
        <w:t>等信息，不断提高</w:t>
      </w:r>
      <w:r w:rsidR="00807223">
        <w:rPr>
          <w:rFonts w:ascii="仿宋" w:eastAsia="仿宋" w:hAnsi="仿宋" w:hint="eastAsia"/>
          <w:color w:val="000000"/>
          <w:kern w:val="0"/>
          <w:sz w:val="24"/>
        </w:rPr>
        <w:t>裁判</w:t>
      </w:r>
      <w:r w:rsidR="008F45F8">
        <w:rPr>
          <w:rFonts w:ascii="仿宋" w:eastAsia="仿宋" w:hAnsi="仿宋" w:hint="eastAsia"/>
          <w:color w:val="000000"/>
          <w:kern w:val="0"/>
          <w:sz w:val="24"/>
        </w:rPr>
        <w:t>水平。在国家级裁判员培养上，争取每2-3年办一次培训班，每次培训</w:t>
      </w:r>
      <w:r w:rsidR="00807223">
        <w:rPr>
          <w:rFonts w:ascii="仿宋" w:eastAsia="仿宋" w:hAnsi="仿宋" w:hint="eastAsia"/>
          <w:color w:val="000000"/>
          <w:kern w:val="0"/>
          <w:sz w:val="24"/>
        </w:rPr>
        <w:t>班争取通过20-</w:t>
      </w:r>
      <w:r w:rsidR="008F45F8">
        <w:rPr>
          <w:rFonts w:ascii="仿宋" w:eastAsia="仿宋" w:hAnsi="仿宋" w:hint="eastAsia"/>
          <w:color w:val="000000"/>
          <w:kern w:val="0"/>
          <w:sz w:val="24"/>
        </w:rPr>
        <w:t>30名左右国家级沙滩排球裁判员。</w:t>
      </w:r>
    </w:p>
    <w:p w:rsidR="001A3F01" w:rsidRDefault="00CE1FD1" w:rsidP="00A70AF4">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以往沙滩排球项目科研重国家队的攻关和服务而轻青少年后备力量方面的研究，无论选材还是体制等方面的研究的投入都不大、研究也不系统。从里约周期开始，沙滩排球项目要加大对青少年后备力量的科研力度</w:t>
      </w:r>
      <w:r w:rsidR="00B37E80">
        <w:rPr>
          <w:rFonts w:ascii="仿宋" w:eastAsia="仿宋" w:hAnsi="仿宋" w:hint="eastAsia"/>
          <w:color w:val="000000"/>
          <w:kern w:val="0"/>
          <w:sz w:val="24"/>
        </w:rPr>
        <w:t>，</w:t>
      </w:r>
      <w:r w:rsidR="00A70AF4">
        <w:rPr>
          <w:rFonts w:ascii="仿宋" w:eastAsia="仿宋" w:hAnsi="仿宋" w:hint="eastAsia"/>
          <w:color w:val="000000"/>
          <w:kern w:val="0"/>
          <w:sz w:val="24"/>
        </w:rPr>
        <w:t>以</w:t>
      </w:r>
      <w:r w:rsidR="00B37E80">
        <w:rPr>
          <w:rFonts w:ascii="仿宋" w:eastAsia="仿宋" w:hAnsi="仿宋" w:hint="eastAsia"/>
          <w:color w:val="000000"/>
          <w:kern w:val="0"/>
          <w:sz w:val="24"/>
        </w:rPr>
        <w:t>帮助</w:t>
      </w:r>
      <w:r w:rsidR="00A70AF4">
        <w:rPr>
          <w:rFonts w:ascii="仿宋" w:eastAsia="仿宋" w:hAnsi="仿宋" w:hint="eastAsia"/>
          <w:color w:val="000000"/>
          <w:kern w:val="0"/>
          <w:sz w:val="24"/>
        </w:rPr>
        <w:t>指导青少年沙滩排球运动员的选材、训练等工作，也</w:t>
      </w:r>
      <w:r w:rsidR="00BE6922" w:rsidRPr="00A70AF4">
        <w:rPr>
          <w:rFonts w:ascii="仿宋" w:eastAsia="仿宋" w:hAnsi="仿宋" w:hint="eastAsia"/>
          <w:color w:val="000000"/>
          <w:kern w:val="0"/>
          <w:sz w:val="24"/>
        </w:rPr>
        <w:t>希望总局专门划拨资金进行青少年后备人才培养方面的课题研究。</w:t>
      </w:r>
    </w:p>
    <w:p w:rsidR="003C484E" w:rsidRDefault="00BA37D2" w:rsidP="003C484E">
      <w:pPr>
        <w:pStyle w:val="3"/>
      </w:pPr>
      <w:bookmarkStart w:id="24" w:name="_Toc381607635"/>
      <w:r w:rsidRPr="00D95324">
        <w:rPr>
          <w:rFonts w:hint="eastAsia"/>
        </w:rPr>
        <w:t>5</w:t>
      </w:r>
      <w:r w:rsidRPr="00D95324">
        <w:rPr>
          <w:rFonts w:hint="eastAsia"/>
        </w:rPr>
        <w:t>、每个奥运周期参加国际青少年比赛的远景</w:t>
      </w:r>
      <w:bookmarkEnd w:id="24"/>
    </w:p>
    <w:p w:rsidR="00365F05" w:rsidRDefault="00365F05" w:rsidP="00BA37D2">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国际排联从2014年开始增加了</w:t>
      </w:r>
      <w:r w:rsidR="00D05820">
        <w:rPr>
          <w:rFonts w:ascii="仿宋" w:eastAsia="仿宋" w:hAnsi="仿宋" w:hint="eastAsia"/>
          <w:color w:val="000000"/>
          <w:kern w:val="0"/>
          <w:sz w:val="24"/>
        </w:rPr>
        <w:t>U-17和</w:t>
      </w:r>
      <w:r>
        <w:rPr>
          <w:rFonts w:ascii="仿宋" w:eastAsia="仿宋" w:hAnsi="仿宋" w:hint="eastAsia"/>
          <w:color w:val="000000"/>
          <w:kern w:val="0"/>
          <w:sz w:val="24"/>
        </w:rPr>
        <w:t>U-23</w:t>
      </w:r>
      <w:proofErr w:type="gramStart"/>
      <w:r>
        <w:rPr>
          <w:rFonts w:ascii="仿宋" w:eastAsia="仿宋" w:hAnsi="仿宋" w:hint="eastAsia"/>
          <w:color w:val="000000"/>
          <w:kern w:val="0"/>
          <w:sz w:val="24"/>
        </w:rPr>
        <w:t>两个</w:t>
      </w:r>
      <w:proofErr w:type="gramEnd"/>
      <w:r>
        <w:rPr>
          <w:rFonts w:ascii="仿宋" w:eastAsia="仿宋" w:hAnsi="仿宋" w:hint="eastAsia"/>
          <w:color w:val="000000"/>
          <w:kern w:val="0"/>
          <w:sz w:val="24"/>
        </w:rPr>
        <w:t>级别的青年</w:t>
      </w:r>
      <w:r w:rsidR="007573FE">
        <w:rPr>
          <w:rFonts w:ascii="仿宋" w:eastAsia="仿宋" w:hAnsi="仿宋" w:hint="eastAsia"/>
          <w:color w:val="000000"/>
          <w:kern w:val="0"/>
          <w:sz w:val="24"/>
        </w:rPr>
        <w:t>锦标</w:t>
      </w:r>
      <w:r>
        <w:rPr>
          <w:rFonts w:ascii="仿宋" w:eastAsia="仿宋" w:hAnsi="仿宋" w:hint="eastAsia"/>
          <w:color w:val="000000"/>
          <w:kern w:val="0"/>
          <w:sz w:val="24"/>
        </w:rPr>
        <w:t>赛，</w:t>
      </w:r>
      <w:r w:rsidR="00B42D36">
        <w:rPr>
          <w:rFonts w:ascii="仿宋" w:eastAsia="仿宋" w:hAnsi="仿宋" w:hint="eastAsia"/>
          <w:color w:val="000000"/>
          <w:kern w:val="0"/>
          <w:sz w:val="24"/>
        </w:rPr>
        <w:t>使国际</w:t>
      </w:r>
      <w:r>
        <w:rPr>
          <w:rFonts w:ascii="仿宋" w:eastAsia="仿宋" w:hAnsi="仿宋" w:hint="eastAsia"/>
          <w:color w:val="000000"/>
          <w:kern w:val="0"/>
          <w:sz w:val="24"/>
        </w:rPr>
        <w:t>青少年比赛更加多样化，年龄上划分为U-17、U-19、U-21和U-23</w:t>
      </w:r>
      <w:r w:rsidR="00B42D36">
        <w:rPr>
          <w:rFonts w:ascii="仿宋" w:eastAsia="仿宋" w:hAnsi="仿宋" w:hint="eastAsia"/>
          <w:color w:val="000000"/>
          <w:kern w:val="0"/>
          <w:sz w:val="24"/>
        </w:rPr>
        <w:t>等</w:t>
      </w:r>
      <w:r w:rsidR="007573FE">
        <w:rPr>
          <w:rFonts w:ascii="仿宋" w:eastAsia="仿宋" w:hAnsi="仿宋" w:hint="eastAsia"/>
          <w:color w:val="000000"/>
          <w:kern w:val="0"/>
          <w:sz w:val="24"/>
        </w:rPr>
        <w:t>共</w:t>
      </w:r>
      <w:r>
        <w:rPr>
          <w:rFonts w:ascii="仿宋" w:eastAsia="仿宋" w:hAnsi="仿宋" w:hint="eastAsia"/>
          <w:color w:val="000000"/>
          <w:kern w:val="0"/>
          <w:sz w:val="24"/>
        </w:rPr>
        <w:t>4个级别。</w:t>
      </w:r>
      <w:r w:rsidR="00B42D36">
        <w:rPr>
          <w:rFonts w:ascii="仿宋" w:eastAsia="仿宋" w:hAnsi="仿宋" w:hint="eastAsia"/>
          <w:color w:val="000000"/>
          <w:kern w:val="0"/>
          <w:sz w:val="24"/>
        </w:rPr>
        <w:t>由于我国沙滩排球青少年后备人才少，水平低</w:t>
      </w:r>
      <w:r w:rsidR="00A40A1B">
        <w:rPr>
          <w:rFonts w:ascii="仿宋" w:eastAsia="仿宋" w:hAnsi="仿宋" w:hint="eastAsia"/>
          <w:color w:val="000000"/>
          <w:kern w:val="0"/>
          <w:sz w:val="24"/>
        </w:rPr>
        <w:t>，</w:t>
      </w:r>
      <w:r w:rsidR="00B42D36">
        <w:rPr>
          <w:rFonts w:ascii="仿宋" w:eastAsia="仿宋" w:hAnsi="仿宋" w:hint="eastAsia"/>
          <w:color w:val="000000"/>
          <w:kern w:val="0"/>
          <w:sz w:val="24"/>
        </w:rPr>
        <w:t>常</w:t>
      </w:r>
      <w:r w:rsidR="007573FE">
        <w:rPr>
          <w:rFonts w:ascii="仿宋" w:eastAsia="仿宋" w:hAnsi="仿宋" w:hint="eastAsia"/>
          <w:color w:val="000000"/>
          <w:kern w:val="0"/>
          <w:sz w:val="24"/>
        </w:rPr>
        <w:t>常</w:t>
      </w:r>
      <w:r w:rsidR="00A40A1B">
        <w:rPr>
          <w:rFonts w:ascii="仿宋" w:eastAsia="仿宋" w:hAnsi="仿宋" w:hint="eastAsia"/>
          <w:color w:val="000000"/>
          <w:kern w:val="0"/>
          <w:sz w:val="24"/>
        </w:rPr>
        <w:t>在特定年份找不到适龄运动员参赛</w:t>
      </w:r>
      <w:r w:rsidR="00B42D36">
        <w:rPr>
          <w:rFonts w:ascii="仿宋" w:eastAsia="仿宋" w:hAnsi="仿宋" w:hint="eastAsia"/>
          <w:color w:val="000000"/>
          <w:kern w:val="0"/>
          <w:sz w:val="24"/>
        </w:rPr>
        <w:t>。</w:t>
      </w:r>
      <w:r w:rsidR="007573FE">
        <w:rPr>
          <w:rFonts w:ascii="仿宋" w:eastAsia="仿宋" w:hAnsi="仿宋" w:hint="eastAsia"/>
          <w:color w:val="000000"/>
          <w:kern w:val="0"/>
          <w:sz w:val="24"/>
        </w:rPr>
        <w:t>参加高水平赛事是运动员</w:t>
      </w:r>
      <w:r w:rsidR="00B42D36">
        <w:rPr>
          <w:rFonts w:ascii="仿宋" w:eastAsia="仿宋" w:hAnsi="仿宋" w:hint="eastAsia"/>
          <w:color w:val="000000"/>
          <w:kern w:val="0"/>
          <w:sz w:val="24"/>
        </w:rPr>
        <w:t>提高</w:t>
      </w:r>
      <w:r w:rsidR="007573FE">
        <w:rPr>
          <w:rFonts w:ascii="仿宋" w:eastAsia="仿宋" w:hAnsi="仿宋" w:hint="eastAsia"/>
          <w:color w:val="000000"/>
          <w:kern w:val="0"/>
          <w:sz w:val="24"/>
        </w:rPr>
        <w:t>的重要方面，</w:t>
      </w:r>
      <w:r w:rsidR="00A40A1B">
        <w:rPr>
          <w:rFonts w:ascii="仿宋" w:eastAsia="仿宋" w:hAnsi="仿宋" w:hint="eastAsia"/>
          <w:color w:val="000000"/>
          <w:kern w:val="0"/>
          <w:sz w:val="24"/>
        </w:rPr>
        <w:t>因此，</w:t>
      </w:r>
      <w:r>
        <w:rPr>
          <w:rFonts w:ascii="仿宋" w:eastAsia="仿宋" w:hAnsi="仿宋" w:hint="eastAsia"/>
          <w:color w:val="000000"/>
          <w:kern w:val="0"/>
          <w:sz w:val="24"/>
        </w:rPr>
        <w:t>我们</w:t>
      </w:r>
      <w:r w:rsidR="007573FE">
        <w:rPr>
          <w:rFonts w:ascii="仿宋" w:eastAsia="仿宋" w:hAnsi="仿宋" w:hint="eastAsia"/>
          <w:color w:val="000000"/>
          <w:kern w:val="0"/>
          <w:sz w:val="24"/>
        </w:rPr>
        <w:t>要力争在增加青少年后备人才规模前提下</w:t>
      </w:r>
      <w:r w:rsidR="00B42D36">
        <w:rPr>
          <w:rFonts w:ascii="仿宋" w:eastAsia="仿宋" w:hAnsi="仿宋" w:hint="eastAsia"/>
          <w:color w:val="000000"/>
          <w:kern w:val="0"/>
          <w:sz w:val="24"/>
        </w:rPr>
        <w:t>同时提高运动水平</w:t>
      </w:r>
      <w:r w:rsidR="007573FE">
        <w:rPr>
          <w:rFonts w:ascii="仿宋" w:eastAsia="仿宋" w:hAnsi="仿宋" w:hint="eastAsia"/>
          <w:color w:val="000000"/>
          <w:kern w:val="0"/>
          <w:sz w:val="24"/>
        </w:rPr>
        <w:t>，多参加国际青少年比赛，</w:t>
      </w:r>
      <w:r w:rsidR="00B42D36">
        <w:rPr>
          <w:rFonts w:ascii="仿宋" w:eastAsia="仿宋" w:hAnsi="仿宋" w:hint="eastAsia"/>
          <w:color w:val="000000"/>
          <w:kern w:val="0"/>
          <w:sz w:val="24"/>
        </w:rPr>
        <w:t>使后备队伍尽快成熟起来。</w:t>
      </w:r>
      <w:r w:rsidR="007573FE">
        <w:rPr>
          <w:rFonts w:ascii="仿宋" w:eastAsia="仿宋" w:hAnsi="仿宋" w:hint="eastAsia"/>
          <w:color w:val="000000"/>
          <w:kern w:val="0"/>
          <w:sz w:val="24"/>
        </w:rPr>
        <w:t>里约周期</w:t>
      </w:r>
      <w:r w:rsidR="00B42D36">
        <w:rPr>
          <w:rFonts w:ascii="仿宋" w:eastAsia="仿宋" w:hAnsi="仿宋" w:hint="eastAsia"/>
          <w:color w:val="000000"/>
          <w:kern w:val="0"/>
          <w:sz w:val="24"/>
        </w:rPr>
        <w:t>拟</w:t>
      </w:r>
      <w:r w:rsidR="007573FE">
        <w:rPr>
          <w:rFonts w:ascii="仿宋" w:eastAsia="仿宋" w:hAnsi="仿宋" w:hint="eastAsia"/>
          <w:color w:val="000000"/>
          <w:kern w:val="0"/>
          <w:sz w:val="24"/>
        </w:rPr>
        <w:t>以增加沙滩排球后备人才数量为主，争取参赛，</w:t>
      </w:r>
      <w:r w:rsidR="00B42D36">
        <w:rPr>
          <w:rFonts w:ascii="仿宋" w:eastAsia="仿宋" w:hAnsi="仿宋" w:hint="eastAsia"/>
          <w:color w:val="000000"/>
          <w:kern w:val="0"/>
          <w:sz w:val="24"/>
        </w:rPr>
        <w:t>成绩</w:t>
      </w:r>
      <w:r w:rsidR="007573FE">
        <w:rPr>
          <w:rFonts w:ascii="仿宋" w:eastAsia="仿宋" w:hAnsi="仿宋" w:hint="eastAsia"/>
          <w:color w:val="000000"/>
          <w:kern w:val="0"/>
          <w:sz w:val="24"/>
        </w:rPr>
        <w:t>不做过高要求</w:t>
      </w:r>
      <w:r w:rsidR="00B42D36">
        <w:rPr>
          <w:rFonts w:ascii="仿宋" w:eastAsia="仿宋" w:hAnsi="仿宋" w:hint="eastAsia"/>
          <w:color w:val="000000"/>
          <w:kern w:val="0"/>
          <w:sz w:val="24"/>
        </w:rPr>
        <w:t>，</w:t>
      </w:r>
      <w:r w:rsidR="007573FE">
        <w:rPr>
          <w:rFonts w:ascii="仿宋" w:eastAsia="仿宋" w:hAnsi="仿宋" w:hint="eastAsia"/>
          <w:color w:val="000000"/>
          <w:kern w:val="0"/>
          <w:sz w:val="24"/>
        </w:rPr>
        <w:t>里约后至2020年周期，力争国际排联青少年比赛的</w:t>
      </w:r>
      <w:r w:rsidR="00B42D36">
        <w:rPr>
          <w:rFonts w:ascii="仿宋" w:eastAsia="仿宋" w:hAnsi="仿宋" w:hint="eastAsia"/>
          <w:color w:val="000000"/>
          <w:kern w:val="0"/>
          <w:sz w:val="24"/>
        </w:rPr>
        <w:t>大部分</w:t>
      </w:r>
      <w:r w:rsidR="007573FE">
        <w:rPr>
          <w:rFonts w:ascii="仿宋" w:eastAsia="仿宋" w:hAnsi="仿宋" w:hint="eastAsia"/>
          <w:color w:val="000000"/>
          <w:kern w:val="0"/>
          <w:sz w:val="24"/>
        </w:rPr>
        <w:t>级别</w:t>
      </w:r>
      <w:r w:rsidR="007573FE">
        <w:rPr>
          <w:rFonts w:ascii="仿宋" w:eastAsia="仿宋" w:hAnsi="仿宋" w:hint="eastAsia"/>
          <w:color w:val="000000"/>
          <w:kern w:val="0"/>
          <w:sz w:val="24"/>
        </w:rPr>
        <w:lastRenderedPageBreak/>
        <w:t>都有适龄的、较高水平的运动员参赛，争取进入</w:t>
      </w:r>
      <w:r w:rsidR="00344217">
        <w:rPr>
          <w:rFonts w:ascii="仿宋" w:eastAsia="仿宋" w:hAnsi="仿宋" w:hint="eastAsia"/>
          <w:color w:val="000000"/>
          <w:kern w:val="0"/>
          <w:sz w:val="24"/>
        </w:rPr>
        <w:t>正选比赛</w:t>
      </w:r>
      <w:r w:rsidR="007573FE">
        <w:rPr>
          <w:rFonts w:ascii="仿宋" w:eastAsia="仿宋" w:hAnsi="仿宋" w:hint="eastAsia"/>
          <w:color w:val="000000"/>
          <w:kern w:val="0"/>
          <w:sz w:val="24"/>
        </w:rPr>
        <w:t>，到2024周期，争取</w:t>
      </w:r>
      <w:r w:rsidR="00B42D36">
        <w:rPr>
          <w:rFonts w:ascii="仿宋" w:eastAsia="仿宋" w:hAnsi="仿宋" w:hint="eastAsia"/>
          <w:color w:val="000000"/>
          <w:kern w:val="0"/>
          <w:sz w:val="24"/>
        </w:rPr>
        <w:t>全部级别都能</w:t>
      </w:r>
      <w:r w:rsidR="007573FE">
        <w:rPr>
          <w:rFonts w:ascii="仿宋" w:eastAsia="仿宋" w:hAnsi="仿宋" w:hint="eastAsia"/>
          <w:color w:val="000000"/>
          <w:kern w:val="0"/>
          <w:sz w:val="24"/>
        </w:rPr>
        <w:t>参赛，并进入前</w:t>
      </w:r>
      <w:r w:rsidR="00344217">
        <w:rPr>
          <w:rFonts w:ascii="仿宋" w:eastAsia="仿宋" w:hAnsi="仿宋" w:hint="eastAsia"/>
          <w:color w:val="000000"/>
          <w:kern w:val="0"/>
          <w:sz w:val="24"/>
        </w:rPr>
        <w:t>16或8</w:t>
      </w:r>
      <w:r w:rsidR="007573FE">
        <w:rPr>
          <w:rFonts w:ascii="仿宋" w:eastAsia="仿宋" w:hAnsi="仿宋" w:hint="eastAsia"/>
          <w:color w:val="000000"/>
          <w:kern w:val="0"/>
          <w:sz w:val="24"/>
        </w:rPr>
        <w:t>强。</w:t>
      </w:r>
    </w:p>
    <w:p w:rsidR="003C484E" w:rsidRPr="00C874E2" w:rsidRDefault="00BA37D2" w:rsidP="003C484E">
      <w:pPr>
        <w:pStyle w:val="3"/>
      </w:pPr>
      <w:bookmarkStart w:id="25" w:name="_Toc381607636"/>
      <w:r w:rsidRPr="00C874E2">
        <w:rPr>
          <w:rFonts w:hint="eastAsia"/>
        </w:rPr>
        <w:t>6</w:t>
      </w:r>
      <w:r w:rsidRPr="00C874E2">
        <w:rPr>
          <w:rFonts w:hint="eastAsia"/>
        </w:rPr>
        <w:t>、青少年竞赛改革目标</w:t>
      </w:r>
      <w:bookmarkEnd w:id="25"/>
      <w:r w:rsidR="002A4EA4" w:rsidRPr="00C874E2">
        <w:rPr>
          <w:rFonts w:hint="eastAsia"/>
        </w:rPr>
        <w:t xml:space="preserve"> </w:t>
      </w:r>
    </w:p>
    <w:p w:rsidR="00DB0376" w:rsidRPr="00C874E2" w:rsidRDefault="00DB0376" w:rsidP="00C874E2">
      <w:pPr>
        <w:widowControl/>
        <w:spacing w:line="360" w:lineRule="auto"/>
        <w:ind w:leftChars="-50" w:left="-105" w:firstLineChars="200" w:firstLine="480"/>
        <w:jc w:val="left"/>
        <w:rPr>
          <w:rFonts w:ascii="仿宋" w:eastAsia="仿宋" w:hAnsi="仿宋"/>
          <w:color w:val="000000"/>
          <w:kern w:val="0"/>
          <w:sz w:val="24"/>
        </w:rPr>
      </w:pPr>
      <w:r w:rsidRPr="00C874E2">
        <w:rPr>
          <w:rFonts w:ascii="仿宋" w:eastAsia="仿宋" w:hAnsi="仿宋" w:hint="eastAsia"/>
          <w:color w:val="000000"/>
          <w:kern w:val="0"/>
          <w:sz w:val="24"/>
        </w:rPr>
        <w:t>竞赛是检验训练效果和提高运动员竞技水平的重要部分，</w:t>
      </w:r>
      <w:r w:rsidR="009064C9">
        <w:rPr>
          <w:rFonts w:ascii="仿宋" w:eastAsia="仿宋" w:hAnsi="仿宋" w:hint="eastAsia"/>
          <w:color w:val="000000"/>
          <w:kern w:val="0"/>
          <w:sz w:val="24"/>
        </w:rPr>
        <w:t>也是提高运动队训练积极性的重要手段。</w:t>
      </w:r>
      <w:r w:rsidRPr="00C874E2">
        <w:rPr>
          <w:rFonts w:ascii="仿宋" w:eastAsia="仿宋" w:hAnsi="仿宋" w:hint="eastAsia"/>
          <w:color w:val="000000"/>
          <w:kern w:val="0"/>
          <w:sz w:val="24"/>
        </w:rPr>
        <w:t>为使沙滩排球项目青少年后备人才尽快</w:t>
      </w:r>
      <w:r w:rsidR="008A6F88" w:rsidRPr="00C874E2">
        <w:rPr>
          <w:rFonts w:ascii="仿宋" w:eastAsia="仿宋" w:hAnsi="仿宋" w:hint="eastAsia"/>
          <w:color w:val="000000"/>
          <w:kern w:val="0"/>
          <w:sz w:val="24"/>
        </w:rPr>
        <w:t>成才</w:t>
      </w:r>
      <w:r w:rsidRPr="00C874E2">
        <w:rPr>
          <w:rFonts w:ascii="仿宋" w:eastAsia="仿宋" w:hAnsi="仿宋" w:hint="eastAsia"/>
          <w:color w:val="000000"/>
          <w:kern w:val="0"/>
          <w:sz w:val="24"/>
        </w:rPr>
        <w:t>起来，必须创造机会让运动员参加</w:t>
      </w:r>
      <w:r w:rsidR="009064C9">
        <w:rPr>
          <w:rFonts w:ascii="仿宋" w:eastAsia="仿宋" w:hAnsi="仿宋" w:hint="eastAsia"/>
          <w:color w:val="000000"/>
          <w:kern w:val="0"/>
          <w:sz w:val="24"/>
        </w:rPr>
        <w:t>一定数量的</w:t>
      </w:r>
      <w:r w:rsidRPr="00C874E2">
        <w:rPr>
          <w:rFonts w:ascii="仿宋" w:eastAsia="仿宋" w:hAnsi="仿宋" w:hint="eastAsia"/>
          <w:color w:val="000000"/>
          <w:kern w:val="0"/>
          <w:sz w:val="24"/>
        </w:rPr>
        <w:t>适龄</w:t>
      </w:r>
      <w:r w:rsidR="008A6F88" w:rsidRPr="00C874E2">
        <w:rPr>
          <w:rFonts w:ascii="仿宋" w:eastAsia="仿宋" w:hAnsi="仿宋" w:hint="eastAsia"/>
          <w:color w:val="000000"/>
          <w:kern w:val="0"/>
          <w:sz w:val="24"/>
        </w:rPr>
        <w:t>组</w:t>
      </w:r>
      <w:r w:rsidRPr="00C874E2">
        <w:rPr>
          <w:rFonts w:ascii="仿宋" w:eastAsia="仿宋" w:hAnsi="仿宋" w:hint="eastAsia"/>
          <w:color w:val="000000"/>
          <w:kern w:val="0"/>
          <w:sz w:val="24"/>
        </w:rPr>
        <w:t>比赛。目前国内沙滩排球青年比赛</w:t>
      </w:r>
      <w:r w:rsidR="005410C7">
        <w:rPr>
          <w:rFonts w:ascii="仿宋" w:eastAsia="仿宋" w:hAnsi="仿宋" w:hint="eastAsia"/>
          <w:color w:val="000000"/>
          <w:kern w:val="0"/>
          <w:sz w:val="24"/>
        </w:rPr>
        <w:t>U-21锦标赛</w:t>
      </w:r>
      <w:r w:rsidRPr="00C874E2">
        <w:rPr>
          <w:rFonts w:ascii="仿宋" w:eastAsia="仿宋" w:hAnsi="仿宋" w:hint="eastAsia"/>
          <w:color w:val="000000"/>
          <w:kern w:val="0"/>
          <w:sz w:val="24"/>
        </w:rPr>
        <w:t>每年仅举办一次，</w:t>
      </w:r>
      <w:r w:rsidR="005410C7">
        <w:rPr>
          <w:rFonts w:ascii="仿宋" w:eastAsia="仿宋" w:hAnsi="仿宋" w:hint="eastAsia"/>
          <w:color w:val="000000"/>
          <w:kern w:val="0"/>
          <w:sz w:val="24"/>
        </w:rPr>
        <w:t>而</w:t>
      </w:r>
      <w:r w:rsidRPr="00C874E2">
        <w:rPr>
          <w:rFonts w:ascii="仿宋" w:eastAsia="仿宋" w:hAnsi="仿宋" w:hint="eastAsia"/>
          <w:color w:val="000000"/>
          <w:kern w:val="0"/>
          <w:sz w:val="24"/>
        </w:rPr>
        <w:t>青少年运动员参加全国巡回赛由于实力相差较大，</w:t>
      </w:r>
      <w:r w:rsidR="009064C9">
        <w:rPr>
          <w:rFonts w:ascii="仿宋" w:eastAsia="仿宋" w:hAnsi="仿宋" w:hint="eastAsia"/>
          <w:color w:val="000000"/>
          <w:kern w:val="0"/>
          <w:sz w:val="24"/>
        </w:rPr>
        <w:t>基本</w:t>
      </w:r>
      <w:r w:rsidRPr="00C874E2">
        <w:rPr>
          <w:rFonts w:ascii="仿宋" w:eastAsia="仿宋" w:hAnsi="仿宋" w:hint="eastAsia"/>
          <w:color w:val="000000"/>
          <w:kern w:val="0"/>
          <w:sz w:val="24"/>
        </w:rPr>
        <w:t>起</w:t>
      </w:r>
      <w:r w:rsidR="008A6F88" w:rsidRPr="00C874E2">
        <w:rPr>
          <w:rFonts w:ascii="仿宋" w:eastAsia="仿宋" w:hAnsi="仿宋" w:hint="eastAsia"/>
          <w:color w:val="000000"/>
          <w:kern w:val="0"/>
          <w:sz w:val="24"/>
        </w:rPr>
        <w:t>不</w:t>
      </w:r>
      <w:r w:rsidRPr="00C874E2">
        <w:rPr>
          <w:rFonts w:ascii="仿宋" w:eastAsia="仿宋" w:hAnsi="仿宋" w:hint="eastAsia"/>
          <w:color w:val="000000"/>
          <w:kern w:val="0"/>
          <w:sz w:val="24"/>
        </w:rPr>
        <w:t>到锻炼效果。因此，</w:t>
      </w:r>
      <w:r w:rsidR="005410C7">
        <w:rPr>
          <w:rFonts w:ascii="仿宋" w:eastAsia="仿宋" w:hAnsi="仿宋" w:hint="eastAsia"/>
          <w:color w:val="000000"/>
          <w:kern w:val="0"/>
          <w:sz w:val="24"/>
        </w:rPr>
        <w:t>现行</w:t>
      </w:r>
      <w:r w:rsidRPr="00C874E2">
        <w:rPr>
          <w:rFonts w:ascii="仿宋" w:eastAsia="仿宋" w:hAnsi="仿宋" w:hint="eastAsia"/>
          <w:color w:val="000000"/>
          <w:kern w:val="0"/>
          <w:sz w:val="24"/>
        </w:rPr>
        <w:t>的</w:t>
      </w:r>
      <w:r w:rsidR="008A6F88" w:rsidRPr="00C874E2">
        <w:rPr>
          <w:rFonts w:ascii="仿宋" w:eastAsia="仿宋" w:hAnsi="仿宋" w:hint="eastAsia"/>
          <w:color w:val="000000"/>
          <w:kern w:val="0"/>
          <w:sz w:val="24"/>
        </w:rPr>
        <w:t>国内</w:t>
      </w:r>
      <w:r w:rsidR="009064C9">
        <w:rPr>
          <w:rFonts w:ascii="仿宋" w:eastAsia="仿宋" w:hAnsi="仿宋" w:hint="eastAsia"/>
          <w:color w:val="000000"/>
          <w:kern w:val="0"/>
          <w:sz w:val="24"/>
        </w:rPr>
        <w:t>沙滩排球</w:t>
      </w:r>
      <w:r w:rsidRPr="00C874E2">
        <w:rPr>
          <w:rFonts w:ascii="仿宋" w:eastAsia="仿宋" w:hAnsi="仿宋" w:hint="eastAsia"/>
          <w:color w:val="000000"/>
          <w:kern w:val="0"/>
          <w:sz w:val="24"/>
        </w:rPr>
        <w:t>竞赛</w:t>
      </w:r>
      <w:r w:rsidR="005410C7">
        <w:rPr>
          <w:rFonts w:ascii="仿宋" w:eastAsia="仿宋" w:hAnsi="仿宋" w:hint="eastAsia"/>
          <w:color w:val="000000"/>
          <w:kern w:val="0"/>
          <w:sz w:val="24"/>
        </w:rPr>
        <w:t>体系</w:t>
      </w:r>
      <w:r w:rsidR="009064C9">
        <w:rPr>
          <w:rFonts w:ascii="仿宋" w:eastAsia="仿宋" w:hAnsi="仿宋" w:hint="eastAsia"/>
          <w:color w:val="000000"/>
          <w:kern w:val="0"/>
          <w:sz w:val="24"/>
        </w:rPr>
        <w:t>暂</w:t>
      </w:r>
      <w:r w:rsidRPr="00C874E2">
        <w:rPr>
          <w:rFonts w:ascii="仿宋" w:eastAsia="仿宋" w:hAnsi="仿宋" w:hint="eastAsia"/>
          <w:color w:val="000000"/>
          <w:kern w:val="0"/>
          <w:sz w:val="24"/>
        </w:rPr>
        <w:t>不能满足</w:t>
      </w:r>
      <w:r w:rsidR="008A6F88" w:rsidRPr="00C874E2">
        <w:rPr>
          <w:rFonts w:ascii="仿宋" w:eastAsia="仿宋" w:hAnsi="仿宋" w:hint="eastAsia"/>
          <w:color w:val="000000"/>
          <w:kern w:val="0"/>
          <w:sz w:val="24"/>
        </w:rPr>
        <w:t>培养</w:t>
      </w:r>
      <w:r w:rsidRPr="00C874E2">
        <w:rPr>
          <w:rFonts w:ascii="仿宋" w:eastAsia="仿宋" w:hAnsi="仿宋" w:hint="eastAsia"/>
          <w:color w:val="000000"/>
          <w:kern w:val="0"/>
          <w:sz w:val="24"/>
        </w:rPr>
        <w:t>青少年运动员的需要</w:t>
      </w:r>
      <w:r w:rsidR="008A6F88" w:rsidRPr="00C874E2">
        <w:rPr>
          <w:rFonts w:ascii="仿宋" w:eastAsia="仿宋" w:hAnsi="仿宋" w:hint="eastAsia"/>
          <w:color w:val="000000"/>
          <w:kern w:val="0"/>
          <w:sz w:val="24"/>
        </w:rPr>
        <w:t>，</w:t>
      </w:r>
      <w:r w:rsidRPr="00C874E2">
        <w:rPr>
          <w:rFonts w:ascii="仿宋" w:eastAsia="仿宋" w:hAnsi="仿宋" w:hint="eastAsia"/>
          <w:color w:val="000000"/>
          <w:kern w:val="0"/>
          <w:sz w:val="24"/>
        </w:rPr>
        <w:t>尤其是</w:t>
      </w:r>
      <w:r w:rsidR="008A6F88" w:rsidRPr="00C874E2">
        <w:rPr>
          <w:rFonts w:ascii="仿宋" w:eastAsia="仿宋" w:hAnsi="仿宋" w:hint="eastAsia"/>
          <w:color w:val="000000"/>
          <w:kern w:val="0"/>
          <w:sz w:val="24"/>
        </w:rPr>
        <w:t>在</w:t>
      </w:r>
      <w:r w:rsidRPr="00C874E2">
        <w:rPr>
          <w:rFonts w:ascii="仿宋" w:eastAsia="仿宋" w:hAnsi="仿宋" w:hint="eastAsia"/>
          <w:color w:val="000000"/>
          <w:kern w:val="0"/>
          <w:sz w:val="24"/>
        </w:rPr>
        <w:t>沙滩排球成为</w:t>
      </w:r>
      <w:r w:rsidR="007B446D">
        <w:rPr>
          <w:rFonts w:ascii="仿宋" w:eastAsia="仿宋" w:hAnsi="仿宋" w:hint="eastAsia"/>
          <w:color w:val="000000"/>
          <w:kern w:val="0"/>
          <w:sz w:val="24"/>
        </w:rPr>
        <w:t>第二届青年奥运会</w:t>
      </w:r>
      <w:r w:rsidRPr="00C874E2">
        <w:rPr>
          <w:rFonts w:ascii="仿宋" w:eastAsia="仿宋" w:hAnsi="仿宋" w:hint="eastAsia"/>
          <w:color w:val="000000"/>
          <w:kern w:val="0"/>
          <w:sz w:val="24"/>
        </w:rPr>
        <w:t>项目，国际排联每年举办4种不同级别的青年</w:t>
      </w:r>
      <w:r w:rsidR="009064C9">
        <w:rPr>
          <w:rFonts w:ascii="仿宋" w:eastAsia="仿宋" w:hAnsi="仿宋" w:hint="eastAsia"/>
          <w:color w:val="000000"/>
          <w:kern w:val="0"/>
          <w:sz w:val="24"/>
        </w:rPr>
        <w:t>锦标赛</w:t>
      </w:r>
      <w:r w:rsidR="008A6F88" w:rsidRPr="00C874E2">
        <w:rPr>
          <w:rFonts w:ascii="仿宋" w:eastAsia="仿宋" w:hAnsi="仿宋" w:hint="eastAsia"/>
          <w:color w:val="000000"/>
          <w:kern w:val="0"/>
          <w:sz w:val="24"/>
        </w:rPr>
        <w:t>的大形势下</w:t>
      </w:r>
      <w:r w:rsidRPr="00C874E2">
        <w:rPr>
          <w:rFonts w:ascii="仿宋" w:eastAsia="仿宋" w:hAnsi="仿宋" w:hint="eastAsia"/>
          <w:color w:val="000000"/>
          <w:kern w:val="0"/>
          <w:sz w:val="24"/>
        </w:rPr>
        <w:t>，我们更要紧跟国际</w:t>
      </w:r>
      <w:r w:rsidR="008A6F88" w:rsidRPr="00C874E2">
        <w:rPr>
          <w:rFonts w:ascii="仿宋" w:eastAsia="仿宋" w:hAnsi="仿宋" w:hint="eastAsia"/>
          <w:color w:val="000000"/>
          <w:kern w:val="0"/>
          <w:sz w:val="24"/>
        </w:rPr>
        <w:t>发展趋势</w:t>
      </w:r>
      <w:r w:rsidRPr="00C874E2">
        <w:rPr>
          <w:rFonts w:ascii="仿宋" w:eastAsia="仿宋" w:hAnsi="仿宋" w:hint="eastAsia"/>
          <w:color w:val="000000"/>
          <w:kern w:val="0"/>
          <w:sz w:val="24"/>
        </w:rPr>
        <w:t>，</w:t>
      </w:r>
      <w:r w:rsidR="008A6F88" w:rsidRPr="00C874E2">
        <w:rPr>
          <w:rFonts w:ascii="仿宋" w:eastAsia="仿宋" w:hAnsi="仿宋" w:hint="eastAsia"/>
          <w:color w:val="000000"/>
          <w:kern w:val="0"/>
          <w:sz w:val="24"/>
        </w:rPr>
        <w:t>同国际接轨</w:t>
      </w:r>
      <w:r w:rsidR="000B77E5">
        <w:rPr>
          <w:rFonts w:ascii="仿宋" w:eastAsia="仿宋" w:hAnsi="仿宋" w:hint="eastAsia"/>
          <w:color w:val="000000"/>
          <w:kern w:val="0"/>
          <w:sz w:val="24"/>
        </w:rPr>
        <w:t>并要有所创新</w:t>
      </w:r>
      <w:r w:rsidR="008A6F88" w:rsidRPr="00C874E2">
        <w:rPr>
          <w:rFonts w:ascii="仿宋" w:eastAsia="仿宋" w:hAnsi="仿宋" w:hint="eastAsia"/>
          <w:color w:val="000000"/>
          <w:kern w:val="0"/>
          <w:sz w:val="24"/>
        </w:rPr>
        <w:t>，</w:t>
      </w:r>
      <w:r w:rsidRPr="00C874E2">
        <w:rPr>
          <w:rFonts w:ascii="仿宋" w:eastAsia="仿宋" w:hAnsi="仿宋" w:hint="eastAsia"/>
          <w:color w:val="000000"/>
          <w:kern w:val="0"/>
          <w:sz w:val="24"/>
        </w:rPr>
        <w:t>多办</w:t>
      </w:r>
      <w:r w:rsidR="009064C9">
        <w:rPr>
          <w:rFonts w:ascii="仿宋" w:eastAsia="仿宋" w:hAnsi="仿宋" w:hint="eastAsia"/>
          <w:color w:val="000000"/>
          <w:kern w:val="0"/>
          <w:sz w:val="24"/>
        </w:rPr>
        <w:t>高质量的</w:t>
      </w:r>
      <w:r w:rsidR="008A6F88" w:rsidRPr="00C874E2">
        <w:rPr>
          <w:rFonts w:ascii="仿宋" w:eastAsia="仿宋" w:hAnsi="仿宋" w:hint="eastAsia"/>
          <w:color w:val="000000"/>
          <w:kern w:val="0"/>
          <w:sz w:val="24"/>
        </w:rPr>
        <w:t>青少年沙滩排球</w:t>
      </w:r>
      <w:r w:rsidRPr="00C874E2">
        <w:rPr>
          <w:rFonts w:ascii="仿宋" w:eastAsia="仿宋" w:hAnsi="仿宋" w:hint="eastAsia"/>
          <w:color w:val="000000"/>
          <w:kern w:val="0"/>
          <w:sz w:val="24"/>
        </w:rPr>
        <w:t>比赛</w:t>
      </w:r>
      <w:r w:rsidR="005410C7">
        <w:rPr>
          <w:rFonts w:ascii="仿宋" w:eastAsia="仿宋" w:hAnsi="仿宋" w:hint="eastAsia"/>
          <w:color w:val="000000"/>
          <w:kern w:val="0"/>
          <w:sz w:val="24"/>
        </w:rPr>
        <w:t>。</w:t>
      </w:r>
      <w:r w:rsidR="006B7312">
        <w:rPr>
          <w:rFonts w:ascii="仿宋" w:eastAsia="仿宋" w:hAnsi="仿宋" w:hint="eastAsia"/>
          <w:color w:val="000000"/>
          <w:kern w:val="0"/>
          <w:sz w:val="24"/>
        </w:rPr>
        <w:t>除</w:t>
      </w:r>
      <w:r w:rsidR="00C874E2">
        <w:rPr>
          <w:rFonts w:ascii="仿宋" w:eastAsia="仿宋" w:hAnsi="仿宋" w:hint="eastAsia"/>
          <w:color w:val="000000"/>
          <w:kern w:val="0"/>
          <w:sz w:val="24"/>
        </w:rPr>
        <w:t>举办相对专业的青少年比赛外，还</w:t>
      </w:r>
      <w:r w:rsidR="006B7312">
        <w:rPr>
          <w:rFonts w:ascii="仿宋" w:eastAsia="仿宋" w:hAnsi="仿宋" w:hint="eastAsia"/>
          <w:color w:val="000000"/>
          <w:kern w:val="0"/>
          <w:sz w:val="24"/>
        </w:rPr>
        <w:t>要</w:t>
      </w:r>
      <w:r w:rsidR="00C874E2">
        <w:rPr>
          <w:rFonts w:ascii="仿宋" w:eastAsia="仿宋" w:hAnsi="仿宋" w:hint="eastAsia"/>
          <w:color w:val="000000"/>
          <w:kern w:val="0"/>
          <w:sz w:val="24"/>
        </w:rPr>
        <w:t>积极同教育部门合作，多举办大、中学生沙滩排球各类比赛，提高竞技水平的同时也</w:t>
      </w:r>
      <w:r w:rsidR="000B77E5">
        <w:rPr>
          <w:rFonts w:ascii="仿宋" w:eastAsia="仿宋" w:hAnsi="仿宋" w:hint="eastAsia"/>
          <w:color w:val="000000"/>
          <w:kern w:val="0"/>
          <w:sz w:val="24"/>
        </w:rPr>
        <w:t>要</w:t>
      </w:r>
      <w:r w:rsidR="00C874E2">
        <w:rPr>
          <w:rFonts w:ascii="仿宋" w:eastAsia="仿宋" w:hAnsi="仿宋" w:hint="eastAsia"/>
          <w:color w:val="000000"/>
          <w:kern w:val="0"/>
          <w:sz w:val="24"/>
        </w:rPr>
        <w:t>提高项目的普及度</w:t>
      </w:r>
      <w:r w:rsidRPr="00C874E2">
        <w:rPr>
          <w:rFonts w:ascii="仿宋" w:eastAsia="仿宋" w:hAnsi="仿宋" w:hint="eastAsia"/>
          <w:color w:val="000000"/>
          <w:kern w:val="0"/>
          <w:sz w:val="24"/>
        </w:rPr>
        <w:t>。</w:t>
      </w:r>
    </w:p>
    <w:p w:rsidR="003C484E" w:rsidRDefault="00BA37D2" w:rsidP="003C484E">
      <w:pPr>
        <w:pStyle w:val="3"/>
      </w:pPr>
      <w:bookmarkStart w:id="26" w:name="_Toc381607637"/>
      <w:r w:rsidRPr="00D95324">
        <w:rPr>
          <w:rFonts w:hint="eastAsia"/>
        </w:rPr>
        <w:t>7</w:t>
      </w:r>
      <w:r w:rsidRPr="00D95324">
        <w:rPr>
          <w:rFonts w:hint="eastAsia"/>
        </w:rPr>
        <w:t>、本项目在青少年（或学校）中的普及程度和项目影响力</w:t>
      </w:r>
      <w:bookmarkEnd w:id="26"/>
    </w:p>
    <w:p w:rsidR="00BA37D2" w:rsidRPr="00D95324" w:rsidRDefault="00FB17A6" w:rsidP="00BA37D2">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积极主动</w:t>
      </w:r>
      <w:r w:rsidR="00BA37D2" w:rsidRPr="00D95324">
        <w:rPr>
          <w:rFonts w:ascii="仿宋" w:eastAsia="仿宋" w:hAnsi="仿宋" w:hint="eastAsia"/>
          <w:color w:val="000000"/>
          <w:kern w:val="0"/>
          <w:sz w:val="24"/>
        </w:rPr>
        <w:t>与教育系统合作，</w:t>
      </w:r>
      <w:r w:rsidR="00C669AE">
        <w:rPr>
          <w:rFonts w:ascii="仿宋" w:eastAsia="仿宋" w:hAnsi="仿宋" w:hint="eastAsia"/>
          <w:color w:val="000000"/>
          <w:kern w:val="0"/>
          <w:sz w:val="24"/>
        </w:rPr>
        <w:t>逐步将沙滩排球项目</w:t>
      </w:r>
      <w:r w:rsidR="00165679">
        <w:rPr>
          <w:rFonts w:ascii="仿宋" w:eastAsia="仿宋" w:hAnsi="仿宋" w:hint="eastAsia"/>
          <w:color w:val="000000"/>
          <w:kern w:val="0"/>
          <w:sz w:val="24"/>
        </w:rPr>
        <w:t>纳入</w:t>
      </w:r>
      <w:r w:rsidR="00C669AE">
        <w:rPr>
          <w:rFonts w:ascii="仿宋" w:eastAsia="仿宋" w:hAnsi="仿宋" w:hint="eastAsia"/>
          <w:color w:val="000000"/>
          <w:kern w:val="0"/>
          <w:sz w:val="24"/>
        </w:rPr>
        <w:t>有条件</w:t>
      </w:r>
      <w:r w:rsidR="00BA37D2" w:rsidRPr="00D95324">
        <w:rPr>
          <w:rFonts w:ascii="仿宋" w:eastAsia="仿宋" w:hAnsi="仿宋" w:hint="eastAsia"/>
          <w:color w:val="000000"/>
          <w:kern w:val="0"/>
          <w:sz w:val="24"/>
        </w:rPr>
        <w:t>地区的学校</w:t>
      </w:r>
      <w:r w:rsidR="00C669AE">
        <w:rPr>
          <w:rFonts w:ascii="仿宋" w:eastAsia="仿宋" w:hAnsi="仿宋" w:hint="eastAsia"/>
          <w:color w:val="000000"/>
          <w:kern w:val="0"/>
          <w:sz w:val="24"/>
        </w:rPr>
        <w:t>体育</w:t>
      </w:r>
      <w:r w:rsidR="00BA37D2" w:rsidRPr="00D95324">
        <w:rPr>
          <w:rFonts w:ascii="仿宋" w:eastAsia="仿宋" w:hAnsi="仿宋" w:hint="eastAsia"/>
          <w:color w:val="000000"/>
          <w:kern w:val="0"/>
          <w:sz w:val="24"/>
        </w:rPr>
        <w:t>课程，</w:t>
      </w:r>
      <w:r w:rsidR="00165679">
        <w:rPr>
          <w:rFonts w:ascii="仿宋" w:eastAsia="仿宋" w:hAnsi="仿宋" w:hint="eastAsia"/>
          <w:color w:val="000000"/>
          <w:kern w:val="0"/>
          <w:sz w:val="24"/>
        </w:rPr>
        <w:t>增加广大青少年在校学生参与沙滩排球运动的人数，</w:t>
      </w:r>
      <w:r>
        <w:rPr>
          <w:rFonts w:ascii="仿宋" w:eastAsia="仿宋" w:hAnsi="仿宋" w:hint="eastAsia"/>
          <w:color w:val="000000"/>
          <w:kern w:val="0"/>
          <w:sz w:val="24"/>
        </w:rPr>
        <w:t>增加沙滩排球传统校数量，</w:t>
      </w:r>
      <w:r w:rsidR="00BA37D2" w:rsidRPr="00D95324">
        <w:rPr>
          <w:rFonts w:ascii="仿宋" w:eastAsia="仿宋" w:hAnsi="仿宋" w:hint="eastAsia"/>
          <w:color w:val="000000"/>
          <w:kern w:val="0"/>
          <w:sz w:val="24"/>
        </w:rPr>
        <w:t>加强社会化宣传，增强沙滩排球的社会影响力。</w:t>
      </w:r>
    </w:p>
    <w:p w:rsidR="00F604E4" w:rsidRPr="00C16BCE" w:rsidRDefault="00F604E4" w:rsidP="00C16BCE">
      <w:pPr>
        <w:pStyle w:val="2"/>
      </w:pPr>
      <w:bookmarkStart w:id="27" w:name="_Toc381607638"/>
      <w:r>
        <w:rPr>
          <w:rFonts w:hint="eastAsia"/>
        </w:rPr>
        <w:t>（</w:t>
      </w:r>
      <w:r w:rsidR="00BA37D2">
        <w:rPr>
          <w:rFonts w:hint="eastAsia"/>
        </w:rPr>
        <w:t>二</w:t>
      </w:r>
      <w:r>
        <w:rPr>
          <w:rFonts w:hint="eastAsia"/>
        </w:rPr>
        <w:t>）</w:t>
      </w:r>
      <w:r w:rsidR="00BA37D2">
        <w:rPr>
          <w:rFonts w:hint="eastAsia"/>
        </w:rPr>
        <w:t>发展</w:t>
      </w:r>
      <w:r w:rsidRPr="007757A3">
        <w:rPr>
          <w:rFonts w:hint="eastAsia"/>
        </w:rPr>
        <w:t>任务</w:t>
      </w:r>
      <w:bookmarkEnd w:id="27"/>
      <w:r w:rsidR="00C51E64">
        <w:rPr>
          <w:rFonts w:hint="eastAsia"/>
        </w:rPr>
        <w:t xml:space="preserve"> </w:t>
      </w:r>
    </w:p>
    <w:p w:rsidR="00BA2A4D" w:rsidRDefault="00BA2A4D" w:rsidP="00965747">
      <w:pPr>
        <w:pStyle w:val="3"/>
        <w:ind w:firstLineChars="50" w:firstLine="161"/>
      </w:pPr>
      <w:bookmarkStart w:id="28" w:name="_Toc381607639"/>
      <w:r>
        <w:rPr>
          <w:rFonts w:hint="eastAsia"/>
        </w:rPr>
        <w:t>1</w:t>
      </w:r>
      <w:r>
        <w:rPr>
          <w:rFonts w:hint="eastAsia"/>
        </w:rPr>
        <w:t>、在开展本项目青少年体育活动方面的主要任务</w:t>
      </w:r>
      <w:bookmarkEnd w:id="28"/>
      <w:r w:rsidR="0062186E">
        <w:rPr>
          <w:rFonts w:hint="eastAsia"/>
        </w:rPr>
        <w:t xml:space="preserve"> </w:t>
      </w:r>
    </w:p>
    <w:p w:rsidR="00D67953" w:rsidRDefault="00D67953" w:rsidP="00D67953">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在青少年比赛方面要紧跟国际步伐，除每年举办的U-21锦标赛外，要逐渐扩大青少年比赛规模，同国际</w:t>
      </w:r>
      <w:r w:rsidR="0098162D">
        <w:rPr>
          <w:rFonts w:ascii="仿宋" w:eastAsia="仿宋" w:hAnsi="仿宋" w:hint="eastAsia"/>
          <w:color w:val="000000"/>
          <w:kern w:val="0"/>
          <w:sz w:val="24"/>
        </w:rPr>
        <w:t>排联</w:t>
      </w:r>
      <w:r>
        <w:rPr>
          <w:rFonts w:ascii="仿宋" w:eastAsia="仿宋" w:hAnsi="仿宋" w:hint="eastAsia"/>
          <w:color w:val="000000"/>
          <w:kern w:val="0"/>
          <w:sz w:val="24"/>
        </w:rPr>
        <w:t>接轨，按照</w:t>
      </w:r>
      <w:r w:rsidR="00D05820">
        <w:rPr>
          <w:rFonts w:ascii="仿宋" w:eastAsia="仿宋" w:hAnsi="仿宋" w:hint="eastAsia"/>
          <w:color w:val="000000"/>
          <w:kern w:val="0"/>
          <w:sz w:val="24"/>
        </w:rPr>
        <w:t>U-15、</w:t>
      </w:r>
      <w:r>
        <w:rPr>
          <w:rFonts w:ascii="仿宋" w:eastAsia="仿宋" w:hAnsi="仿宋" w:hint="eastAsia"/>
          <w:color w:val="000000"/>
          <w:kern w:val="0"/>
          <w:sz w:val="24"/>
        </w:rPr>
        <w:t>U-17、U-19</w:t>
      </w:r>
      <w:r w:rsidR="00D05820">
        <w:rPr>
          <w:rFonts w:ascii="仿宋" w:eastAsia="仿宋" w:hAnsi="仿宋" w:hint="eastAsia"/>
          <w:color w:val="000000"/>
          <w:kern w:val="0"/>
          <w:sz w:val="24"/>
        </w:rPr>
        <w:t>和</w:t>
      </w:r>
      <w:r>
        <w:rPr>
          <w:rFonts w:ascii="仿宋" w:eastAsia="仿宋" w:hAnsi="仿宋" w:hint="eastAsia"/>
          <w:color w:val="000000"/>
          <w:kern w:val="0"/>
          <w:sz w:val="24"/>
        </w:rPr>
        <w:t>U-21同国际</w:t>
      </w:r>
      <w:r w:rsidR="0098162D">
        <w:rPr>
          <w:rFonts w:ascii="仿宋" w:eastAsia="仿宋" w:hAnsi="仿宋" w:hint="eastAsia"/>
          <w:color w:val="000000"/>
          <w:kern w:val="0"/>
          <w:sz w:val="24"/>
        </w:rPr>
        <w:t>上</w:t>
      </w:r>
      <w:proofErr w:type="gramStart"/>
      <w:r w:rsidR="002F23CF">
        <w:rPr>
          <w:rFonts w:ascii="仿宋" w:eastAsia="仿宋" w:hAnsi="仿宋" w:hint="eastAsia"/>
          <w:color w:val="000000"/>
          <w:kern w:val="0"/>
          <w:sz w:val="24"/>
        </w:rPr>
        <w:t>同</w:t>
      </w:r>
      <w:r>
        <w:rPr>
          <w:rFonts w:ascii="仿宋" w:eastAsia="仿宋" w:hAnsi="仿宋" w:hint="eastAsia"/>
          <w:color w:val="000000"/>
          <w:kern w:val="0"/>
          <w:sz w:val="24"/>
        </w:rPr>
        <w:t>年或</w:t>
      </w:r>
      <w:proofErr w:type="gramEnd"/>
      <w:r>
        <w:rPr>
          <w:rFonts w:ascii="仿宋" w:eastAsia="仿宋" w:hAnsi="仿宋" w:hint="eastAsia"/>
          <w:color w:val="000000"/>
          <w:kern w:val="0"/>
          <w:sz w:val="24"/>
        </w:rPr>
        <w:t>错</w:t>
      </w:r>
      <w:r w:rsidR="002F23CF">
        <w:rPr>
          <w:rFonts w:ascii="仿宋" w:eastAsia="仿宋" w:hAnsi="仿宋" w:hint="eastAsia"/>
          <w:color w:val="000000"/>
          <w:kern w:val="0"/>
          <w:sz w:val="24"/>
        </w:rPr>
        <w:t>时（提前一年）举办</w:t>
      </w:r>
      <w:r>
        <w:rPr>
          <w:rFonts w:ascii="仿宋" w:eastAsia="仿宋" w:hAnsi="仿宋" w:hint="eastAsia"/>
          <w:color w:val="000000"/>
          <w:kern w:val="0"/>
          <w:sz w:val="24"/>
        </w:rPr>
        <w:t>，以利于选拔人才参加国际比赛</w:t>
      </w:r>
      <w:r w:rsidR="0098162D">
        <w:rPr>
          <w:rFonts w:ascii="仿宋" w:eastAsia="仿宋" w:hAnsi="仿宋" w:hint="eastAsia"/>
          <w:color w:val="000000"/>
          <w:kern w:val="0"/>
          <w:sz w:val="24"/>
        </w:rPr>
        <w:t>。同时，继续争取在青运会上设立沙滩排球比赛，提高各地对青少年沙滩排球项目的重视程度，</w:t>
      </w:r>
      <w:r w:rsidR="00AB7B9E">
        <w:rPr>
          <w:rFonts w:ascii="仿宋" w:eastAsia="仿宋" w:hAnsi="仿宋" w:hint="eastAsia"/>
          <w:color w:val="000000"/>
          <w:kern w:val="0"/>
          <w:sz w:val="24"/>
        </w:rPr>
        <w:t>使</w:t>
      </w:r>
      <w:r w:rsidR="00AB7B9E">
        <w:rPr>
          <w:rFonts w:ascii="仿宋" w:eastAsia="仿宋" w:hAnsi="仿宋" w:hint="eastAsia"/>
          <w:color w:val="000000"/>
          <w:kern w:val="0"/>
          <w:sz w:val="24"/>
        </w:rPr>
        <w:lastRenderedPageBreak/>
        <w:t>后备人才通过体育竞赛快速成长、成才，</w:t>
      </w:r>
      <w:r w:rsidR="0098162D">
        <w:rPr>
          <w:rFonts w:ascii="仿宋" w:eastAsia="仿宋" w:hAnsi="仿宋" w:hint="eastAsia"/>
          <w:color w:val="000000"/>
          <w:kern w:val="0"/>
          <w:sz w:val="24"/>
        </w:rPr>
        <w:t>以</w:t>
      </w:r>
      <w:r>
        <w:rPr>
          <w:rFonts w:ascii="仿宋" w:eastAsia="仿宋" w:hAnsi="仿宋" w:hint="eastAsia"/>
          <w:color w:val="000000"/>
          <w:kern w:val="0"/>
          <w:sz w:val="24"/>
        </w:rPr>
        <w:t>最终为国家队输送人才，在奥运会上取得优异成绩。</w:t>
      </w:r>
    </w:p>
    <w:p w:rsidR="00274E0C" w:rsidRDefault="00E01FA2" w:rsidP="005120B9">
      <w:pPr>
        <w:widowControl/>
        <w:spacing w:line="360" w:lineRule="auto"/>
        <w:ind w:leftChars="-50" w:left="-105" w:firstLineChars="200" w:firstLine="480"/>
        <w:jc w:val="left"/>
        <w:rPr>
          <w:rFonts w:ascii="仿宋" w:eastAsia="仿宋" w:hAnsi="仿宋"/>
          <w:color w:val="000000"/>
          <w:kern w:val="0"/>
          <w:sz w:val="24"/>
        </w:rPr>
      </w:pPr>
      <w:r w:rsidRPr="00E01FA2">
        <w:rPr>
          <w:rFonts w:ascii="仿宋" w:eastAsia="仿宋" w:hAnsi="仿宋" w:hint="eastAsia"/>
          <w:color w:val="000000"/>
          <w:kern w:val="0"/>
          <w:sz w:val="24"/>
        </w:rPr>
        <w:t>青少年体育活动组织方面</w:t>
      </w:r>
      <w:r w:rsidR="005D14FE">
        <w:rPr>
          <w:rFonts w:ascii="仿宋" w:eastAsia="仿宋" w:hAnsi="仿宋" w:hint="eastAsia"/>
          <w:color w:val="000000"/>
          <w:kern w:val="0"/>
          <w:sz w:val="24"/>
        </w:rPr>
        <w:t>，目前</w:t>
      </w:r>
      <w:r w:rsidR="00274E0C">
        <w:rPr>
          <w:rFonts w:ascii="仿宋" w:eastAsia="仿宋" w:hAnsi="仿宋" w:hint="eastAsia"/>
          <w:color w:val="000000"/>
          <w:kern w:val="0"/>
          <w:sz w:val="24"/>
        </w:rPr>
        <w:t>每年仅举办一次青少年夏令营或冬令营活动，数量少</w:t>
      </w:r>
      <w:r w:rsidR="005D14FE">
        <w:rPr>
          <w:rFonts w:ascii="仿宋" w:eastAsia="仿宋" w:hAnsi="仿宋" w:hint="eastAsia"/>
          <w:color w:val="000000"/>
          <w:kern w:val="0"/>
          <w:sz w:val="24"/>
        </w:rPr>
        <w:t>，规模小，影响也不大</w:t>
      </w:r>
      <w:r w:rsidR="00274E0C">
        <w:rPr>
          <w:rFonts w:ascii="仿宋" w:eastAsia="仿宋" w:hAnsi="仿宋" w:hint="eastAsia"/>
          <w:color w:val="000000"/>
          <w:kern w:val="0"/>
          <w:sz w:val="24"/>
        </w:rPr>
        <w:t>。从里约周期开始，要逐渐增加</w:t>
      </w:r>
      <w:r w:rsidR="00BA0E2E">
        <w:rPr>
          <w:rFonts w:ascii="仿宋" w:eastAsia="仿宋" w:hAnsi="仿宋" w:hint="eastAsia"/>
          <w:color w:val="000000"/>
          <w:kern w:val="0"/>
          <w:sz w:val="24"/>
        </w:rPr>
        <w:t>青少年活动</w:t>
      </w:r>
      <w:r w:rsidR="00274E0C">
        <w:rPr>
          <w:rFonts w:ascii="仿宋" w:eastAsia="仿宋" w:hAnsi="仿宋" w:hint="eastAsia"/>
          <w:color w:val="000000"/>
          <w:kern w:val="0"/>
          <w:sz w:val="24"/>
        </w:rPr>
        <w:t>的次数</w:t>
      </w:r>
      <w:r w:rsidR="00BA0E2E">
        <w:rPr>
          <w:rFonts w:ascii="仿宋" w:eastAsia="仿宋" w:hAnsi="仿宋" w:hint="eastAsia"/>
          <w:color w:val="000000"/>
          <w:kern w:val="0"/>
          <w:sz w:val="24"/>
        </w:rPr>
        <w:t>，</w:t>
      </w:r>
      <w:r w:rsidR="005D14FE">
        <w:rPr>
          <w:rFonts w:ascii="仿宋" w:eastAsia="仿宋" w:hAnsi="仿宋" w:hint="eastAsia"/>
          <w:color w:val="000000"/>
          <w:kern w:val="0"/>
          <w:sz w:val="24"/>
        </w:rPr>
        <w:t>增加</w:t>
      </w:r>
      <w:r w:rsidR="00D67953">
        <w:rPr>
          <w:rFonts w:ascii="仿宋" w:eastAsia="仿宋" w:hAnsi="仿宋" w:hint="eastAsia"/>
          <w:color w:val="000000"/>
          <w:kern w:val="0"/>
          <w:sz w:val="24"/>
        </w:rPr>
        <w:t>青少年</w:t>
      </w:r>
      <w:r w:rsidR="005D14FE">
        <w:rPr>
          <w:rFonts w:ascii="仿宋" w:eastAsia="仿宋" w:hAnsi="仿宋" w:hint="eastAsia"/>
          <w:color w:val="000000"/>
          <w:kern w:val="0"/>
          <w:sz w:val="24"/>
        </w:rPr>
        <w:t>训练营等活动形式，</w:t>
      </w:r>
      <w:r w:rsidR="00274E0C">
        <w:rPr>
          <w:rFonts w:ascii="仿宋" w:eastAsia="仿宋" w:hAnsi="仿宋" w:hint="eastAsia"/>
          <w:color w:val="000000"/>
          <w:kern w:val="0"/>
          <w:sz w:val="24"/>
        </w:rPr>
        <w:t>同时提高活动质量，为有兴趣参加沙滩排球运动的适龄人群有</w:t>
      </w:r>
      <w:r w:rsidR="00BA0E2E">
        <w:rPr>
          <w:rFonts w:ascii="仿宋" w:eastAsia="仿宋" w:hAnsi="仿宋" w:hint="eastAsia"/>
          <w:color w:val="000000"/>
          <w:kern w:val="0"/>
          <w:sz w:val="24"/>
        </w:rPr>
        <w:t>机会</w:t>
      </w:r>
      <w:r w:rsidR="00274E0C">
        <w:rPr>
          <w:rFonts w:ascii="仿宋" w:eastAsia="仿宋" w:hAnsi="仿宋" w:hint="eastAsia"/>
          <w:color w:val="000000"/>
          <w:kern w:val="0"/>
          <w:sz w:val="24"/>
        </w:rPr>
        <w:t>参加各类活动，开拓视野，提高水平。</w:t>
      </w:r>
    </w:p>
    <w:p w:rsidR="00274E0C" w:rsidRDefault="005D14FE" w:rsidP="005120B9">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截至十二运会前，</w:t>
      </w:r>
      <w:r w:rsidR="00274E0C">
        <w:rPr>
          <w:rFonts w:ascii="仿宋" w:eastAsia="仿宋" w:hAnsi="仿宋" w:hint="eastAsia"/>
          <w:color w:val="000000"/>
          <w:kern w:val="0"/>
          <w:sz w:val="24"/>
        </w:rPr>
        <w:t>仅</w:t>
      </w:r>
      <w:r w:rsidR="00274E0C" w:rsidRPr="00274E0C">
        <w:rPr>
          <w:rFonts w:ascii="仿宋" w:eastAsia="仿宋" w:hAnsi="仿宋" w:hint="eastAsia"/>
          <w:color w:val="000000"/>
          <w:kern w:val="0"/>
          <w:sz w:val="24"/>
        </w:rPr>
        <w:t>上海、江苏、浙江和新疆等4个省区市</w:t>
      </w:r>
      <w:r w:rsidR="00274E0C">
        <w:rPr>
          <w:rFonts w:ascii="仿宋" w:eastAsia="仿宋" w:hAnsi="仿宋" w:hint="eastAsia"/>
          <w:color w:val="000000"/>
          <w:kern w:val="0"/>
          <w:sz w:val="24"/>
        </w:rPr>
        <w:t>建有沙滩排球</w:t>
      </w:r>
      <w:r w:rsidR="00274E0C" w:rsidRPr="00274E0C">
        <w:rPr>
          <w:rFonts w:ascii="仿宋" w:eastAsia="仿宋" w:hAnsi="仿宋" w:hint="eastAsia"/>
          <w:color w:val="000000"/>
          <w:kern w:val="0"/>
          <w:sz w:val="24"/>
        </w:rPr>
        <w:t>后备人才基地，其中省级3个，</w:t>
      </w:r>
      <w:r w:rsidR="00274E0C">
        <w:rPr>
          <w:rFonts w:ascii="仿宋" w:eastAsia="仿宋" w:hAnsi="仿宋" w:hint="eastAsia"/>
          <w:color w:val="000000"/>
          <w:kern w:val="0"/>
          <w:sz w:val="24"/>
        </w:rPr>
        <w:t>其余为</w:t>
      </w:r>
      <w:r w:rsidR="00274E0C" w:rsidRPr="00274E0C">
        <w:rPr>
          <w:rFonts w:ascii="仿宋" w:eastAsia="仿宋" w:hAnsi="仿宋" w:hint="eastAsia"/>
          <w:color w:val="000000"/>
          <w:kern w:val="0"/>
          <w:sz w:val="24"/>
        </w:rPr>
        <w:t>市级</w:t>
      </w:r>
      <w:r w:rsidR="00274E0C">
        <w:rPr>
          <w:rFonts w:ascii="仿宋" w:eastAsia="仿宋" w:hAnsi="仿宋" w:hint="eastAsia"/>
          <w:color w:val="000000"/>
          <w:kern w:val="0"/>
          <w:sz w:val="24"/>
        </w:rPr>
        <w:t>及以下。这些基地曾经为我国沙滩排球国家队输送过一批优秀运动员，为我国沙滩排球运动成绩的取得做出了突出贡献。</w:t>
      </w:r>
      <w:r w:rsidR="005C2F57">
        <w:rPr>
          <w:rFonts w:ascii="仿宋" w:eastAsia="仿宋" w:hAnsi="仿宋" w:hint="eastAsia"/>
          <w:color w:val="000000"/>
          <w:kern w:val="0"/>
          <w:sz w:val="24"/>
        </w:rPr>
        <w:t>因此，</w:t>
      </w:r>
      <w:r w:rsidR="00BC20B6">
        <w:rPr>
          <w:rFonts w:ascii="仿宋" w:eastAsia="仿宋" w:hAnsi="仿宋" w:hint="eastAsia"/>
          <w:color w:val="000000"/>
          <w:kern w:val="0"/>
          <w:sz w:val="24"/>
        </w:rPr>
        <w:t>为更好发挥后备人才基地在项目竞技水平发展中的作用，从里约周期开始，要</w:t>
      </w:r>
      <w:r w:rsidR="000D13A1">
        <w:rPr>
          <w:rFonts w:ascii="仿宋" w:eastAsia="仿宋" w:hAnsi="仿宋" w:hint="eastAsia"/>
          <w:color w:val="000000"/>
          <w:kern w:val="0"/>
          <w:sz w:val="24"/>
        </w:rPr>
        <w:t>增加投入，</w:t>
      </w:r>
      <w:r w:rsidR="00BC20B6">
        <w:rPr>
          <w:rFonts w:ascii="仿宋" w:eastAsia="仿宋" w:hAnsi="仿宋" w:hint="eastAsia"/>
          <w:color w:val="000000"/>
          <w:kern w:val="0"/>
          <w:sz w:val="24"/>
        </w:rPr>
        <w:t>逐步</w:t>
      </w:r>
      <w:r w:rsidR="000D13A1">
        <w:rPr>
          <w:rFonts w:ascii="仿宋" w:eastAsia="仿宋" w:hAnsi="仿宋" w:hint="eastAsia"/>
          <w:color w:val="000000"/>
          <w:kern w:val="0"/>
          <w:sz w:val="24"/>
        </w:rPr>
        <w:t>将沙滩排球强省如福建、山东、海南等</w:t>
      </w:r>
      <w:r>
        <w:rPr>
          <w:rFonts w:ascii="仿宋" w:eastAsia="仿宋" w:hAnsi="仿宋" w:hint="eastAsia"/>
          <w:color w:val="000000"/>
          <w:kern w:val="0"/>
          <w:sz w:val="24"/>
        </w:rPr>
        <w:t>地也</w:t>
      </w:r>
      <w:r w:rsidR="00BC20B6">
        <w:rPr>
          <w:rFonts w:ascii="仿宋" w:eastAsia="仿宋" w:hAnsi="仿宋" w:hint="eastAsia"/>
          <w:color w:val="000000"/>
          <w:kern w:val="0"/>
          <w:sz w:val="24"/>
        </w:rPr>
        <w:t>打造</w:t>
      </w:r>
      <w:r w:rsidR="000D13A1">
        <w:rPr>
          <w:rFonts w:ascii="仿宋" w:eastAsia="仿宋" w:hAnsi="仿宋" w:hint="eastAsia"/>
          <w:color w:val="000000"/>
          <w:kern w:val="0"/>
          <w:sz w:val="24"/>
        </w:rPr>
        <w:t>成后备人才基地，</w:t>
      </w:r>
      <w:r w:rsidR="005C2F57">
        <w:rPr>
          <w:rFonts w:ascii="仿宋" w:eastAsia="仿宋" w:hAnsi="仿宋" w:hint="eastAsia"/>
          <w:color w:val="000000"/>
          <w:kern w:val="0"/>
          <w:sz w:val="24"/>
        </w:rPr>
        <w:t>力争</w:t>
      </w:r>
      <w:r w:rsidR="000D13A1">
        <w:rPr>
          <w:rFonts w:ascii="仿宋" w:eastAsia="仿宋" w:hAnsi="仿宋" w:hint="eastAsia"/>
          <w:color w:val="000000"/>
          <w:kern w:val="0"/>
          <w:sz w:val="24"/>
        </w:rPr>
        <w:t>为国家队输送更好的</w:t>
      </w:r>
      <w:r w:rsidR="005C2F57">
        <w:rPr>
          <w:rFonts w:ascii="仿宋" w:eastAsia="仿宋" w:hAnsi="仿宋" w:hint="eastAsia"/>
          <w:color w:val="000000"/>
          <w:kern w:val="0"/>
          <w:sz w:val="24"/>
        </w:rPr>
        <w:t>运动员</w:t>
      </w:r>
      <w:r w:rsidR="000D13A1">
        <w:rPr>
          <w:rFonts w:ascii="仿宋" w:eastAsia="仿宋" w:hAnsi="仿宋" w:hint="eastAsia"/>
          <w:color w:val="000000"/>
          <w:kern w:val="0"/>
          <w:sz w:val="24"/>
        </w:rPr>
        <w:t>。</w:t>
      </w:r>
    </w:p>
    <w:p w:rsidR="00E01FA2" w:rsidRPr="00E01FA2" w:rsidRDefault="002807AD" w:rsidP="002807AD">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在</w:t>
      </w:r>
      <w:r w:rsidR="00E01FA2" w:rsidRPr="00E01FA2">
        <w:rPr>
          <w:rFonts w:ascii="仿宋" w:eastAsia="仿宋" w:hAnsi="仿宋" w:hint="eastAsia"/>
          <w:color w:val="000000"/>
          <w:kern w:val="0"/>
          <w:sz w:val="24"/>
        </w:rPr>
        <w:t>省区市和国际间青少年体育交流与合作开展</w:t>
      </w:r>
      <w:r>
        <w:rPr>
          <w:rFonts w:ascii="仿宋" w:eastAsia="仿宋" w:hAnsi="仿宋" w:hint="eastAsia"/>
          <w:color w:val="000000"/>
          <w:kern w:val="0"/>
          <w:sz w:val="24"/>
        </w:rPr>
        <w:t>上，要为地方青少年运动员争取机会参加适龄的</w:t>
      </w:r>
      <w:r w:rsidR="005C7CFC">
        <w:rPr>
          <w:rFonts w:ascii="仿宋" w:eastAsia="仿宋" w:hAnsi="仿宋" w:hint="eastAsia"/>
          <w:color w:val="000000"/>
          <w:kern w:val="0"/>
          <w:sz w:val="24"/>
        </w:rPr>
        <w:t>国际比赛，争取、创造机会让省</w:t>
      </w:r>
      <w:r w:rsidR="005D14FE">
        <w:rPr>
          <w:rFonts w:ascii="仿宋" w:eastAsia="仿宋" w:hAnsi="仿宋" w:hint="eastAsia"/>
          <w:color w:val="000000"/>
          <w:kern w:val="0"/>
          <w:sz w:val="24"/>
        </w:rPr>
        <w:t>、</w:t>
      </w:r>
      <w:r w:rsidR="005C7CFC">
        <w:rPr>
          <w:rFonts w:ascii="仿宋" w:eastAsia="仿宋" w:hAnsi="仿宋" w:hint="eastAsia"/>
          <w:color w:val="000000"/>
          <w:kern w:val="0"/>
          <w:sz w:val="24"/>
        </w:rPr>
        <w:t>区</w:t>
      </w:r>
      <w:r w:rsidR="005D14FE">
        <w:rPr>
          <w:rFonts w:ascii="仿宋" w:eastAsia="仿宋" w:hAnsi="仿宋" w:hint="eastAsia"/>
          <w:color w:val="000000"/>
          <w:kern w:val="0"/>
          <w:sz w:val="24"/>
        </w:rPr>
        <w:t>、</w:t>
      </w:r>
      <w:proofErr w:type="gramStart"/>
      <w:r w:rsidR="005C7CFC">
        <w:rPr>
          <w:rFonts w:ascii="仿宋" w:eastAsia="仿宋" w:hAnsi="仿宋" w:hint="eastAsia"/>
          <w:color w:val="000000"/>
          <w:kern w:val="0"/>
          <w:sz w:val="24"/>
        </w:rPr>
        <w:t>市队伍</w:t>
      </w:r>
      <w:proofErr w:type="gramEnd"/>
      <w:r w:rsidR="005C7CFC">
        <w:rPr>
          <w:rFonts w:ascii="仿宋" w:eastAsia="仿宋" w:hAnsi="仿宋" w:hint="eastAsia"/>
          <w:color w:val="000000"/>
          <w:kern w:val="0"/>
          <w:sz w:val="24"/>
        </w:rPr>
        <w:t>多参加</w:t>
      </w:r>
      <w:r>
        <w:rPr>
          <w:rFonts w:ascii="仿宋" w:eastAsia="仿宋" w:hAnsi="仿宋" w:hint="eastAsia"/>
          <w:color w:val="000000"/>
          <w:kern w:val="0"/>
          <w:sz w:val="24"/>
        </w:rPr>
        <w:t>国际</w:t>
      </w:r>
      <w:r w:rsidR="005C7CFC">
        <w:rPr>
          <w:rFonts w:ascii="仿宋" w:eastAsia="仿宋" w:hAnsi="仿宋" w:hint="eastAsia"/>
          <w:color w:val="000000"/>
          <w:kern w:val="0"/>
          <w:sz w:val="24"/>
        </w:rPr>
        <w:t>活动</w:t>
      </w:r>
      <w:r>
        <w:rPr>
          <w:rFonts w:ascii="仿宋" w:eastAsia="仿宋" w:hAnsi="仿宋" w:hint="eastAsia"/>
          <w:color w:val="000000"/>
          <w:kern w:val="0"/>
          <w:sz w:val="24"/>
        </w:rPr>
        <w:t>，</w:t>
      </w:r>
      <w:r w:rsidR="00933AC3">
        <w:rPr>
          <w:rFonts w:ascii="仿宋" w:eastAsia="仿宋" w:hAnsi="仿宋" w:hint="eastAsia"/>
          <w:color w:val="000000"/>
          <w:kern w:val="0"/>
          <w:sz w:val="24"/>
        </w:rPr>
        <w:t>适时</w:t>
      </w:r>
      <w:r w:rsidR="00BA0E2E">
        <w:rPr>
          <w:rFonts w:ascii="仿宋" w:eastAsia="仿宋" w:hAnsi="仿宋" w:hint="eastAsia"/>
          <w:color w:val="000000"/>
          <w:kern w:val="0"/>
          <w:sz w:val="24"/>
        </w:rPr>
        <w:t>举办</w:t>
      </w:r>
      <w:r>
        <w:rPr>
          <w:rFonts w:ascii="仿宋" w:eastAsia="仿宋" w:hAnsi="仿宋" w:hint="eastAsia"/>
          <w:color w:val="000000"/>
          <w:kern w:val="0"/>
          <w:sz w:val="24"/>
        </w:rPr>
        <w:t>国际化</w:t>
      </w:r>
      <w:r w:rsidR="00933AC3">
        <w:rPr>
          <w:rFonts w:ascii="仿宋" w:eastAsia="仿宋" w:hAnsi="仿宋" w:hint="eastAsia"/>
          <w:color w:val="000000"/>
          <w:kern w:val="0"/>
          <w:sz w:val="24"/>
        </w:rPr>
        <w:t>沙滩排球青少年</w:t>
      </w:r>
      <w:r w:rsidR="00BA0E2E">
        <w:rPr>
          <w:rFonts w:ascii="仿宋" w:eastAsia="仿宋" w:hAnsi="仿宋" w:hint="eastAsia"/>
          <w:color w:val="000000"/>
          <w:kern w:val="0"/>
          <w:sz w:val="24"/>
        </w:rPr>
        <w:t>训练营，</w:t>
      </w:r>
      <w:r>
        <w:rPr>
          <w:rFonts w:ascii="仿宋" w:eastAsia="仿宋" w:hAnsi="仿宋" w:hint="eastAsia"/>
          <w:color w:val="000000"/>
          <w:kern w:val="0"/>
          <w:sz w:val="24"/>
        </w:rPr>
        <w:t>做好推广</w:t>
      </w:r>
      <w:r w:rsidR="00933AC3">
        <w:rPr>
          <w:rFonts w:ascii="仿宋" w:eastAsia="仿宋" w:hAnsi="仿宋" w:hint="eastAsia"/>
          <w:color w:val="000000"/>
          <w:kern w:val="0"/>
          <w:sz w:val="24"/>
        </w:rPr>
        <w:t>工作</w:t>
      </w:r>
      <w:r>
        <w:rPr>
          <w:rFonts w:ascii="仿宋" w:eastAsia="仿宋" w:hAnsi="仿宋" w:hint="eastAsia"/>
          <w:color w:val="000000"/>
          <w:kern w:val="0"/>
          <w:sz w:val="24"/>
        </w:rPr>
        <w:t>，</w:t>
      </w:r>
      <w:r w:rsidR="005D14FE">
        <w:rPr>
          <w:rFonts w:ascii="仿宋" w:eastAsia="仿宋" w:hAnsi="仿宋" w:hint="eastAsia"/>
          <w:color w:val="000000"/>
          <w:kern w:val="0"/>
          <w:sz w:val="24"/>
        </w:rPr>
        <w:t>也</w:t>
      </w:r>
      <w:r w:rsidR="00BA0E2E">
        <w:rPr>
          <w:rFonts w:ascii="仿宋" w:eastAsia="仿宋" w:hAnsi="仿宋" w:hint="eastAsia"/>
          <w:color w:val="000000"/>
          <w:kern w:val="0"/>
          <w:sz w:val="24"/>
        </w:rPr>
        <w:t>吸引国外年轻运动员参与</w:t>
      </w:r>
      <w:r w:rsidR="00933AC3">
        <w:rPr>
          <w:rFonts w:ascii="仿宋" w:eastAsia="仿宋" w:hAnsi="仿宋" w:hint="eastAsia"/>
          <w:color w:val="000000"/>
          <w:kern w:val="0"/>
          <w:sz w:val="24"/>
        </w:rPr>
        <w:t>，</w:t>
      </w:r>
      <w:r w:rsidR="005D14FE">
        <w:rPr>
          <w:rFonts w:ascii="仿宋" w:eastAsia="仿宋" w:hAnsi="仿宋" w:hint="eastAsia"/>
          <w:color w:val="000000"/>
          <w:kern w:val="0"/>
          <w:sz w:val="24"/>
        </w:rPr>
        <w:t>在提高运动水平的同时，也</w:t>
      </w:r>
      <w:r w:rsidR="00933AC3">
        <w:rPr>
          <w:rFonts w:ascii="仿宋" w:eastAsia="仿宋" w:hAnsi="仿宋" w:hint="eastAsia"/>
          <w:color w:val="000000"/>
          <w:kern w:val="0"/>
          <w:sz w:val="24"/>
        </w:rPr>
        <w:t>加强年轻运动员之间的友好交流</w:t>
      </w:r>
      <w:r>
        <w:rPr>
          <w:rFonts w:ascii="仿宋" w:eastAsia="仿宋" w:hAnsi="仿宋" w:hint="eastAsia"/>
          <w:color w:val="000000"/>
          <w:kern w:val="0"/>
          <w:sz w:val="24"/>
        </w:rPr>
        <w:t>。</w:t>
      </w:r>
    </w:p>
    <w:p w:rsidR="00D077D5" w:rsidRDefault="00D077D5" w:rsidP="00D077D5">
      <w:pPr>
        <w:pStyle w:val="3"/>
        <w:ind w:firstLineChars="50" w:firstLine="161"/>
      </w:pPr>
      <w:bookmarkStart w:id="29" w:name="_Toc381607640"/>
      <w:r>
        <w:rPr>
          <w:rFonts w:hint="eastAsia"/>
        </w:rPr>
        <w:t>2</w:t>
      </w:r>
      <w:r>
        <w:rPr>
          <w:rFonts w:hint="eastAsia"/>
        </w:rPr>
        <w:t>、在提高本项目后备人才培养质量效益方面的主要任务</w:t>
      </w:r>
      <w:bookmarkEnd w:id="29"/>
    </w:p>
    <w:p w:rsidR="008465D1" w:rsidRDefault="008465D1" w:rsidP="002F07B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为提高沙滩排球后备人才培养质量，要从以下几方面主要进行：</w:t>
      </w:r>
    </w:p>
    <w:p w:rsidR="0008273D" w:rsidRDefault="008465D1" w:rsidP="002F07B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（1）</w:t>
      </w:r>
      <w:r w:rsidR="0008273D">
        <w:rPr>
          <w:rFonts w:ascii="仿宋" w:eastAsia="仿宋" w:hAnsi="仿宋" w:hint="eastAsia"/>
          <w:color w:val="000000"/>
          <w:kern w:val="0"/>
          <w:sz w:val="24"/>
        </w:rPr>
        <w:t>尽快</w:t>
      </w:r>
      <w:r w:rsidR="005F7804">
        <w:rPr>
          <w:rFonts w:ascii="仿宋" w:eastAsia="仿宋" w:hAnsi="仿宋" w:hint="eastAsia"/>
          <w:color w:val="000000"/>
          <w:kern w:val="0"/>
          <w:sz w:val="24"/>
        </w:rPr>
        <w:t>组织力量</w:t>
      </w:r>
      <w:r>
        <w:rPr>
          <w:rFonts w:ascii="仿宋" w:eastAsia="仿宋" w:hAnsi="仿宋" w:hint="eastAsia"/>
          <w:color w:val="000000"/>
          <w:kern w:val="0"/>
          <w:sz w:val="24"/>
        </w:rPr>
        <w:t>研究、编制《</w:t>
      </w:r>
      <w:r w:rsidR="004D27DE" w:rsidRPr="004D27DE">
        <w:rPr>
          <w:rFonts w:ascii="仿宋" w:eastAsia="仿宋" w:hAnsi="仿宋" w:hint="eastAsia"/>
          <w:color w:val="000000"/>
          <w:kern w:val="0"/>
          <w:sz w:val="24"/>
        </w:rPr>
        <w:t>沙滩排球青少年训练大纲</w:t>
      </w:r>
      <w:r>
        <w:rPr>
          <w:rFonts w:ascii="仿宋" w:eastAsia="仿宋" w:hAnsi="仿宋" w:hint="eastAsia"/>
          <w:color w:val="000000"/>
          <w:kern w:val="0"/>
          <w:sz w:val="24"/>
        </w:rPr>
        <w:t>》</w:t>
      </w:r>
      <w:r w:rsidR="002225A5">
        <w:rPr>
          <w:rFonts w:ascii="仿宋" w:eastAsia="仿宋" w:hAnsi="仿宋" w:hint="eastAsia"/>
          <w:color w:val="000000"/>
          <w:kern w:val="0"/>
          <w:sz w:val="24"/>
        </w:rPr>
        <w:t>并积极推广</w:t>
      </w:r>
      <w:r w:rsidR="002F07B8">
        <w:rPr>
          <w:rFonts w:ascii="仿宋" w:eastAsia="仿宋" w:hAnsi="仿宋" w:hint="eastAsia"/>
          <w:color w:val="000000"/>
          <w:kern w:val="0"/>
          <w:sz w:val="24"/>
        </w:rPr>
        <w:t>，</w:t>
      </w:r>
      <w:r w:rsidR="002225A5">
        <w:rPr>
          <w:rFonts w:ascii="仿宋" w:eastAsia="仿宋" w:hAnsi="仿宋" w:hint="eastAsia"/>
          <w:color w:val="000000"/>
          <w:kern w:val="0"/>
          <w:sz w:val="24"/>
        </w:rPr>
        <w:t>用</w:t>
      </w:r>
      <w:r w:rsidR="004D27DE" w:rsidRPr="004D27DE">
        <w:rPr>
          <w:rFonts w:ascii="仿宋" w:eastAsia="仿宋" w:hAnsi="仿宋" w:hint="eastAsia"/>
          <w:color w:val="000000"/>
          <w:kern w:val="0"/>
          <w:sz w:val="24"/>
        </w:rPr>
        <w:t>以</w:t>
      </w:r>
      <w:r w:rsidR="0037567A">
        <w:rPr>
          <w:rFonts w:ascii="仿宋" w:eastAsia="仿宋" w:hAnsi="仿宋" w:hint="eastAsia"/>
          <w:color w:val="000000"/>
          <w:kern w:val="0"/>
          <w:sz w:val="24"/>
        </w:rPr>
        <w:t>规范和</w:t>
      </w:r>
      <w:r w:rsidR="004D27DE" w:rsidRPr="004D27DE">
        <w:rPr>
          <w:rFonts w:ascii="仿宋" w:eastAsia="仿宋" w:hAnsi="仿宋" w:hint="eastAsia"/>
          <w:color w:val="000000"/>
          <w:kern w:val="0"/>
          <w:sz w:val="24"/>
        </w:rPr>
        <w:t>指导沙滩排球后备人才的</w:t>
      </w:r>
      <w:r w:rsidR="0037567A">
        <w:rPr>
          <w:rFonts w:ascii="仿宋" w:eastAsia="仿宋" w:hAnsi="仿宋" w:hint="eastAsia"/>
          <w:color w:val="000000"/>
          <w:kern w:val="0"/>
          <w:sz w:val="24"/>
        </w:rPr>
        <w:t>选拔</w:t>
      </w:r>
      <w:r>
        <w:rPr>
          <w:rFonts w:ascii="仿宋" w:eastAsia="仿宋" w:hAnsi="仿宋" w:hint="eastAsia"/>
          <w:color w:val="000000"/>
          <w:kern w:val="0"/>
          <w:sz w:val="24"/>
        </w:rPr>
        <w:t>和</w:t>
      </w:r>
      <w:proofErr w:type="gramStart"/>
      <w:r w:rsidR="00056F82">
        <w:rPr>
          <w:rFonts w:ascii="仿宋" w:eastAsia="仿宋" w:hAnsi="仿宋" w:hint="eastAsia"/>
          <w:color w:val="000000"/>
          <w:kern w:val="0"/>
          <w:sz w:val="24"/>
        </w:rPr>
        <w:t>技</w:t>
      </w:r>
      <w:r w:rsidR="005F7804">
        <w:rPr>
          <w:rFonts w:ascii="仿宋" w:eastAsia="仿宋" w:hAnsi="仿宋" w:hint="eastAsia"/>
          <w:color w:val="000000"/>
          <w:kern w:val="0"/>
          <w:sz w:val="24"/>
        </w:rPr>
        <w:t>战术</w:t>
      </w:r>
      <w:proofErr w:type="gramEnd"/>
      <w:r>
        <w:rPr>
          <w:rFonts w:ascii="仿宋" w:eastAsia="仿宋" w:hAnsi="仿宋" w:hint="eastAsia"/>
          <w:color w:val="000000"/>
          <w:kern w:val="0"/>
          <w:sz w:val="24"/>
        </w:rPr>
        <w:t>训练等工作</w:t>
      </w:r>
      <w:r w:rsidR="0008273D">
        <w:rPr>
          <w:rFonts w:ascii="仿宋" w:eastAsia="仿宋" w:hAnsi="仿宋" w:hint="eastAsia"/>
          <w:color w:val="000000"/>
          <w:kern w:val="0"/>
          <w:sz w:val="24"/>
        </w:rPr>
        <w:t>。</w:t>
      </w:r>
    </w:p>
    <w:p w:rsidR="00062C07" w:rsidRPr="00E00F03" w:rsidRDefault="0008273D" w:rsidP="00062C07">
      <w:pPr>
        <w:widowControl/>
        <w:spacing w:line="360" w:lineRule="auto"/>
        <w:ind w:leftChars="-50" w:left="-105" w:firstLineChars="200" w:firstLine="480"/>
        <w:jc w:val="left"/>
        <w:rPr>
          <w:rFonts w:ascii="仿宋" w:eastAsia="仿宋" w:hAnsi="仿宋"/>
          <w:color w:val="000000"/>
          <w:kern w:val="0"/>
          <w:sz w:val="24"/>
          <w:highlight w:val="yellow"/>
        </w:rPr>
      </w:pPr>
      <w:r>
        <w:rPr>
          <w:rFonts w:ascii="仿宋" w:eastAsia="仿宋" w:hAnsi="仿宋" w:hint="eastAsia"/>
          <w:color w:val="000000"/>
          <w:kern w:val="0"/>
          <w:sz w:val="24"/>
        </w:rPr>
        <w:t>（2）</w:t>
      </w:r>
      <w:r w:rsidR="00B115B0">
        <w:rPr>
          <w:rFonts w:ascii="仿宋" w:eastAsia="仿宋" w:hAnsi="仿宋" w:hint="eastAsia"/>
          <w:color w:val="000000"/>
          <w:kern w:val="0"/>
          <w:sz w:val="24"/>
        </w:rPr>
        <w:t>重视科研、加大沙滩排球后备人才选材</w:t>
      </w:r>
      <w:r w:rsidR="00056F82">
        <w:rPr>
          <w:rFonts w:ascii="仿宋" w:eastAsia="仿宋" w:hAnsi="仿宋" w:hint="eastAsia"/>
          <w:color w:val="000000"/>
          <w:kern w:val="0"/>
          <w:sz w:val="24"/>
        </w:rPr>
        <w:t>和训练</w:t>
      </w:r>
      <w:r w:rsidR="00B115B0">
        <w:rPr>
          <w:rFonts w:ascii="仿宋" w:eastAsia="仿宋" w:hAnsi="仿宋" w:hint="eastAsia"/>
          <w:color w:val="000000"/>
          <w:kern w:val="0"/>
          <w:sz w:val="24"/>
        </w:rPr>
        <w:t>的</w:t>
      </w:r>
      <w:r w:rsidR="00B115B0" w:rsidRPr="004D27DE">
        <w:rPr>
          <w:rFonts w:ascii="仿宋" w:eastAsia="仿宋" w:hAnsi="仿宋" w:hint="eastAsia"/>
          <w:color w:val="000000"/>
          <w:kern w:val="0"/>
          <w:sz w:val="24"/>
        </w:rPr>
        <w:t>科研</w:t>
      </w:r>
      <w:r w:rsidR="00B115B0">
        <w:rPr>
          <w:rFonts w:ascii="仿宋" w:eastAsia="仿宋" w:hAnsi="仿宋" w:hint="eastAsia"/>
          <w:color w:val="000000"/>
          <w:kern w:val="0"/>
          <w:sz w:val="24"/>
        </w:rPr>
        <w:t>工作力度</w:t>
      </w:r>
      <w:r w:rsidR="00056F82">
        <w:rPr>
          <w:rFonts w:ascii="仿宋" w:eastAsia="仿宋" w:hAnsi="仿宋" w:hint="eastAsia"/>
          <w:color w:val="000000"/>
          <w:kern w:val="0"/>
          <w:sz w:val="24"/>
        </w:rPr>
        <w:t>和投入</w:t>
      </w:r>
      <w:r w:rsidR="00B115B0">
        <w:rPr>
          <w:rFonts w:ascii="仿宋" w:eastAsia="仿宋" w:hAnsi="仿宋" w:hint="eastAsia"/>
          <w:color w:val="000000"/>
          <w:kern w:val="0"/>
          <w:sz w:val="24"/>
        </w:rPr>
        <w:t>，</w:t>
      </w:r>
      <w:r w:rsidR="00AB086B">
        <w:rPr>
          <w:rFonts w:ascii="仿宋" w:eastAsia="仿宋" w:hAnsi="仿宋" w:hint="eastAsia"/>
          <w:color w:val="000000"/>
          <w:kern w:val="0"/>
          <w:sz w:val="24"/>
        </w:rPr>
        <w:t>以期在科学的方法武装下让后备人才的选材、</w:t>
      </w:r>
      <w:proofErr w:type="gramStart"/>
      <w:r w:rsidR="00AB086B">
        <w:rPr>
          <w:rFonts w:ascii="仿宋" w:eastAsia="仿宋" w:hAnsi="仿宋" w:hint="eastAsia"/>
          <w:color w:val="000000"/>
          <w:kern w:val="0"/>
          <w:sz w:val="24"/>
        </w:rPr>
        <w:t>培养少</w:t>
      </w:r>
      <w:proofErr w:type="gramEnd"/>
      <w:r w:rsidR="00AB086B">
        <w:rPr>
          <w:rFonts w:ascii="仿宋" w:eastAsia="仿宋" w:hAnsi="仿宋" w:hint="eastAsia"/>
          <w:color w:val="000000"/>
          <w:kern w:val="0"/>
          <w:sz w:val="24"/>
        </w:rPr>
        <w:t>走弯路、提高成材率，建立后备人才数据库。要</w:t>
      </w:r>
      <w:r w:rsidR="00062C07" w:rsidRPr="00AB086B">
        <w:rPr>
          <w:rFonts w:ascii="仿宋" w:eastAsia="仿宋" w:hAnsi="仿宋" w:hint="eastAsia"/>
          <w:color w:val="000000"/>
          <w:kern w:val="0"/>
          <w:sz w:val="24"/>
        </w:rPr>
        <w:t>充分发挥和利用体育院校和其他科研单位的科研优势，积极引进国外现代训练理论和科技手段指导</w:t>
      </w:r>
      <w:r w:rsidR="00B115B0" w:rsidRPr="00AB086B">
        <w:rPr>
          <w:rFonts w:ascii="仿宋" w:eastAsia="仿宋" w:hAnsi="仿宋" w:hint="eastAsia"/>
          <w:color w:val="000000"/>
          <w:kern w:val="0"/>
          <w:sz w:val="24"/>
        </w:rPr>
        <w:t>青少年沙滩排球运动员的</w:t>
      </w:r>
      <w:r w:rsidR="00062C07" w:rsidRPr="00AB086B">
        <w:rPr>
          <w:rFonts w:ascii="仿宋" w:eastAsia="仿宋" w:hAnsi="仿宋" w:hint="eastAsia"/>
          <w:color w:val="000000"/>
          <w:kern w:val="0"/>
          <w:sz w:val="24"/>
        </w:rPr>
        <w:t>训练工作，重视世界沙滩排球情报和信息的收集、摘译、分析和交流工作，并以此带动青少年沙滩排球后备力量的培养和训练。</w:t>
      </w:r>
    </w:p>
    <w:p w:rsidR="00854BAA" w:rsidRDefault="00001569" w:rsidP="002F07B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w:t>
      </w:r>
      <w:r w:rsidR="0008273D">
        <w:rPr>
          <w:rFonts w:ascii="仿宋" w:eastAsia="仿宋" w:hAnsi="仿宋" w:hint="eastAsia"/>
          <w:color w:val="000000"/>
          <w:kern w:val="0"/>
          <w:sz w:val="24"/>
        </w:rPr>
        <w:t>3</w:t>
      </w:r>
      <w:r>
        <w:rPr>
          <w:rFonts w:ascii="仿宋" w:eastAsia="仿宋" w:hAnsi="仿宋" w:hint="eastAsia"/>
          <w:color w:val="000000"/>
          <w:kern w:val="0"/>
          <w:sz w:val="24"/>
        </w:rPr>
        <w:t>）</w:t>
      </w:r>
      <w:r w:rsidR="00854BAA">
        <w:rPr>
          <w:rFonts w:ascii="仿宋" w:eastAsia="仿宋" w:hAnsi="仿宋" w:hint="eastAsia"/>
          <w:color w:val="000000"/>
          <w:kern w:val="0"/>
          <w:sz w:val="24"/>
        </w:rPr>
        <w:t>特别重视基层教练员的培训和提高。</w:t>
      </w:r>
    </w:p>
    <w:p w:rsidR="00854BAA" w:rsidRPr="00D92328" w:rsidRDefault="00ED3C13" w:rsidP="00854BAA">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lastRenderedPageBreak/>
        <w:t>定期组织</w:t>
      </w:r>
      <w:r w:rsidR="00001569">
        <w:rPr>
          <w:rFonts w:ascii="仿宋" w:eastAsia="仿宋" w:hAnsi="仿宋" w:hint="eastAsia"/>
          <w:color w:val="000000"/>
          <w:kern w:val="0"/>
          <w:sz w:val="24"/>
        </w:rPr>
        <w:t>举办</w:t>
      </w:r>
      <w:r>
        <w:rPr>
          <w:rFonts w:ascii="仿宋" w:eastAsia="仿宋" w:hAnsi="仿宋" w:hint="eastAsia"/>
          <w:color w:val="000000"/>
          <w:kern w:val="0"/>
          <w:sz w:val="24"/>
        </w:rPr>
        <w:t>或协助举办</w:t>
      </w:r>
      <w:r w:rsidR="00001569">
        <w:rPr>
          <w:rFonts w:ascii="仿宋" w:eastAsia="仿宋" w:hAnsi="仿宋" w:hint="eastAsia"/>
          <w:color w:val="000000"/>
          <w:kern w:val="0"/>
          <w:sz w:val="24"/>
        </w:rPr>
        <w:t>多种层次的教练员培训班，</w:t>
      </w:r>
      <w:r w:rsidR="00BA0E2E">
        <w:rPr>
          <w:rFonts w:ascii="仿宋" w:eastAsia="仿宋" w:hAnsi="仿宋" w:hint="eastAsia"/>
          <w:color w:val="000000"/>
          <w:kern w:val="0"/>
          <w:sz w:val="24"/>
        </w:rPr>
        <w:t>聘请</w:t>
      </w:r>
      <w:r w:rsidR="004D27DE">
        <w:rPr>
          <w:rFonts w:ascii="仿宋" w:eastAsia="仿宋" w:hAnsi="仿宋" w:hint="eastAsia"/>
          <w:color w:val="000000"/>
          <w:kern w:val="0"/>
          <w:sz w:val="24"/>
        </w:rPr>
        <w:t>国内</w:t>
      </w:r>
      <w:r w:rsidR="00001569">
        <w:rPr>
          <w:rFonts w:ascii="仿宋" w:eastAsia="仿宋" w:hAnsi="仿宋" w:hint="eastAsia"/>
          <w:color w:val="000000"/>
          <w:kern w:val="0"/>
          <w:sz w:val="24"/>
        </w:rPr>
        <w:t>、</w:t>
      </w:r>
      <w:r w:rsidR="004D27DE">
        <w:rPr>
          <w:rFonts w:ascii="仿宋" w:eastAsia="仿宋" w:hAnsi="仿宋" w:hint="eastAsia"/>
          <w:color w:val="000000"/>
          <w:kern w:val="0"/>
          <w:sz w:val="24"/>
        </w:rPr>
        <w:t>外</w:t>
      </w:r>
      <w:r w:rsidR="00BA0E2E">
        <w:rPr>
          <w:rFonts w:ascii="仿宋" w:eastAsia="仿宋" w:hAnsi="仿宋" w:hint="eastAsia"/>
          <w:color w:val="000000"/>
          <w:kern w:val="0"/>
          <w:sz w:val="24"/>
        </w:rPr>
        <w:t>优秀教练员、专家、学者等</w:t>
      </w:r>
      <w:r w:rsidR="00001569">
        <w:rPr>
          <w:rFonts w:ascii="仿宋" w:eastAsia="仿宋" w:hAnsi="仿宋" w:hint="eastAsia"/>
          <w:color w:val="000000"/>
          <w:kern w:val="0"/>
          <w:sz w:val="24"/>
        </w:rPr>
        <w:t>对</w:t>
      </w:r>
      <w:r w:rsidR="00BA0E2E">
        <w:rPr>
          <w:rFonts w:ascii="仿宋" w:eastAsia="仿宋" w:hAnsi="仿宋" w:hint="eastAsia"/>
          <w:color w:val="000000"/>
          <w:kern w:val="0"/>
          <w:sz w:val="24"/>
        </w:rPr>
        <w:t>基层</w:t>
      </w:r>
      <w:r w:rsidR="004D27DE">
        <w:rPr>
          <w:rFonts w:ascii="仿宋" w:eastAsia="仿宋" w:hAnsi="仿宋" w:hint="eastAsia"/>
          <w:color w:val="000000"/>
          <w:kern w:val="0"/>
          <w:sz w:val="24"/>
        </w:rPr>
        <w:t>体校</w:t>
      </w:r>
      <w:r w:rsidR="00BA0E2E">
        <w:rPr>
          <w:rFonts w:ascii="仿宋" w:eastAsia="仿宋" w:hAnsi="仿宋" w:hint="eastAsia"/>
          <w:color w:val="000000"/>
          <w:kern w:val="0"/>
          <w:sz w:val="24"/>
        </w:rPr>
        <w:t>教练员</w:t>
      </w:r>
      <w:r w:rsidR="00001569">
        <w:rPr>
          <w:rFonts w:ascii="仿宋" w:eastAsia="仿宋" w:hAnsi="仿宋" w:hint="eastAsia"/>
          <w:color w:val="000000"/>
          <w:kern w:val="0"/>
          <w:sz w:val="24"/>
        </w:rPr>
        <w:t>进行</w:t>
      </w:r>
      <w:r w:rsidR="00854BAA">
        <w:rPr>
          <w:rFonts w:ascii="仿宋" w:eastAsia="仿宋" w:hAnsi="仿宋" w:hint="eastAsia"/>
          <w:color w:val="000000"/>
          <w:kern w:val="0"/>
          <w:sz w:val="24"/>
        </w:rPr>
        <w:t>交流、</w:t>
      </w:r>
      <w:r w:rsidR="00001569">
        <w:rPr>
          <w:rFonts w:ascii="仿宋" w:eastAsia="仿宋" w:hAnsi="仿宋" w:hint="eastAsia"/>
          <w:color w:val="000000"/>
          <w:kern w:val="0"/>
          <w:sz w:val="24"/>
        </w:rPr>
        <w:t>培训</w:t>
      </w:r>
      <w:r w:rsidR="00BA0E2E">
        <w:rPr>
          <w:rFonts w:ascii="仿宋" w:eastAsia="仿宋" w:hAnsi="仿宋" w:hint="eastAsia"/>
          <w:color w:val="000000"/>
          <w:kern w:val="0"/>
          <w:sz w:val="24"/>
        </w:rPr>
        <w:t>，</w:t>
      </w:r>
      <w:r w:rsidR="00854BAA" w:rsidRPr="00D92328">
        <w:rPr>
          <w:rFonts w:ascii="仿宋" w:eastAsia="仿宋" w:hAnsi="仿宋" w:hint="eastAsia"/>
          <w:color w:val="000000"/>
          <w:kern w:val="0"/>
          <w:sz w:val="24"/>
        </w:rPr>
        <w:t>引导教练员积极学习与借鉴先进的训练理念和方法，拓宽训练思路，更新观念，使教练员能够按照项目规律，创建具有自身特点的训练理论和风格，</w:t>
      </w:r>
      <w:r w:rsidR="00001569">
        <w:rPr>
          <w:rFonts w:ascii="仿宋" w:eastAsia="仿宋" w:hAnsi="仿宋" w:hint="eastAsia"/>
          <w:color w:val="000000"/>
          <w:kern w:val="0"/>
          <w:sz w:val="24"/>
        </w:rPr>
        <w:t>提高业务水平</w:t>
      </w:r>
      <w:r w:rsidR="00854BAA">
        <w:rPr>
          <w:rFonts w:ascii="仿宋" w:eastAsia="仿宋" w:hAnsi="仿宋" w:hint="eastAsia"/>
          <w:color w:val="000000"/>
          <w:kern w:val="0"/>
          <w:sz w:val="24"/>
        </w:rPr>
        <w:t>和执教能力</w:t>
      </w:r>
      <w:r w:rsidR="00001569">
        <w:rPr>
          <w:rFonts w:ascii="仿宋" w:eastAsia="仿宋" w:hAnsi="仿宋" w:hint="eastAsia"/>
          <w:color w:val="000000"/>
          <w:kern w:val="0"/>
          <w:sz w:val="24"/>
        </w:rPr>
        <w:t>。</w:t>
      </w:r>
      <w:r w:rsidR="00854BAA">
        <w:rPr>
          <w:rFonts w:ascii="仿宋" w:eastAsia="仿宋" w:hAnsi="仿宋" w:hint="eastAsia"/>
          <w:color w:val="000000"/>
          <w:kern w:val="0"/>
          <w:sz w:val="24"/>
        </w:rPr>
        <w:t>定期</w:t>
      </w:r>
      <w:r w:rsidR="00BA0E2E">
        <w:rPr>
          <w:rFonts w:ascii="仿宋" w:eastAsia="仿宋" w:hAnsi="仿宋" w:hint="eastAsia"/>
          <w:color w:val="000000"/>
          <w:kern w:val="0"/>
          <w:sz w:val="24"/>
        </w:rPr>
        <w:t>举办经验交流会</w:t>
      </w:r>
      <w:r w:rsidR="00C90769">
        <w:rPr>
          <w:rFonts w:ascii="仿宋" w:eastAsia="仿宋" w:hAnsi="仿宋" w:hint="eastAsia"/>
          <w:color w:val="000000"/>
          <w:kern w:val="0"/>
          <w:sz w:val="24"/>
        </w:rPr>
        <w:t>、研讨会</w:t>
      </w:r>
      <w:r w:rsidR="00BA0E2E">
        <w:rPr>
          <w:rFonts w:ascii="仿宋" w:eastAsia="仿宋" w:hAnsi="仿宋" w:hint="eastAsia"/>
          <w:color w:val="000000"/>
          <w:kern w:val="0"/>
          <w:sz w:val="24"/>
        </w:rPr>
        <w:t>等</w:t>
      </w:r>
      <w:r w:rsidR="004D27DE">
        <w:rPr>
          <w:rFonts w:ascii="仿宋" w:eastAsia="仿宋" w:hAnsi="仿宋" w:hint="eastAsia"/>
          <w:color w:val="000000"/>
          <w:kern w:val="0"/>
          <w:sz w:val="24"/>
        </w:rPr>
        <w:t>提高教练员的执教和科学化训练水平</w:t>
      </w:r>
      <w:r w:rsidR="002F23CF">
        <w:rPr>
          <w:rFonts w:ascii="仿宋" w:eastAsia="仿宋" w:hAnsi="仿宋" w:hint="eastAsia"/>
          <w:color w:val="000000"/>
          <w:kern w:val="0"/>
          <w:sz w:val="24"/>
        </w:rPr>
        <w:t>，进而提高青少年人才培养的质量。</w:t>
      </w:r>
      <w:r w:rsidR="00854BAA" w:rsidRPr="00D92328">
        <w:rPr>
          <w:rFonts w:ascii="仿宋" w:eastAsia="仿宋" w:hAnsi="仿宋" w:hint="eastAsia"/>
          <w:color w:val="000000"/>
          <w:kern w:val="0"/>
          <w:sz w:val="24"/>
        </w:rPr>
        <w:t>为</w:t>
      </w:r>
      <w:r w:rsidR="00854BAA">
        <w:rPr>
          <w:rFonts w:ascii="仿宋" w:eastAsia="仿宋" w:hAnsi="仿宋" w:hint="eastAsia"/>
          <w:color w:val="000000"/>
          <w:kern w:val="0"/>
          <w:sz w:val="24"/>
        </w:rPr>
        <w:t>教练员</w:t>
      </w:r>
      <w:r w:rsidR="00854BAA" w:rsidRPr="00D92328">
        <w:rPr>
          <w:rFonts w:ascii="仿宋" w:eastAsia="仿宋" w:hAnsi="仿宋" w:hint="eastAsia"/>
          <w:color w:val="000000"/>
          <w:kern w:val="0"/>
          <w:sz w:val="24"/>
        </w:rPr>
        <w:t>尽可能提供锻炼的机会，积极组织他们参加国际单项组织的教练员培训和观摩世界比赛，开阔眼界，了解世界发展动态，提高业务水平。</w:t>
      </w:r>
    </w:p>
    <w:p w:rsidR="00E01FA2" w:rsidRDefault="00001569" w:rsidP="002F07B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w:t>
      </w:r>
      <w:r w:rsidR="0008273D">
        <w:rPr>
          <w:rFonts w:ascii="仿宋" w:eastAsia="仿宋" w:hAnsi="仿宋" w:hint="eastAsia"/>
          <w:color w:val="000000"/>
          <w:kern w:val="0"/>
          <w:sz w:val="24"/>
        </w:rPr>
        <w:t>4</w:t>
      </w:r>
      <w:r>
        <w:rPr>
          <w:rFonts w:ascii="仿宋" w:eastAsia="仿宋" w:hAnsi="仿宋" w:hint="eastAsia"/>
          <w:color w:val="000000"/>
          <w:kern w:val="0"/>
          <w:sz w:val="24"/>
        </w:rPr>
        <w:t>）</w:t>
      </w:r>
      <w:r w:rsidR="005F7804">
        <w:rPr>
          <w:rFonts w:ascii="仿宋" w:eastAsia="仿宋" w:hAnsi="仿宋" w:hint="eastAsia"/>
          <w:color w:val="000000"/>
          <w:kern w:val="0"/>
          <w:sz w:val="24"/>
        </w:rPr>
        <w:t>保证输送渠道畅通，争取增设国家沙滩排球青年队，选拔条件好的青年运动员进入训练，</w:t>
      </w:r>
      <w:r w:rsidR="00D72448">
        <w:rPr>
          <w:rFonts w:ascii="仿宋" w:eastAsia="仿宋" w:hAnsi="仿宋" w:hint="eastAsia"/>
          <w:color w:val="000000"/>
          <w:kern w:val="0"/>
          <w:sz w:val="24"/>
        </w:rPr>
        <w:t>多</w:t>
      </w:r>
      <w:r w:rsidR="005F7804">
        <w:rPr>
          <w:rFonts w:ascii="仿宋" w:eastAsia="仿宋" w:hAnsi="仿宋" w:hint="eastAsia"/>
          <w:color w:val="000000"/>
          <w:kern w:val="0"/>
          <w:sz w:val="24"/>
        </w:rPr>
        <w:t>参加国际</w:t>
      </w:r>
      <w:r w:rsidR="00D72448">
        <w:rPr>
          <w:rFonts w:ascii="仿宋" w:eastAsia="仿宋" w:hAnsi="仿宋" w:hint="eastAsia"/>
          <w:color w:val="000000"/>
          <w:kern w:val="0"/>
          <w:sz w:val="24"/>
        </w:rPr>
        <w:t>同等级别的</w:t>
      </w:r>
      <w:r w:rsidR="005F7804">
        <w:rPr>
          <w:rFonts w:ascii="仿宋" w:eastAsia="仿宋" w:hAnsi="仿宋" w:hint="eastAsia"/>
          <w:color w:val="000000"/>
          <w:kern w:val="0"/>
          <w:sz w:val="24"/>
        </w:rPr>
        <w:t>比赛，其中突出的运动员或有潜力的，可以</w:t>
      </w:r>
      <w:r w:rsidR="007E51BC">
        <w:rPr>
          <w:rFonts w:ascii="仿宋" w:eastAsia="仿宋" w:hAnsi="仿宋" w:hint="eastAsia"/>
          <w:color w:val="000000"/>
          <w:kern w:val="0"/>
          <w:sz w:val="24"/>
        </w:rPr>
        <w:t>直接</w:t>
      </w:r>
      <w:r>
        <w:rPr>
          <w:rFonts w:ascii="仿宋" w:eastAsia="仿宋" w:hAnsi="仿宋" w:hint="eastAsia"/>
          <w:color w:val="000000"/>
          <w:kern w:val="0"/>
          <w:sz w:val="24"/>
        </w:rPr>
        <w:t>输送到</w:t>
      </w:r>
      <w:r w:rsidR="007E51BC">
        <w:rPr>
          <w:rFonts w:ascii="仿宋" w:eastAsia="仿宋" w:hAnsi="仿宋" w:hint="eastAsia"/>
          <w:color w:val="000000"/>
          <w:kern w:val="0"/>
          <w:sz w:val="24"/>
        </w:rPr>
        <w:t>国家队训练、参赛</w:t>
      </w:r>
      <w:r w:rsidR="005F7804">
        <w:rPr>
          <w:rFonts w:ascii="仿宋" w:eastAsia="仿宋" w:hAnsi="仿宋" w:hint="eastAsia"/>
          <w:color w:val="000000"/>
          <w:kern w:val="0"/>
          <w:sz w:val="24"/>
        </w:rPr>
        <w:t>。</w:t>
      </w:r>
      <w:r w:rsidR="007E51BC">
        <w:rPr>
          <w:rFonts w:ascii="仿宋" w:eastAsia="仿宋" w:hAnsi="仿宋" w:hint="eastAsia"/>
          <w:color w:val="000000"/>
          <w:kern w:val="0"/>
          <w:sz w:val="24"/>
        </w:rPr>
        <w:t>在沙滩排球运动员退役后的</w:t>
      </w:r>
      <w:r w:rsidR="00E01FA2" w:rsidRPr="00E01FA2">
        <w:rPr>
          <w:rFonts w:ascii="仿宋" w:eastAsia="仿宋" w:hAnsi="仿宋" w:hint="eastAsia"/>
          <w:color w:val="000000"/>
          <w:kern w:val="0"/>
          <w:sz w:val="24"/>
        </w:rPr>
        <w:t>出路方面</w:t>
      </w:r>
      <w:r w:rsidR="007E51BC">
        <w:rPr>
          <w:rFonts w:ascii="仿宋" w:eastAsia="仿宋" w:hAnsi="仿宋" w:hint="eastAsia"/>
          <w:color w:val="000000"/>
          <w:kern w:val="0"/>
          <w:sz w:val="24"/>
        </w:rPr>
        <w:t>也要尽中心的力量帮助协调、</w:t>
      </w:r>
      <w:r w:rsidR="002F07B8">
        <w:rPr>
          <w:rFonts w:ascii="仿宋" w:eastAsia="仿宋" w:hAnsi="仿宋" w:hint="eastAsia"/>
          <w:color w:val="000000"/>
          <w:kern w:val="0"/>
          <w:sz w:val="24"/>
        </w:rPr>
        <w:t>协助</w:t>
      </w:r>
      <w:r w:rsidR="007E51BC">
        <w:rPr>
          <w:rFonts w:ascii="仿宋" w:eastAsia="仿宋" w:hAnsi="仿宋" w:hint="eastAsia"/>
          <w:color w:val="000000"/>
          <w:kern w:val="0"/>
          <w:sz w:val="24"/>
        </w:rPr>
        <w:t>安排。</w:t>
      </w:r>
      <w:r w:rsidR="00E01FA2" w:rsidRPr="00E01FA2">
        <w:rPr>
          <w:rFonts w:ascii="仿宋" w:eastAsia="仿宋" w:hAnsi="仿宋" w:hint="eastAsia"/>
          <w:color w:val="000000"/>
          <w:kern w:val="0"/>
          <w:sz w:val="24"/>
        </w:rPr>
        <w:t xml:space="preserve"> </w:t>
      </w:r>
    </w:p>
    <w:p w:rsidR="0060709C" w:rsidRPr="00E01FA2" w:rsidRDefault="0060709C" w:rsidP="002F07B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w:t>
      </w:r>
      <w:r w:rsidR="00854BAA">
        <w:rPr>
          <w:rFonts w:ascii="仿宋" w:eastAsia="仿宋" w:hAnsi="仿宋" w:hint="eastAsia"/>
          <w:color w:val="000000"/>
          <w:kern w:val="0"/>
          <w:sz w:val="24"/>
        </w:rPr>
        <w:t>5</w:t>
      </w:r>
      <w:r>
        <w:rPr>
          <w:rFonts w:ascii="仿宋" w:eastAsia="仿宋" w:hAnsi="仿宋" w:hint="eastAsia"/>
          <w:color w:val="000000"/>
          <w:kern w:val="0"/>
          <w:sz w:val="24"/>
        </w:rPr>
        <w:t>）研究、</w:t>
      </w:r>
      <w:r w:rsidRPr="00D92328">
        <w:rPr>
          <w:rFonts w:ascii="仿宋" w:eastAsia="仿宋" w:hAnsi="仿宋" w:hint="eastAsia"/>
          <w:color w:val="000000"/>
          <w:kern w:val="0"/>
          <w:sz w:val="24"/>
        </w:rPr>
        <w:t>建立奖励制度，</w:t>
      </w:r>
      <w:r>
        <w:rPr>
          <w:rFonts w:ascii="仿宋" w:eastAsia="仿宋" w:hAnsi="仿宋" w:hint="eastAsia"/>
          <w:color w:val="000000"/>
          <w:kern w:val="0"/>
          <w:sz w:val="24"/>
        </w:rPr>
        <w:t>设立奖励基金，</w:t>
      </w:r>
      <w:r w:rsidRPr="00D92328">
        <w:rPr>
          <w:rFonts w:ascii="仿宋" w:eastAsia="仿宋" w:hAnsi="仿宋" w:hint="eastAsia"/>
          <w:color w:val="000000"/>
          <w:kern w:val="0"/>
          <w:sz w:val="24"/>
        </w:rPr>
        <w:t>为培养和输送高水平优秀运动员或在训练上取得优异</w:t>
      </w:r>
      <w:r>
        <w:rPr>
          <w:rFonts w:ascii="仿宋" w:eastAsia="仿宋" w:hAnsi="仿宋" w:hint="eastAsia"/>
          <w:color w:val="000000"/>
          <w:kern w:val="0"/>
          <w:sz w:val="24"/>
        </w:rPr>
        <w:t>成绩，在技战术上有创新等方面做出突出贡献的单位和教练员给予奖励、提高工作积极性。</w:t>
      </w:r>
    </w:p>
    <w:p w:rsidR="00D077D5" w:rsidRDefault="00D077D5" w:rsidP="00965747">
      <w:pPr>
        <w:pStyle w:val="3"/>
        <w:ind w:firstLineChars="50" w:firstLine="161"/>
      </w:pPr>
      <w:bookmarkStart w:id="30" w:name="_Toc381607641"/>
      <w:r>
        <w:rPr>
          <w:rFonts w:hint="eastAsia"/>
        </w:rPr>
        <w:t>3</w:t>
      </w:r>
      <w:r>
        <w:rPr>
          <w:rFonts w:hint="eastAsia"/>
        </w:rPr>
        <w:t>、与教育系统的合作，推广、普及本项目的主要任务</w:t>
      </w:r>
      <w:bookmarkEnd w:id="30"/>
    </w:p>
    <w:p w:rsidR="00B94991" w:rsidRDefault="0024735A" w:rsidP="0024735A">
      <w:pPr>
        <w:widowControl/>
        <w:spacing w:line="360" w:lineRule="auto"/>
        <w:ind w:leftChars="-50" w:left="-105" w:firstLineChars="200" w:firstLine="480"/>
        <w:jc w:val="left"/>
        <w:rPr>
          <w:rFonts w:ascii="仿宋" w:eastAsia="仿宋" w:hAnsi="仿宋"/>
          <w:color w:val="000000"/>
          <w:kern w:val="0"/>
          <w:sz w:val="24"/>
        </w:rPr>
      </w:pPr>
      <w:r w:rsidRPr="0024735A">
        <w:rPr>
          <w:rFonts w:ascii="仿宋" w:eastAsia="仿宋" w:hAnsi="仿宋" w:hint="eastAsia"/>
          <w:color w:val="000000"/>
          <w:kern w:val="0"/>
          <w:sz w:val="24"/>
        </w:rPr>
        <w:t>要在我国广大青少年中开展、推广沙滩排球，同教育系统的</w:t>
      </w:r>
      <w:r w:rsidR="00B94991">
        <w:rPr>
          <w:rFonts w:ascii="仿宋" w:eastAsia="仿宋" w:hAnsi="仿宋" w:hint="eastAsia"/>
          <w:color w:val="000000"/>
          <w:kern w:val="0"/>
          <w:sz w:val="24"/>
        </w:rPr>
        <w:t>精诚</w:t>
      </w:r>
      <w:r w:rsidRPr="0024735A">
        <w:rPr>
          <w:rFonts w:ascii="仿宋" w:eastAsia="仿宋" w:hAnsi="仿宋" w:hint="eastAsia"/>
          <w:color w:val="000000"/>
          <w:kern w:val="0"/>
          <w:sz w:val="24"/>
        </w:rPr>
        <w:t>合作</w:t>
      </w:r>
      <w:r w:rsidR="00B94991">
        <w:rPr>
          <w:rFonts w:ascii="仿宋" w:eastAsia="仿宋" w:hAnsi="仿宋" w:hint="eastAsia"/>
          <w:color w:val="000000"/>
          <w:kern w:val="0"/>
          <w:sz w:val="24"/>
        </w:rPr>
        <w:t>至关重要。</w:t>
      </w:r>
    </w:p>
    <w:p w:rsidR="00B94991" w:rsidRPr="00423EA3" w:rsidRDefault="00423EA3" w:rsidP="00C4614C">
      <w:pPr>
        <w:widowControl/>
        <w:spacing w:line="360" w:lineRule="auto"/>
        <w:ind w:leftChars="-50" w:left="-105" w:firstLineChars="200" w:firstLine="480"/>
        <w:jc w:val="left"/>
        <w:rPr>
          <w:rFonts w:ascii="仿宋" w:eastAsia="仿宋" w:hAnsi="仿宋"/>
          <w:color w:val="000000"/>
          <w:kern w:val="0"/>
          <w:sz w:val="24"/>
        </w:rPr>
      </w:pPr>
      <w:r w:rsidRPr="00423EA3">
        <w:rPr>
          <w:rFonts w:ascii="仿宋" w:eastAsia="仿宋" w:hAnsi="仿宋" w:hint="eastAsia"/>
          <w:color w:val="000000"/>
          <w:kern w:val="0"/>
          <w:sz w:val="24"/>
        </w:rPr>
        <w:t>（1）</w:t>
      </w:r>
      <w:r w:rsidR="00C4614C" w:rsidRPr="00423EA3">
        <w:rPr>
          <w:rFonts w:ascii="仿宋" w:eastAsia="仿宋" w:hAnsi="仿宋" w:hint="eastAsia"/>
          <w:color w:val="000000"/>
          <w:kern w:val="0"/>
          <w:sz w:val="24"/>
        </w:rPr>
        <w:t>与中国中学生体育协会合作，在全国范围或</w:t>
      </w:r>
      <w:r w:rsidR="00B94991" w:rsidRPr="00423EA3">
        <w:rPr>
          <w:rFonts w:ascii="仿宋" w:eastAsia="仿宋" w:hAnsi="仿宋" w:hint="eastAsia"/>
          <w:color w:val="000000"/>
          <w:kern w:val="0"/>
          <w:sz w:val="24"/>
        </w:rPr>
        <w:t>以省市行政区域为基本中心单位，</w:t>
      </w:r>
      <w:r w:rsidR="00C4614C" w:rsidRPr="00423EA3">
        <w:rPr>
          <w:rFonts w:ascii="仿宋" w:eastAsia="仿宋" w:hAnsi="仿宋" w:hint="eastAsia"/>
          <w:color w:val="000000"/>
          <w:kern w:val="0"/>
          <w:sz w:val="24"/>
        </w:rPr>
        <w:t>组织</w:t>
      </w:r>
      <w:r w:rsidR="00B94991" w:rsidRPr="00423EA3">
        <w:rPr>
          <w:rFonts w:ascii="仿宋" w:eastAsia="仿宋" w:hAnsi="仿宋" w:hint="eastAsia"/>
          <w:color w:val="000000"/>
          <w:kern w:val="0"/>
          <w:sz w:val="24"/>
        </w:rPr>
        <w:t>中学生</w:t>
      </w:r>
      <w:r w:rsidR="00C4614C" w:rsidRPr="00423EA3">
        <w:rPr>
          <w:rFonts w:ascii="仿宋" w:eastAsia="仿宋" w:hAnsi="仿宋" w:hint="eastAsia"/>
          <w:color w:val="000000"/>
          <w:kern w:val="0"/>
          <w:sz w:val="24"/>
        </w:rPr>
        <w:t>参加</w:t>
      </w:r>
      <w:r w:rsidR="00B94991" w:rsidRPr="00423EA3">
        <w:rPr>
          <w:rFonts w:ascii="仿宋" w:eastAsia="仿宋" w:hAnsi="仿宋" w:hint="eastAsia"/>
          <w:color w:val="000000"/>
          <w:kern w:val="0"/>
          <w:sz w:val="24"/>
        </w:rPr>
        <w:t>沙滩排球夏令营</w:t>
      </w:r>
      <w:r w:rsidR="00C4614C" w:rsidRPr="00423EA3">
        <w:rPr>
          <w:rFonts w:ascii="仿宋" w:eastAsia="仿宋" w:hAnsi="仿宋" w:hint="eastAsia"/>
          <w:color w:val="000000"/>
          <w:kern w:val="0"/>
          <w:sz w:val="24"/>
        </w:rPr>
        <w:t>等活动</w:t>
      </w:r>
      <w:r w:rsidR="00B94991" w:rsidRPr="00423EA3">
        <w:rPr>
          <w:rFonts w:ascii="仿宋" w:eastAsia="仿宋" w:hAnsi="仿宋" w:hint="eastAsia"/>
          <w:color w:val="000000"/>
          <w:kern w:val="0"/>
          <w:sz w:val="24"/>
        </w:rPr>
        <w:t>。</w:t>
      </w:r>
    </w:p>
    <w:p w:rsidR="00787133" w:rsidRPr="00423EA3" w:rsidRDefault="00423EA3" w:rsidP="00787133">
      <w:pPr>
        <w:widowControl/>
        <w:spacing w:line="360" w:lineRule="auto"/>
        <w:ind w:leftChars="-50" w:left="-105" w:firstLineChars="200" w:firstLine="480"/>
        <w:jc w:val="left"/>
        <w:rPr>
          <w:rFonts w:ascii="仿宋" w:eastAsia="仿宋" w:hAnsi="仿宋"/>
          <w:color w:val="000000"/>
          <w:kern w:val="0"/>
          <w:sz w:val="24"/>
        </w:rPr>
      </w:pPr>
      <w:r w:rsidRPr="00423EA3">
        <w:rPr>
          <w:rFonts w:ascii="仿宋" w:eastAsia="仿宋" w:hAnsi="仿宋" w:hint="eastAsia"/>
          <w:color w:val="000000"/>
          <w:kern w:val="0"/>
          <w:sz w:val="24"/>
        </w:rPr>
        <w:t>（2）</w:t>
      </w:r>
      <w:r w:rsidR="00787133" w:rsidRPr="00423EA3">
        <w:rPr>
          <w:rFonts w:ascii="仿宋" w:eastAsia="仿宋" w:hAnsi="仿宋" w:hint="eastAsia"/>
          <w:color w:val="000000"/>
          <w:kern w:val="0"/>
          <w:sz w:val="24"/>
        </w:rPr>
        <w:t>建立专业沙滩排球队与大中小学的联系机制，运动员不定期到学校进行辅导和表演，传授沙滩排球项目的知识，提高青少年对沙滩排球运动的兴趣，推动沙滩排球运动的普及。</w:t>
      </w:r>
    </w:p>
    <w:p w:rsidR="00C4614C" w:rsidRPr="00423EA3" w:rsidRDefault="00423EA3" w:rsidP="00C4614C">
      <w:pPr>
        <w:widowControl/>
        <w:spacing w:line="360" w:lineRule="auto"/>
        <w:ind w:leftChars="-50" w:left="-105" w:firstLineChars="200" w:firstLine="480"/>
        <w:jc w:val="left"/>
        <w:rPr>
          <w:rFonts w:ascii="仿宋" w:eastAsia="仿宋" w:hAnsi="仿宋"/>
          <w:color w:val="000000"/>
          <w:kern w:val="0"/>
          <w:sz w:val="24"/>
        </w:rPr>
      </w:pPr>
      <w:r w:rsidRPr="00423EA3">
        <w:rPr>
          <w:rFonts w:ascii="仿宋" w:eastAsia="仿宋" w:hAnsi="仿宋" w:hint="eastAsia"/>
          <w:color w:val="000000"/>
          <w:kern w:val="0"/>
          <w:sz w:val="24"/>
        </w:rPr>
        <w:t>（3）</w:t>
      </w:r>
      <w:r w:rsidR="00B94991" w:rsidRPr="00423EA3">
        <w:rPr>
          <w:rFonts w:ascii="仿宋" w:eastAsia="仿宋" w:hAnsi="仿宋" w:hint="eastAsia"/>
          <w:color w:val="000000"/>
          <w:kern w:val="0"/>
          <w:sz w:val="24"/>
        </w:rPr>
        <w:t>积极推动全国高校</w:t>
      </w:r>
      <w:r w:rsidR="00034E30" w:rsidRPr="00423EA3">
        <w:rPr>
          <w:rFonts w:ascii="仿宋" w:eastAsia="仿宋" w:hAnsi="仿宋" w:hint="eastAsia"/>
          <w:color w:val="000000"/>
          <w:kern w:val="0"/>
          <w:sz w:val="24"/>
        </w:rPr>
        <w:t>开展</w:t>
      </w:r>
      <w:r w:rsidR="00B94991" w:rsidRPr="00423EA3">
        <w:rPr>
          <w:rFonts w:ascii="仿宋" w:eastAsia="仿宋" w:hAnsi="仿宋" w:hint="eastAsia"/>
          <w:color w:val="000000"/>
          <w:kern w:val="0"/>
          <w:sz w:val="24"/>
        </w:rPr>
        <w:t>沙滩排球比赛，</w:t>
      </w:r>
      <w:r w:rsidR="00034E30" w:rsidRPr="00423EA3">
        <w:rPr>
          <w:rFonts w:ascii="仿宋" w:eastAsia="仿宋" w:hAnsi="仿宋" w:hint="eastAsia"/>
          <w:color w:val="000000"/>
          <w:kern w:val="0"/>
          <w:sz w:val="24"/>
        </w:rPr>
        <w:t>逐渐</w:t>
      </w:r>
      <w:r w:rsidR="00B94991" w:rsidRPr="00423EA3">
        <w:rPr>
          <w:rFonts w:ascii="仿宋" w:eastAsia="仿宋" w:hAnsi="仿宋" w:hint="eastAsia"/>
          <w:color w:val="000000"/>
          <w:kern w:val="0"/>
          <w:sz w:val="24"/>
        </w:rPr>
        <w:t>成为传统赛事</w:t>
      </w:r>
      <w:r w:rsidR="00034E30" w:rsidRPr="00423EA3">
        <w:rPr>
          <w:rFonts w:ascii="仿宋" w:eastAsia="仿宋" w:hAnsi="仿宋" w:hint="eastAsia"/>
          <w:color w:val="000000"/>
          <w:kern w:val="0"/>
          <w:sz w:val="24"/>
        </w:rPr>
        <w:t>，在此</w:t>
      </w:r>
      <w:r w:rsidR="00B94991" w:rsidRPr="00423EA3">
        <w:rPr>
          <w:rFonts w:ascii="仿宋" w:eastAsia="仿宋" w:hAnsi="仿宋" w:hint="eastAsia"/>
          <w:color w:val="000000"/>
          <w:kern w:val="0"/>
          <w:sz w:val="24"/>
        </w:rPr>
        <w:t>基础上带动中学生沙滩排球活动的开展。</w:t>
      </w:r>
      <w:r w:rsidR="00C4614C" w:rsidRPr="00423EA3">
        <w:rPr>
          <w:rFonts w:ascii="仿宋" w:eastAsia="仿宋" w:hAnsi="仿宋" w:hint="eastAsia"/>
          <w:color w:val="000000"/>
          <w:kern w:val="0"/>
          <w:sz w:val="24"/>
        </w:rPr>
        <w:t xml:space="preserve">开展“沙滩排球”进校园活动。建立沙滩排球传统校。 </w:t>
      </w:r>
    </w:p>
    <w:p w:rsidR="002305EE" w:rsidRPr="00423EA3" w:rsidRDefault="00423EA3" w:rsidP="002305EE">
      <w:pPr>
        <w:widowControl/>
        <w:spacing w:line="360" w:lineRule="auto"/>
        <w:ind w:leftChars="-50" w:left="-105" w:firstLineChars="200" w:firstLine="480"/>
        <w:jc w:val="left"/>
        <w:rPr>
          <w:rFonts w:ascii="仿宋" w:eastAsia="仿宋" w:hAnsi="仿宋"/>
          <w:color w:val="000000"/>
          <w:kern w:val="0"/>
          <w:sz w:val="24"/>
        </w:rPr>
      </w:pPr>
      <w:r w:rsidRPr="00423EA3">
        <w:rPr>
          <w:rFonts w:ascii="仿宋" w:eastAsia="仿宋" w:hAnsi="仿宋" w:hint="eastAsia"/>
          <w:color w:val="000000"/>
          <w:kern w:val="0"/>
          <w:sz w:val="24"/>
        </w:rPr>
        <w:t>（4）</w:t>
      </w:r>
      <w:r w:rsidR="002305EE" w:rsidRPr="00423EA3">
        <w:rPr>
          <w:rFonts w:ascii="仿宋" w:eastAsia="仿宋" w:hAnsi="仿宋" w:hint="eastAsia"/>
          <w:color w:val="000000"/>
          <w:kern w:val="0"/>
          <w:sz w:val="24"/>
        </w:rPr>
        <w:t xml:space="preserve">与教育部合作，使国家队的运动员依附于若干所高等学校，为运动员创造学习的条件，使他们在为国家争取荣誉的同时不误学业，学好文化知识。 </w:t>
      </w:r>
    </w:p>
    <w:p w:rsidR="00423EA3" w:rsidRDefault="00423EA3" w:rsidP="00423EA3">
      <w:pPr>
        <w:widowControl/>
        <w:spacing w:line="360" w:lineRule="auto"/>
        <w:ind w:leftChars="-50" w:left="-105" w:firstLineChars="200" w:firstLine="480"/>
        <w:jc w:val="left"/>
        <w:rPr>
          <w:rFonts w:ascii="仿宋" w:eastAsia="仿宋" w:hAnsi="仿宋"/>
          <w:color w:val="000000"/>
          <w:kern w:val="0"/>
          <w:sz w:val="24"/>
        </w:rPr>
      </w:pPr>
      <w:r w:rsidRPr="00423EA3">
        <w:rPr>
          <w:rFonts w:ascii="仿宋" w:eastAsia="仿宋" w:hAnsi="仿宋" w:hint="eastAsia"/>
          <w:color w:val="000000"/>
          <w:kern w:val="0"/>
          <w:sz w:val="24"/>
        </w:rPr>
        <w:lastRenderedPageBreak/>
        <w:t>（5）加强与教育</w:t>
      </w:r>
      <w:r w:rsidRPr="006120D2">
        <w:rPr>
          <w:rFonts w:ascii="仿宋" w:eastAsia="仿宋" w:hAnsi="仿宋" w:hint="eastAsia"/>
          <w:color w:val="000000"/>
          <w:kern w:val="0"/>
          <w:sz w:val="24"/>
        </w:rPr>
        <w:t>系统合作，通过举办各级、各类青少年沙滩排球队伍教练员、体育教师培训班，为教育系统培训沙滩排球骨干教师队伍。积极培养、发展教育系统教师成为高水平沙滩排球裁判员。通过教练员、教师、裁判员的工作在学校中开展、推广沙滩排球项目。</w:t>
      </w:r>
    </w:p>
    <w:p w:rsidR="00B2122B" w:rsidRDefault="00B2122B" w:rsidP="00B2122B">
      <w:pPr>
        <w:pStyle w:val="1"/>
      </w:pPr>
      <w:bookmarkStart w:id="31" w:name="_Toc381607642"/>
      <w:r>
        <w:rPr>
          <w:rFonts w:hint="eastAsia"/>
        </w:rPr>
        <w:t>四、</w:t>
      </w:r>
      <w:r w:rsidR="002664FA">
        <w:rPr>
          <w:rFonts w:hint="eastAsia"/>
        </w:rPr>
        <w:t>实施措施</w:t>
      </w:r>
      <w:bookmarkEnd w:id="31"/>
      <w:r w:rsidR="00556953">
        <w:rPr>
          <w:rFonts w:hint="eastAsia"/>
        </w:rPr>
        <w:t xml:space="preserve"> </w:t>
      </w:r>
    </w:p>
    <w:p w:rsidR="002664FA" w:rsidRDefault="002664FA" w:rsidP="002664FA">
      <w:pPr>
        <w:pStyle w:val="2"/>
      </w:pPr>
      <w:bookmarkStart w:id="32" w:name="_Toc381607643"/>
      <w:r>
        <w:rPr>
          <w:rFonts w:hint="eastAsia"/>
        </w:rPr>
        <w:t>（一）组织体系</w:t>
      </w:r>
      <w:bookmarkEnd w:id="32"/>
      <w:r w:rsidR="00905B3E">
        <w:rPr>
          <w:rFonts w:hint="eastAsia"/>
        </w:rPr>
        <w:t xml:space="preserve"> </w:t>
      </w:r>
    </w:p>
    <w:p w:rsidR="009F7EE3" w:rsidRPr="007223AC" w:rsidRDefault="009F7EE3" w:rsidP="008626F2">
      <w:pPr>
        <w:pStyle w:val="3"/>
      </w:pPr>
      <w:bookmarkStart w:id="33" w:name="_Toc381607644"/>
      <w:r w:rsidRPr="007223AC">
        <w:rPr>
          <w:rFonts w:hint="eastAsia"/>
        </w:rPr>
        <w:t>1</w:t>
      </w:r>
      <w:r w:rsidRPr="007223AC">
        <w:rPr>
          <w:rFonts w:hint="eastAsia"/>
        </w:rPr>
        <w:t>、建立组织体系，确保后备人才培养中长期规划的实施</w:t>
      </w:r>
      <w:bookmarkEnd w:id="33"/>
      <w:r w:rsidR="00905B3E">
        <w:rPr>
          <w:rFonts w:hint="eastAsia"/>
        </w:rPr>
        <w:t xml:space="preserve"> </w:t>
      </w:r>
    </w:p>
    <w:p w:rsidR="003E4356" w:rsidRDefault="00E422D4" w:rsidP="003A7977">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建立以总局青少司主导</w:t>
      </w:r>
      <w:r w:rsidR="000E2CA0">
        <w:rPr>
          <w:rFonts w:ascii="仿宋" w:eastAsia="仿宋" w:hAnsi="仿宋" w:hint="eastAsia"/>
          <w:color w:val="000000"/>
          <w:kern w:val="0"/>
          <w:sz w:val="24"/>
        </w:rPr>
        <w:t>、</w:t>
      </w:r>
      <w:r>
        <w:rPr>
          <w:rFonts w:ascii="仿宋" w:eastAsia="仿宋" w:hAnsi="仿宋" w:hint="eastAsia"/>
          <w:color w:val="000000"/>
          <w:kern w:val="0"/>
          <w:sz w:val="24"/>
        </w:rPr>
        <w:t>排球中心主管</w:t>
      </w:r>
      <w:r w:rsidR="000E2CA0">
        <w:rPr>
          <w:rFonts w:ascii="仿宋" w:eastAsia="仿宋" w:hAnsi="仿宋" w:hint="eastAsia"/>
          <w:color w:val="000000"/>
          <w:kern w:val="0"/>
          <w:sz w:val="24"/>
        </w:rPr>
        <w:t>、</w:t>
      </w:r>
      <w:r>
        <w:rPr>
          <w:rFonts w:ascii="仿宋" w:eastAsia="仿宋" w:hAnsi="仿宋" w:hint="eastAsia"/>
          <w:color w:val="000000"/>
          <w:kern w:val="0"/>
          <w:sz w:val="24"/>
        </w:rPr>
        <w:t>各省区市体育局</w:t>
      </w:r>
      <w:r w:rsidR="000A7A97">
        <w:rPr>
          <w:rFonts w:ascii="仿宋" w:eastAsia="仿宋" w:hAnsi="仿宋" w:hint="eastAsia"/>
          <w:color w:val="000000"/>
          <w:kern w:val="0"/>
          <w:sz w:val="24"/>
        </w:rPr>
        <w:t>、教育部门</w:t>
      </w:r>
      <w:r w:rsidR="000E2CA0">
        <w:rPr>
          <w:rFonts w:ascii="仿宋" w:eastAsia="仿宋" w:hAnsi="仿宋" w:hint="eastAsia"/>
          <w:color w:val="000000"/>
          <w:kern w:val="0"/>
          <w:sz w:val="24"/>
        </w:rPr>
        <w:t>抓落实的</w:t>
      </w:r>
      <w:r w:rsidR="006A65CA">
        <w:rPr>
          <w:rFonts w:ascii="仿宋" w:eastAsia="仿宋" w:hAnsi="仿宋" w:hint="eastAsia"/>
          <w:color w:val="000000"/>
          <w:kern w:val="0"/>
          <w:sz w:val="24"/>
        </w:rPr>
        <w:t>青少年沙滩排球后备人才</w:t>
      </w:r>
      <w:r>
        <w:rPr>
          <w:rFonts w:ascii="仿宋" w:eastAsia="仿宋" w:hAnsi="仿宋" w:hint="eastAsia"/>
          <w:color w:val="000000"/>
          <w:kern w:val="0"/>
          <w:sz w:val="24"/>
        </w:rPr>
        <w:t>组织管理体系，</w:t>
      </w:r>
      <w:r w:rsidR="003A7977" w:rsidRPr="003A7977">
        <w:rPr>
          <w:rFonts w:ascii="仿宋" w:eastAsia="仿宋" w:hAnsi="仿宋" w:hint="eastAsia"/>
          <w:color w:val="000000"/>
          <w:kern w:val="0"/>
          <w:sz w:val="24"/>
        </w:rPr>
        <w:t>形成完善的后备人才考核与评价机制</w:t>
      </w:r>
      <w:r w:rsidR="003A7977">
        <w:rPr>
          <w:rFonts w:ascii="仿宋" w:eastAsia="仿宋" w:hAnsi="仿宋" w:hint="eastAsia"/>
          <w:color w:val="000000"/>
          <w:kern w:val="0"/>
          <w:sz w:val="24"/>
        </w:rPr>
        <w:t>，</w:t>
      </w:r>
      <w:r>
        <w:rPr>
          <w:rFonts w:ascii="仿宋" w:eastAsia="仿宋" w:hAnsi="仿宋" w:hint="eastAsia"/>
          <w:color w:val="000000"/>
          <w:kern w:val="0"/>
          <w:sz w:val="24"/>
        </w:rPr>
        <w:t>确保</w:t>
      </w:r>
      <w:r w:rsidR="000E2CA0">
        <w:rPr>
          <w:rFonts w:ascii="仿宋" w:eastAsia="仿宋" w:hAnsi="仿宋" w:hint="eastAsia"/>
          <w:color w:val="000000"/>
          <w:kern w:val="0"/>
          <w:sz w:val="24"/>
        </w:rPr>
        <w:t>沙滩排球项目</w:t>
      </w:r>
      <w:r w:rsidR="000E2CA0" w:rsidRPr="006F67CB">
        <w:rPr>
          <w:rFonts w:ascii="仿宋" w:eastAsia="仿宋" w:hAnsi="仿宋" w:hint="eastAsia"/>
          <w:color w:val="000000"/>
          <w:kern w:val="0"/>
          <w:sz w:val="24"/>
        </w:rPr>
        <w:t>后备人才培养中长期规划的实施</w:t>
      </w:r>
      <w:r>
        <w:rPr>
          <w:rFonts w:ascii="仿宋" w:eastAsia="仿宋" w:hAnsi="仿宋" w:hint="eastAsia"/>
          <w:color w:val="000000"/>
          <w:kern w:val="0"/>
          <w:sz w:val="24"/>
        </w:rPr>
        <w:t>。</w:t>
      </w:r>
      <w:r w:rsidR="003E4356">
        <w:rPr>
          <w:rFonts w:ascii="仿宋" w:eastAsia="仿宋" w:hAnsi="仿宋" w:hint="eastAsia"/>
          <w:color w:val="000000"/>
          <w:kern w:val="0"/>
          <w:sz w:val="24"/>
        </w:rPr>
        <w:t>要</w:t>
      </w:r>
      <w:r w:rsidR="003E4356" w:rsidRPr="003E4356">
        <w:rPr>
          <w:rFonts w:ascii="仿宋" w:eastAsia="仿宋" w:hAnsi="仿宋" w:hint="eastAsia"/>
          <w:color w:val="000000"/>
          <w:kern w:val="0"/>
          <w:sz w:val="24"/>
        </w:rPr>
        <w:t>在现有条件下，逐步建立省市排球协会的组织网络和体系，进一步扩大人才培养的途径，研究并制定符合国情且有利于多出人才、出好人才的青少年人才培养中长期发展计划，将青少年沙滩排球的发展、优秀后备选手的培养放到突出的位置，在积极争取国家投入的前提下，不断加大对青少年沙滩排球活动</w:t>
      </w:r>
      <w:bookmarkStart w:id="34" w:name="_GoBack"/>
      <w:bookmarkEnd w:id="34"/>
      <w:r w:rsidR="003E4356" w:rsidRPr="003E4356">
        <w:rPr>
          <w:rFonts w:ascii="仿宋" w:eastAsia="仿宋" w:hAnsi="仿宋" w:hint="eastAsia"/>
          <w:color w:val="000000"/>
          <w:kern w:val="0"/>
          <w:sz w:val="24"/>
        </w:rPr>
        <w:t>的扶植力度。</w:t>
      </w:r>
    </w:p>
    <w:p w:rsidR="003A7977" w:rsidRDefault="003A7977" w:rsidP="003A7977">
      <w:pPr>
        <w:widowControl/>
        <w:spacing w:line="360" w:lineRule="auto"/>
        <w:ind w:leftChars="-50" w:left="-105" w:firstLineChars="200" w:firstLine="480"/>
        <w:jc w:val="left"/>
        <w:rPr>
          <w:rFonts w:ascii="仿宋" w:eastAsia="仿宋" w:hAnsi="仿宋"/>
          <w:color w:val="000000"/>
          <w:kern w:val="0"/>
          <w:sz w:val="24"/>
        </w:rPr>
      </w:pPr>
      <w:r w:rsidRPr="0019708E">
        <w:rPr>
          <w:rFonts w:ascii="仿宋" w:eastAsia="仿宋" w:hAnsi="仿宋" w:hint="eastAsia"/>
          <w:color w:val="000000"/>
          <w:kern w:val="0"/>
          <w:sz w:val="24"/>
        </w:rPr>
        <w:t>后备人才的发展必须依靠各级省市、大专院校、社会团体的支持，一方面通过政府职能部门的引领，带动各中心加强专项后备人才的培养力度，同全国巡回赛，全运会等相关竞赛杠杆加以推动，另一方面要形成长效机制，形成一套完善的后备人才发展的考核及奖惩机制，定期绩效考核，用评价的制度棒头，不断地惩处与激励，借助考评的武器进行相关的基层调研，促进各省市间的相互学习，相互促进，这样不断地积累，夯实基础形成长效发展机制。</w:t>
      </w:r>
    </w:p>
    <w:p w:rsidR="009F7EE3" w:rsidRPr="007223AC" w:rsidRDefault="009F7EE3" w:rsidP="008626F2">
      <w:pPr>
        <w:pStyle w:val="3"/>
      </w:pPr>
      <w:bookmarkStart w:id="35" w:name="_Toc381607645"/>
      <w:r w:rsidRPr="007223AC">
        <w:rPr>
          <w:rFonts w:hint="eastAsia"/>
        </w:rPr>
        <w:t>2</w:t>
      </w:r>
      <w:r w:rsidRPr="007223AC">
        <w:rPr>
          <w:rFonts w:hint="eastAsia"/>
        </w:rPr>
        <w:t>、后备人才基地、俱乐部、传统校的整体布局</w:t>
      </w:r>
      <w:bookmarkEnd w:id="35"/>
    </w:p>
    <w:p w:rsidR="00C03BE4" w:rsidRDefault="00C6607A" w:rsidP="00F754AA">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沙滩排球项目在我国开展的时间较短，群众基础</w:t>
      </w:r>
      <w:r w:rsidR="00B931CF">
        <w:rPr>
          <w:rFonts w:ascii="仿宋" w:eastAsia="仿宋" w:hAnsi="仿宋" w:hint="eastAsia"/>
          <w:color w:val="000000"/>
          <w:kern w:val="0"/>
          <w:sz w:val="24"/>
        </w:rPr>
        <w:t>薄弱，市场也</w:t>
      </w:r>
      <w:r>
        <w:rPr>
          <w:rFonts w:ascii="仿宋" w:eastAsia="仿宋" w:hAnsi="仿宋" w:hint="eastAsia"/>
          <w:color w:val="000000"/>
          <w:kern w:val="0"/>
          <w:sz w:val="24"/>
        </w:rPr>
        <w:t>在培育之中，目前还没有沙滩排球俱乐部</w:t>
      </w:r>
      <w:r w:rsidR="001520F6">
        <w:rPr>
          <w:rFonts w:ascii="仿宋" w:eastAsia="仿宋" w:hAnsi="仿宋" w:hint="eastAsia"/>
          <w:color w:val="000000"/>
          <w:kern w:val="0"/>
          <w:sz w:val="24"/>
        </w:rPr>
        <w:t>，加之</w:t>
      </w:r>
      <w:r w:rsidR="00B931CF">
        <w:rPr>
          <w:rFonts w:ascii="仿宋" w:eastAsia="仿宋" w:hAnsi="仿宋" w:hint="eastAsia"/>
          <w:color w:val="000000"/>
          <w:kern w:val="0"/>
          <w:sz w:val="24"/>
        </w:rPr>
        <w:t>沙滩排球项目对气候、场地</w:t>
      </w:r>
      <w:r w:rsidR="00F93007">
        <w:rPr>
          <w:rFonts w:ascii="仿宋" w:eastAsia="仿宋" w:hAnsi="仿宋" w:hint="eastAsia"/>
          <w:color w:val="000000"/>
          <w:kern w:val="0"/>
          <w:sz w:val="24"/>
        </w:rPr>
        <w:t>又</w:t>
      </w:r>
      <w:r w:rsidR="00B931CF">
        <w:rPr>
          <w:rFonts w:ascii="仿宋" w:eastAsia="仿宋" w:hAnsi="仿宋" w:hint="eastAsia"/>
          <w:color w:val="000000"/>
          <w:kern w:val="0"/>
          <w:sz w:val="24"/>
        </w:rPr>
        <w:t>有一定要求，</w:t>
      </w:r>
      <w:r w:rsidR="00F93007">
        <w:rPr>
          <w:rFonts w:ascii="仿宋" w:eastAsia="仿宋" w:hAnsi="仿宋" w:hint="eastAsia"/>
          <w:color w:val="000000"/>
          <w:kern w:val="0"/>
          <w:sz w:val="24"/>
        </w:rPr>
        <w:t>并非在我国所有地区都适宜开展</w:t>
      </w:r>
      <w:r w:rsidR="001520F6">
        <w:rPr>
          <w:rFonts w:ascii="仿宋" w:eastAsia="仿宋" w:hAnsi="仿宋" w:hint="eastAsia"/>
          <w:color w:val="000000"/>
          <w:kern w:val="0"/>
          <w:sz w:val="24"/>
        </w:rPr>
        <w:t>，</w:t>
      </w:r>
      <w:r w:rsidR="00F93007">
        <w:rPr>
          <w:rFonts w:ascii="仿宋" w:eastAsia="仿宋" w:hAnsi="仿宋" w:hint="eastAsia"/>
          <w:color w:val="000000"/>
          <w:kern w:val="0"/>
          <w:sz w:val="24"/>
        </w:rPr>
        <w:t>因此，</w:t>
      </w:r>
      <w:r w:rsidR="00B931CF">
        <w:rPr>
          <w:rFonts w:ascii="仿宋" w:eastAsia="仿宋" w:hAnsi="仿宋" w:hint="eastAsia"/>
          <w:color w:val="000000"/>
          <w:kern w:val="0"/>
          <w:sz w:val="24"/>
        </w:rPr>
        <w:t>为尽快打开</w:t>
      </w:r>
      <w:r w:rsidR="00F93007">
        <w:rPr>
          <w:rFonts w:ascii="仿宋" w:eastAsia="仿宋" w:hAnsi="仿宋" w:hint="eastAsia"/>
          <w:color w:val="000000"/>
          <w:kern w:val="0"/>
          <w:sz w:val="24"/>
        </w:rPr>
        <w:t>沙滩排球</w:t>
      </w:r>
      <w:r w:rsidR="00B931CF">
        <w:rPr>
          <w:rFonts w:ascii="仿宋" w:eastAsia="仿宋" w:hAnsi="仿宋" w:hint="eastAsia"/>
          <w:color w:val="000000"/>
          <w:kern w:val="0"/>
          <w:sz w:val="24"/>
        </w:rPr>
        <w:t>后备人才培养局面，</w:t>
      </w:r>
      <w:r w:rsidR="0047380D">
        <w:rPr>
          <w:rFonts w:ascii="仿宋" w:eastAsia="仿宋" w:hAnsi="仿宋" w:hint="eastAsia"/>
          <w:color w:val="000000"/>
          <w:kern w:val="0"/>
          <w:sz w:val="24"/>
        </w:rPr>
        <w:lastRenderedPageBreak/>
        <w:t>要借助社会各界力量，</w:t>
      </w:r>
      <w:r w:rsidR="00B931CF">
        <w:rPr>
          <w:rFonts w:ascii="仿宋" w:eastAsia="仿宋" w:hAnsi="仿宋" w:hint="eastAsia"/>
          <w:color w:val="000000"/>
          <w:kern w:val="0"/>
          <w:sz w:val="24"/>
        </w:rPr>
        <w:t>在后备培养整体布局上要深入研究，优先开发、发展具备条件的地区</w:t>
      </w:r>
      <w:r w:rsidR="00D849EF">
        <w:rPr>
          <w:rFonts w:ascii="仿宋" w:eastAsia="仿宋" w:hAnsi="仿宋" w:hint="eastAsia"/>
          <w:color w:val="000000"/>
          <w:kern w:val="0"/>
          <w:sz w:val="24"/>
        </w:rPr>
        <w:t>（江苏、浙江、福建、海南、山东等地）</w:t>
      </w:r>
      <w:r w:rsidR="00B931CF">
        <w:rPr>
          <w:rFonts w:ascii="仿宋" w:eastAsia="仿宋" w:hAnsi="仿宋" w:hint="eastAsia"/>
          <w:color w:val="000000"/>
          <w:kern w:val="0"/>
          <w:sz w:val="24"/>
        </w:rPr>
        <w:t>，以带动周边，并逐步辐射到其他</w:t>
      </w:r>
      <w:r w:rsidR="00F93007">
        <w:rPr>
          <w:rFonts w:ascii="仿宋" w:eastAsia="仿宋" w:hAnsi="仿宋" w:hint="eastAsia"/>
          <w:color w:val="000000"/>
          <w:kern w:val="0"/>
          <w:sz w:val="24"/>
        </w:rPr>
        <w:t>适宜开展的</w:t>
      </w:r>
      <w:r w:rsidR="00B931CF">
        <w:rPr>
          <w:rFonts w:ascii="仿宋" w:eastAsia="仿宋" w:hAnsi="仿宋" w:hint="eastAsia"/>
          <w:color w:val="000000"/>
          <w:kern w:val="0"/>
          <w:sz w:val="24"/>
        </w:rPr>
        <w:t>地区。</w:t>
      </w:r>
      <w:r w:rsidR="00F754AA">
        <w:rPr>
          <w:rFonts w:ascii="仿宋" w:eastAsia="仿宋" w:hAnsi="仿宋" w:hint="eastAsia"/>
          <w:color w:val="000000"/>
          <w:kern w:val="0"/>
          <w:sz w:val="24"/>
        </w:rPr>
        <w:t>受地域限制不易开展沙滩排球运动的地区，暂时可以不做要求，以优化投入产出比，将有限的人、财、物用到刀刃上，使项目尽快发展起来。</w:t>
      </w:r>
      <w:r w:rsidR="0047380D">
        <w:rPr>
          <w:rFonts w:ascii="仿宋" w:eastAsia="仿宋" w:hAnsi="仿宋" w:hint="eastAsia"/>
          <w:color w:val="000000"/>
          <w:kern w:val="0"/>
          <w:sz w:val="24"/>
        </w:rPr>
        <w:t>继续探索沙滩排球后备人才培养模式，适时建立青少年沙滩排球俱乐部等形式，充分利用市场拓展沙滩排球后备人才培养渠道。由于目前我国还没有沙滩排球传统校，为充分发挥和调动教育部门和学校在沙滩排球人才培养上的积极性，要主动同教育部门合作，争取在适合开展沙滩排球运动的省区市建立沙滩排球传统校，多方位、多渠道培养沙滩排球后备人才。</w:t>
      </w:r>
    </w:p>
    <w:p w:rsidR="009F7EE3" w:rsidRPr="007223AC" w:rsidRDefault="009F7EE3" w:rsidP="008626F2">
      <w:pPr>
        <w:pStyle w:val="3"/>
      </w:pPr>
      <w:bookmarkStart w:id="36" w:name="_Toc381607646"/>
      <w:r w:rsidRPr="007223AC">
        <w:rPr>
          <w:rFonts w:hint="eastAsia"/>
        </w:rPr>
        <w:t>3</w:t>
      </w:r>
      <w:r w:rsidRPr="007223AC">
        <w:rPr>
          <w:rFonts w:hint="eastAsia"/>
        </w:rPr>
        <w:t>、研究制定不同年龄段运动员文化教育工作的开展方式</w:t>
      </w:r>
      <w:bookmarkEnd w:id="36"/>
    </w:p>
    <w:p w:rsidR="009F7EE3" w:rsidRDefault="00C545E1" w:rsidP="006F67CB">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运动员文化素质非常重要，尤其是沙滩排球</w:t>
      </w:r>
      <w:r w:rsidR="005946A6">
        <w:rPr>
          <w:rFonts w:ascii="仿宋" w:eastAsia="仿宋" w:hAnsi="仿宋" w:hint="eastAsia"/>
          <w:color w:val="000000"/>
          <w:kern w:val="0"/>
          <w:sz w:val="24"/>
        </w:rPr>
        <w:t>项目</w:t>
      </w:r>
      <w:r>
        <w:rPr>
          <w:rFonts w:ascii="仿宋" w:eastAsia="仿宋" w:hAnsi="仿宋" w:hint="eastAsia"/>
          <w:color w:val="000000"/>
          <w:kern w:val="0"/>
          <w:sz w:val="24"/>
        </w:rPr>
        <w:t>，当</w:t>
      </w:r>
      <w:r w:rsidR="005946A6">
        <w:rPr>
          <w:rFonts w:ascii="仿宋" w:eastAsia="仿宋" w:hAnsi="仿宋" w:hint="eastAsia"/>
          <w:color w:val="000000"/>
          <w:kern w:val="0"/>
          <w:sz w:val="24"/>
        </w:rPr>
        <w:t>运动员</w:t>
      </w:r>
      <w:r>
        <w:rPr>
          <w:rFonts w:ascii="仿宋" w:eastAsia="仿宋" w:hAnsi="仿宋" w:hint="eastAsia"/>
          <w:color w:val="000000"/>
          <w:kern w:val="0"/>
          <w:sz w:val="24"/>
        </w:rPr>
        <w:t>达到一定运动水平后，运动员对教练员意图</w:t>
      </w:r>
      <w:r w:rsidR="005946A6">
        <w:rPr>
          <w:rFonts w:ascii="仿宋" w:eastAsia="仿宋" w:hAnsi="仿宋" w:hint="eastAsia"/>
          <w:color w:val="000000"/>
          <w:kern w:val="0"/>
          <w:sz w:val="24"/>
        </w:rPr>
        <w:t>的理解和</w:t>
      </w:r>
      <w:r>
        <w:rPr>
          <w:rFonts w:ascii="仿宋" w:eastAsia="仿宋" w:hAnsi="仿宋" w:hint="eastAsia"/>
          <w:color w:val="000000"/>
          <w:kern w:val="0"/>
          <w:sz w:val="24"/>
        </w:rPr>
        <w:t>自身的</w:t>
      </w:r>
      <w:r w:rsidR="005946A6">
        <w:rPr>
          <w:rFonts w:ascii="仿宋" w:eastAsia="仿宋" w:hAnsi="仿宋" w:hint="eastAsia"/>
          <w:color w:val="000000"/>
          <w:kern w:val="0"/>
          <w:sz w:val="24"/>
        </w:rPr>
        <w:t>主动</w:t>
      </w:r>
      <w:r>
        <w:rPr>
          <w:rFonts w:ascii="仿宋" w:eastAsia="仿宋" w:hAnsi="仿宋" w:hint="eastAsia"/>
          <w:color w:val="000000"/>
          <w:kern w:val="0"/>
          <w:sz w:val="24"/>
        </w:rPr>
        <w:t>思考、变化能力更为重要，因此，一定要做好沙滩排球运动员的文化教育工作，</w:t>
      </w:r>
      <w:r w:rsidR="00AF151D">
        <w:rPr>
          <w:rFonts w:ascii="仿宋" w:eastAsia="仿宋" w:hAnsi="仿宋" w:hint="eastAsia"/>
          <w:color w:val="000000"/>
          <w:kern w:val="0"/>
          <w:sz w:val="24"/>
        </w:rPr>
        <w:t>让沙滩排球运动员</w:t>
      </w:r>
      <w:r>
        <w:rPr>
          <w:rFonts w:ascii="仿宋" w:eastAsia="仿宋" w:hAnsi="仿宋" w:hint="eastAsia"/>
          <w:color w:val="000000"/>
          <w:kern w:val="0"/>
          <w:sz w:val="24"/>
        </w:rPr>
        <w:t>从小就要打下良好的文化基础</w:t>
      </w:r>
      <w:r w:rsidR="005946A6">
        <w:rPr>
          <w:rFonts w:ascii="仿宋" w:eastAsia="仿宋" w:hAnsi="仿宋" w:hint="eastAsia"/>
          <w:color w:val="000000"/>
          <w:kern w:val="0"/>
          <w:sz w:val="24"/>
        </w:rPr>
        <w:t>。</w:t>
      </w:r>
      <w:r w:rsidR="004E3804">
        <w:rPr>
          <w:rFonts w:ascii="仿宋" w:eastAsia="仿宋" w:hAnsi="仿宋" w:hint="eastAsia"/>
          <w:color w:val="000000"/>
          <w:kern w:val="0"/>
          <w:sz w:val="24"/>
        </w:rPr>
        <w:t>无论是</w:t>
      </w:r>
      <w:r w:rsidR="00804B73">
        <w:rPr>
          <w:rFonts w:ascii="仿宋" w:eastAsia="仿宋" w:hAnsi="仿宋" w:hint="eastAsia"/>
          <w:color w:val="000000"/>
          <w:kern w:val="0"/>
          <w:sz w:val="24"/>
        </w:rPr>
        <w:t>中小学、</w:t>
      </w:r>
      <w:r w:rsidR="004E3804">
        <w:rPr>
          <w:rFonts w:ascii="仿宋" w:eastAsia="仿宋" w:hAnsi="仿宋" w:hint="eastAsia"/>
          <w:color w:val="000000"/>
          <w:kern w:val="0"/>
          <w:sz w:val="24"/>
        </w:rPr>
        <w:t>业余体校阶段，还是进入专业队伍后，都要对运动员进行</w:t>
      </w:r>
      <w:r w:rsidR="005946A6">
        <w:rPr>
          <w:rFonts w:ascii="仿宋" w:eastAsia="仿宋" w:hAnsi="仿宋" w:hint="eastAsia"/>
          <w:color w:val="000000"/>
          <w:kern w:val="0"/>
          <w:sz w:val="24"/>
        </w:rPr>
        <w:t>持续、有效的文化课教育，</w:t>
      </w:r>
      <w:r w:rsidR="004E3804">
        <w:rPr>
          <w:rFonts w:ascii="仿宋" w:eastAsia="仿宋" w:hAnsi="仿宋" w:hint="eastAsia"/>
          <w:color w:val="000000"/>
          <w:kern w:val="0"/>
          <w:sz w:val="24"/>
        </w:rPr>
        <w:t>要创造条件对进入国家队或将来的国家青年队的运动员要在集训期间聘请专职的文化课教师进行授课等，</w:t>
      </w:r>
      <w:r w:rsidR="005946A6">
        <w:rPr>
          <w:rFonts w:ascii="仿宋" w:eastAsia="仿宋" w:hAnsi="仿宋" w:hint="eastAsia"/>
          <w:color w:val="000000"/>
          <w:kern w:val="0"/>
          <w:sz w:val="24"/>
        </w:rPr>
        <w:t>同时，</w:t>
      </w:r>
      <w:r w:rsidR="004E3804">
        <w:rPr>
          <w:rFonts w:ascii="仿宋" w:eastAsia="仿宋" w:hAnsi="仿宋" w:hint="eastAsia"/>
          <w:color w:val="000000"/>
          <w:kern w:val="0"/>
          <w:sz w:val="24"/>
        </w:rPr>
        <w:t>提高运动员的自学能力，让运动员在提高运动竞技水平的前提下，文化课的学习和提高也要同步进行</w:t>
      </w:r>
      <w:r w:rsidR="00F016E9">
        <w:rPr>
          <w:rFonts w:ascii="仿宋" w:eastAsia="仿宋" w:hAnsi="仿宋" w:hint="eastAsia"/>
          <w:color w:val="000000"/>
          <w:kern w:val="0"/>
          <w:sz w:val="24"/>
        </w:rPr>
        <w:t>，绝对不能忽视</w:t>
      </w:r>
      <w:r w:rsidR="004E3804">
        <w:rPr>
          <w:rFonts w:ascii="仿宋" w:eastAsia="仿宋" w:hAnsi="仿宋" w:hint="eastAsia"/>
          <w:color w:val="000000"/>
          <w:kern w:val="0"/>
          <w:sz w:val="24"/>
        </w:rPr>
        <w:t>。</w:t>
      </w:r>
    </w:p>
    <w:p w:rsidR="008626F2" w:rsidRPr="00D92328" w:rsidRDefault="00804B73" w:rsidP="00FF2A26">
      <w:pPr>
        <w:widowControl/>
        <w:spacing w:line="360" w:lineRule="auto"/>
        <w:ind w:leftChars="-50" w:left="-105" w:firstLineChars="200" w:firstLine="480"/>
        <w:jc w:val="left"/>
        <w:rPr>
          <w:rFonts w:ascii="仿宋" w:eastAsia="仿宋" w:hAnsi="仿宋"/>
          <w:color w:val="000000"/>
          <w:kern w:val="0"/>
          <w:sz w:val="24"/>
        </w:rPr>
      </w:pPr>
      <w:r w:rsidRPr="00FF2A26">
        <w:rPr>
          <w:rFonts w:ascii="仿宋" w:eastAsia="仿宋" w:hAnsi="仿宋" w:hint="eastAsia"/>
          <w:color w:val="000000"/>
          <w:kern w:val="0"/>
          <w:sz w:val="24"/>
        </w:rPr>
        <w:t>中学</w:t>
      </w:r>
      <w:r w:rsidR="00FF2A26" w:rsidRPr="00FF2A26">
        <w:rPr>
          <w:rFonts w:ascii="仿宋" w:eastAsia="仿宋" w:hAnsi="仿宋" w:hint="eastAsia"/>
          <w:color w:val="000000"/>
          <w:kern w:val="0"/>
          <w:sz w:val="24"/>
        </w:rPr>
        <w:t>（包括传统校）</w:t>
      </w:r>
      <w:r w:rsidRPr="00FF2A26">
        <w:rPr>
          <w:rFonts w:ascii="仿宋" w:eastAsia="仿宋" w:hAnsi="仿宋" w:hint="eastAsia"/>
          <w:color w:val="000000"/>
          <w:kern w:val="0"/>
          <w:sz w:val="24"/>
        </w:rPr>
        <w:t>阶段</w:t>
      </w:r>
      <w:r w:rsidR="00FF2A26" w:rsidRPr="00FF2A26">
        <w:rPr>
          <w:rFonts w:ascii="仿宋" w:eastAsia="仿宋" w:hAnsi="仿宋" w:hint="eastAsia"/>
          <w:color w:val="000000"/>
          <w:kern w:val="0"/>
          <w:sz w:val="24"/>
        </w:rPr>
        <w:t>和业余体校运动员的</w:t>
      </w:r>
      <w:r w:rsidRPr="00FF2A26">
        <w:rPr>
          <w:rFonts w:ascii="仿宋" w:eastAsia="仿宋" w:hAnsi="仿宋" w:hint="eastAsia"/>
          <w:color w:val="000000"/>
          <w:kern w:val="0"/>
          <w:sz w:val="24"/>
        </w:rPr>
        <w:t>文化教育工作</w:t>
      </w:r>
      <w:r w:rsidR="00FF2A26" w:rsidRPr="00FF2A26">
        <w:rPr>
          <w:rFonts w:ascii="仿宋" w:eastAsia="仿宋" w:hAnsi="仿宋" w:hint="eastAsia"/>
          <w:color w:val="000000"/>
          <w:kern w:val="0"/>
          <w:sz w:val="24"/>
        </w:rPr>
        <w:t>可</w:t>
      </w:r>
      <w:r w:rsidRPr="00FF2A26">
        <w:rPr>
          <w:rFonts w:ascii="仿宋" w:eastAsia="仿宋" w:hAnsi="仿宋" w:hint="eastAsia"/>
          <w:color w:val="000000"/>
          <w:kern w:val="0"/>
          <w:sz w:val="24"/>
        </w:rPr>
        <w:t>依托</w:t>
      </w:r>
      <w:r w:rsidR="00FF2A26" w:rsidRPr="00FF2A26">
        <w:rPr>
          <w:rFonts w:ascii="仿宋" w:eastAsia="仿宋" w:hAnsi="仿宋" w:hint="eastAsia"/>
          <w:color w:val="000000"/>
          <w:kern w:val="0"/>
          <w:sz w:val="24"/>
        </w:rPr>
        <w:t>于</w:t>
      </w:r>
      <w:r w:rsidRPr="00FF2A26">
        <w:rPr>
          <w:rFonts w:ascii="仿宋" w:eastAsia="仿宋" w:hAnsi="仿宋" w:hint="eastAsia"/>
          <w:color w:val="000000"/>
          <w:kern w:val="0"/>
          <w:sz w:val="24"/>
        </w:rPr>
        <w:t>教育系统</w:t>
      </w:r>
      <w:r w:rsidR="00FF2A26" w:rsidRPr="00FF2A26">
        <w:rPr>
          <w:rFonts w:ascii="仿宋" w:eastAsia="仿宋" w:hAnsi="仿宋" w:hint="eastAsia"/>
          <w:color w:val="000000"/>
          <w:kern w:val="0"/>
          <w:sz w:val="24"/>
        </w:rPr>
        <w:t>，还要</w:t>
      </w:r>
      <w:r w:rsidRPr="00FF2A26">
        <w:rPr>
          <w:rFonts w:ascii="仿宋" w:eastAsia="仿宋" w:hAnsi="仿宋" w:hint="eastAsia"/>
          <w:color w:val="000000"/>
          <w:kern w:val="0"/>
          <w:sz w:val="24"/>
        </w:rPr>
        <w:t>鼓励多</w:t>
      </w:r>
      <w:r w:rsidR="00FF2A26" w:rsidRPr="00FF2A26">
        <w:rPr>
          <w:rFonts w:ascii="仿宋" w:eastAsia="仿宋" w:hAnsi="仿宋" w:hint="eastAsia"/>
          <w:color w:val="000000"/>
          <w:kern w:val="0"/>
          <w:sz w:val="24"/>
        </w:rPr>
        <w:t>种</w:t>
      </w:r>
      <w:r w:rsidRPr="00FF2A26">
        <w:rPr>
          <w:rFonts w:ascii="仿宋" w:eastAsia="仿宋" w:hAnsi="仿宋" w:hint="eastAsia"/>
          <w:color w:val="000000"/>
          <w:kern w:val="0"/>
          <w:sz w:val="24"/>
        </w:rPr>
        <w:t>形式的办学</w:t>
      </w:r>
      <w:r w:rsidR="00FF2A26" w:rsidRPr="00FF2A26">
        <w:rPr>
          <w:rFonts w:ascii="仿宋" w:eastAsia="仿宋" w:hAnsi="仿宋" w:hint="eastAsia"/>
          <w:color w:val="000000"/>
          <w:kern w:val="0"/>
          <w:sz w:val="24"/>
        </w:rPr>
        <w:t>模式</w:t>
      </w:r>
      <w:r w:rsidRPr="00FF2A26">
        <w:rPr>
          <w:rFonts w:ascii="仿宋" w:eastAsia="仿宋" w:hAnsi="仿宋" w:hint="eastAsia"/>
          <w:color w:val="000000"/>
          <w:kern w:val="0"/>
          <w:sz w:val="24"/>
        </w:rPr>
        <w:t>，针对不同层次的后备人才，制定不同的教育培训计划，因材施教。</w:t>
      </w:r>
      <w:r w:rsidR="00FF2A26" w:rsidRPr="00FF2A26">
        <w:rPr>
          <w:rFonts w:ascii="仿宋" w:eastAsia="仿宋" w:hAnsi="仿宋" w:hint="eastAsia"/>
          <w:color w:val="000000"/>
          <w:kern w:val="0"/>
          <w:sz w:val="24"/>
        </w:rPr>
        <w:t>在</w:t>
      </w:r>
      <w:r w:rsidRPr="00FF2A26">
        <w:rPr>
          <w:rFonts w:ascii="仿宋" w:eastAsia="仿宋" w:hAnsi="仿宋" w:hint="eastAsia"/>
          <w:color w:val="000000"/>
          <w:kern w:val="0"/>
          <w:sz w:val="24"/>
        </w:rPr>
        <w:t>抓好文化教育</w:t>
      </w:r>
      <w:r w:rsidR="00FF2A26" w:rsidRPr="00FF2A26">
        <w:rPr>
          <w:rFonts w:ascii="仿宋" w:eastAsia="仿宋" w:hAnsi="仿宋" w:hint="eastAsia"/>
          <w:color w:val="000000"/>
          <w:kern w:val="0"/>
          <w:sz w:val="24"/>
        </w:rPr>
        <w:t>的同时，还要</w:t>
      </w:r>
      <w:r w:rsidR="008626F2" w:rsidRPr="00FF2A26">
        <w:rPr>
          <w:rFonts w:ascii="仿宋" w:eastAsia="仿宋" w:hAnsi="仿宋" w:hint="eastAsia"/>
          <w:color w:val="000000"/>
          <w:kern w:val="0"/>
          <w:sz w:val="24"/>
        </w:rPr>
        <w:t>抓好队伍的思想政治工作</w:t>
      </w:r>
      <w:r w:rsidR="00FF2A26" w:rsidRPr="00FF2A26">
        <w:rPr>
          <w:rFonts w:ascii="仿宋" w:eastAsia="仿宋" w:hAnsi="仿宋" w:hint="eastAsia"/>
          <w:color w:val="000000"/>
          <w:kern w:val="0"/>
          <w:sz w:val="24"/>
        </w:rPr>
        <w:t>，</w:t>
      </w:r>
      <w:r w:rsidR="008626F2" w:rsidRPr="00FF2A26">
        <w:rPr>
          <w:rFonts w:ascii="仿宋" w:eastAsia="仿宋" w:hAnsi="仿宋" w:hint="eastAsia"/>
          <w:color w:val="000000"/>
          <w:kern w:val="0"/>
          <w:sz w:val="24"/>
        </w:rPr>
        <w:t>以提高整体素质为着眼点，努力把沙滩排球队伍培养和造就成为有理想、有文化、守纪律的思想过硬、技术过硬、作风过硬的勇攀高峰的队伍。</w:t>
      </w:r>
    </w:p>
    <w:p w:rsidR="002664FA" w:rsidRDefault="002664FA" w:rsidP="002664FA">
      <w:pPr>
        <w:pStyle w:val="2"/>
      </w:pPr>
      <w:bookmarkStart w:id="37" w:name="_Toc381607647"/>
      <w:r>
        <w:rPr>
          <w:rFonts w:hint="eastAsia"/>
        </w:rPr>
        <w:lastRenderedPageBreak/>
        <w:t>（</w:t>
      </w:r>
      <w:r w:rsidR="003F6181">
        <w:rPr>
          <w:rFonts w:hint="eastAsia"/>
        </w:rPr>
        <w:t>二</w:t>
      </w:r>
      <w:r>
        <w:rPr>
          <w:rFonts w:hint="eastAsia"/>
        </w:rPr>
        <w:t>）训练体系</w:t>
      </w:r>
      <w:bookmarkEnd w:id="37"/>
    </w:p>
    <w:p w:rsidR="00314BC9" w:rsidRDefault="00314BC9" w:rsidP="007D4698">
      <w:pPr>
        <w:pStyle w:val="3"/>
      </w:pPr>
      <w:bookmarkStart w:id="38" w:name="_Toc381607648"/>
      <w:r>
        <w:rPr>
          <w:rFonts w:hint="eastAsia"/>
        </w:rPr>
        <w:t>1</w:t>
      </w:r>
      <w:r w:rsidRPr="007223AC">
        <w:rPr>
          <w:rFonts w:hint="eastAsia"/>
        </w:rPr>
        <w:t>、</w:t>
      </w:r>
      <w:r w:rsidR="00502219">
        <w:rPr>
          <w:rFonts w:hint="eastAsia"/>
        </w:rPr>
        <w:t>当前</w:t>
      </w:r>
      <w:r w:rsidR="006967DF">
        <w:rPr>
          <w:rFonts w:hint="eastAsia"/>
        </w:rPr>
        <w:t>沙滩排球</w:t>
      </w:r>
      <w:r>
        <w:rPr>
          <w:rFonts w:hint="eastAsia"/>
        </w:rPr>
        <w:t>项目后备人才来源和培养模式</w:t>
      </w:r>
      <w:bookmarkEnd w:id="38"/>
      <w:r w:rsidR="00E76CDA">
        <w:rPr>
          <w:rFonts w:hint="eastAsia"/>
        </w:rPr>
        <w:t xml:space="preserve"> </w:t>
      </w:r>
    </w:p>
    <w:p w:rsidR="00B80E01" w:rsidRDefault="0004099D" w:rsidP="00237359">
      <w:pPr>
        <w:widowControl/>
        <w:spacing w:line="360" w:lineRule="auto"/>
        <w:ind w:firstLineChars="200" w:firstLine="480"/>
        <w:jc w:val="left"/>
        <w:rPr>
          <w:rFonts w:ascii="仿宋" w:eastAsia="仿宋" w:hAnsi="仿宋"/>
          <w:color w:val="000000"/>
          <w:kern w:val="0"/>
          <w:sz w:val="24"/>
        </w:rPr>
      </w:pPr>
      <w:r>
        <w:rPr>
          <w:rFonts w:ascii="仿宋" w:eastAsia="仿宋" w:hAnsi="仿宋" w:hint="eastAsia"/>
          <w:color w:val="000000"/>
          <w:kern w:val="0"/>
          <w:sz w:val="24"/>
        </w:rPr>
        <w:t>由于我国沙滩排球项目起步较晚，</w:t>
      </w:r>
      <w:r w:rsidR="006967DF">
        <w:rPr>
          <w:rFonts w:ascii="仿宋" w:eastAsia="仿宋" w:hAnsi="仿宋" w:hint="eastAsia"/>
          <w:color w:val="000000"/>
          <w:kern w:val="0"/>
          <w:sz w:val="24"/>
        </w:rPr>
        <w:t>从事沙滩排球的运动员、教练员数量相对较少。</w:t>
      </w:r>
      <w:r>
        <w:rPr>
          <w:rFonts w:ascii="仿宋" w:eastAsia="仿宋" w:hAnsi="仿宋" w:hint="eastAsia"/>
          <w:color w:val="000000"/>
          <w:kern w:val="0"/>
          <w:sz w:val="24"/>
        </w:rPr>
        <w:t>多年以来，我国排球项目业余体校运动员不区分室内排球和沙滩排球</w:t>
      </w:r>
      <w:r w:rsidR="006967DF">
        <w:rPr>
          <w:rFonts w:ascii="仿宋" w:eastAsia="仿宋" w:hAnsi="仿宋" w:hint="eastAsia"/>
          <w:color w:val="000000"/>
          <w:kern w:val="0"/>
          <w:sz w:val="24"/>
        </w:rPr>
        <w:t>项目</w:t>
      </w:r>
      <w:r>
        <w:rPr>
          <w:rFonts w:ascii="仿宋" w:eastAsia="仿宋" w:hAnsi="仿宋" w:hint="eastAsia"/>
          <w:color w:val="000000"/>
          <w:kern w:val="0"/>
          <w:sz w:val="24"/>
        </w:rPr>
        <w:t>，平时训练以室内排球</w:t>
      </w:r>
      <w:r w:rsidR="006967DF">
        <w:rPr>
          <w:rFonts w:ascii="仿宋" w:eastAsia="仿宋" w:hAnsi="仿宋" w:hint="eastAsia"/>
          <w:color w:val="000000"/>
          <w:kern w:val="0"/>
          <w:sz w:val="24"/>
        </w:rPr>
        <w:t>基本技战术、身体训练</w:t>
      </w:r>
      <w:r>
        <w:rPr>
          <w:rFonts w:ascii="仿宋" w:eastAsia="仿宋" w:hAnsi="仿宋" w:hint="eastAsia"/>
          <w:color w:val="000000"/>
          <w:kern w:val="0"/>
          <w:sz w:val="24"/>
        </w:rPr>
        <w:t>为主，</w:t>
      </w:r>
      <w:r w:rsidR="006967DF">
        <w:rPr>
          <w:rFonts w:ascii="仿宋" w:eastAsia="仿宋" w:hAnsi="仿宋" w:hint="eastAsia"/>
          <w:color w:val="000000"/>
          <w:kern w:val="0"/>
          <w:sz w:val="24"/>
        </w:rPr>
        <w:t>在</w:t>
      </w:r>
      <w:r>
        <w:rPr>
          <w:rFonts w:ascii="仿宋" w:eastAsia="仿宋" w:hAnsi="仿宋" w:hint="eastAsia"/>
          <w:color w:val="000000"/>
          <w:kern w:val="0"/>
          <w:sz w:val="24"/>
        </w:rPr>
        <w:t>有</w:t>
      </w:r>
      <w:r w:rsidR="006967DF">
        <w:rPr>
          <w:rFonts w:ascii="仿宋" w:eastAsia="仿宋" w:hAnsi="仿宋" w:hint="eastAsia"/>
          <w:color w:val="000000"/>
          <w:kern w:val="0"/>
          <w:sz w:val="24"/>
        </w:rPr>
        <w:t>相关</w:t>
      </w:r>
      <w:r>
        <w:rPr>
          <w:rFonts w:ascii="仿宋" w:eastAsia="仿宋" w:hAnsi="仿宋" w:hint="eastAsia"/>
          <w:color w:val="000000"/>
          <w:kern w:val="0"/>
          <w:sz w:val="24"/>
        </w:rPr>
        <w:t>沙滩排球比赛时临时</w:t>
      </w:r>
      <w:r w:rsidR="006967DF">
        <w:rPr>
          <w:rFonts w:ascii="仿宋" w:eastAsia="仿宋" w:hAnsi="仿宋" w:hint="eastAsia"/>
          <w:color w:val="000000"/>
          <w:kern w:val="0"/>
          <w:sz w:val="24"/>
        </w:rPr>
        <w:t>组队</w:t>
      </w:r>
      <w:r>
        <w:rPr>
          <w:rFonts w:ascii="仿宋" w:eastAsia="仿宋" w:hAnsi="仿宋" w:hint="eastAsia"/>
          <w:color w:val="000000"/>
          <w:kern w:val="0"/>
          <w:sz w:val="24"/>
        </w:rPr>
        <w:t>进行沙滩排球集训后</w:t>
      </w:r>
      <w:r w:rsidR="006967DF">
        <w:rPr>
          <w:rFonts w:ascii="仿宋" w:eastAsia="仿宋" w:hAnsi="仿宋" w:hint="eastAsia"/>
          <w:color w:val="000000"/>
          <w:kern w:val="0"/>
          <w:sz w:val="24"/>
        </w:rPr>
        <w:t>即参加比赛</w:t>
      </w:r>
      <w:r>
        <w:rPr>
          <w:rFonts w:ascii="仿宋" w:eastAsia="仿宋" w:hAnsi="仿宋" w:hint="eastAsia"/>
          <w:color w:val="000000"/>
          <w:kern w:val="0"/>
          <w:sz w:val="24"/>
        </w:rPr>
        <w:t>。</w:t>
      </w:r>
      <w:r w:rsidR="006967DF">
        <w:rPr>
          <w:rFonts w:ascii="仿宋" w:eastAsia="仿宋" w:hAnsi="仿宋" w:hint="eastAsia"/>
          <w:color w:val="000000"/>
          <w:kern w:val="0"/>
          <w:sz w:val="24"/>
        </w:rPr>
        <w:t>广大</w:t>
      </w:r>
      <w:r>
        <w:rPr>
          <w:rFonts w:ascii="仿宋" w:eastAsia="仿宋" w:hAnsi="仿宋" w:hint="eastAsia"/>
          <w:color w:val="000000"/>
          <w:kern w:val="0"/>
          <w:sz w:val="24"/>
        </w:rPr>
        <w:t>中小学中</w:t>
      </w:r>
      <w:r w:rsidR="006967DF">
        <w:rPr>
          <w:rFonts w:ascii="仿宋" w:eastAsia="仿宋" w:hAnsi="仿宋" w:hint="eastAsia"/>
          <w:color w:val="000000"/>
          <w:kern w:val="0"/>
          <w:sz w:val="24"/>
        </w:rPr>
        <w:t>也没有</w:t>
      </w:r>
      <w:r>
        <w:rPr>
          <w:rFonts w:ascii="仿宋" w:eastAsia="仿宋" w:hAnsi="仿宋" w:hint="eastAsia"/>
          <w:color w:val="000000"/>
          <w:kern w:val="0"/>
          <w:sz w:val="24"/>
        </w:rPr>
        <w:t>专门开展沙滩排球</w:t>
      </w:r>
      <w:r w:rsidR="006967DF">
        <w:rPr>
          <w:rFonts w:ascii="仿宋" w:eastAsia="仿宋" w:hAnsi="仿宋" w:hint="eastAsia"/>
          <w:color w:val="000000"/>
          <w:kern w:val="0"/>
          <w:sz w:val="24"/>
        </w:rPr>
        <w:t>运动，大学中开展的也很少。</w:t>
      </w:r>
      <w:r>
        <w:rPr>
          <w:rFonts w:ascii="仿宋" w:eastAsia="仿宋" w:hAnsi="仿宋" w:hint="eastAsia"/>
          <w:color w:val="000000"/>
          <w:kern w:val="0"/>
          <w:sz w:val="24"/>
        </w:rPr>
        <w:t>沙滩排球</w:t>
      </w:r>
      <w:r w:rsidR="006967DF">
        <w:rPr>
          <w:rFonts w:ascii="仿宋" w:eastAsia="仿宋" w:hAnsi="仿宋" w:hint="eastAsia"/>
          <w:color w:val="000000"/>
          <w:kern w:val="0"/>
          <w:sz w:val="24"/>
        </w:rPr>
        <w:t>运动员的</w:t>
      </w:r>
      <w:r>
        <w:rPr>
          <w:rFonts w:ascii="仿宋" w:eastAsia="仿宋" w:hAnsi="仿宋" w:hint="eastAsia"/>
          <w:color w:val="000000"/>
          <w:kern w:val="0"/>
          <w:sz w:val="24"/>
        </w:rPr>
        <w:t>专业训练绝大部分从进入省级专业队伍开始，存在着</w:t>
      </w:r>
      <w:r w:rsidR="006967DF">
        <w:rPr>
          <w:rFonts w:ascii="仿宋" w:eastAsia="仿宋" w:hAnsi="仿宋" w:hint="eastAsia"/>
          <w:color w:val="000000"/>
          <w:kern w:val="0"/>
          <w:sz w:val="24"/>
        </w:rPr>
        <w:t>一定程度的</w:t>
      </w:r>
      <w:r>
        <w:rPr>
          <w:rFonts w:ascii="仿宋" w:eastAsia="仿宋" w:hAnsi="仿宋" w:hint="eastAsia"/>
          <w:color w:val="000000"/>
          <w:kern w:val="0"/>
          <w:sz w:val="24"/>
        </w:rPr>
        <w:t>同室内排球专业队伍“争人”现象</w:t>
      </w:r>
      <w:r w:rsidR="006967DF">
        <w:rPr>
          <w:rFonts w:ascii="仿宋" w:eastAsia="仿宋" w:hAnsi="仿宋" w:hint="eastAsia"/>
          <w:color w:val="000000"/>
          <w:kern w:val="0"/>
          <w:sz w:val="24"/>
        </w:rPr>
        <w:t>。</w:t>
      </w:r>
      <w:r>
        <w:rPr>
          <w:rFonts w:ascii="仿宋" w:eastAsia="仿宋" w:hAnsi="仿宋" w:hint="eastAsia"/>
          <w:color w:val="000000"/>
          <w:kern w:val="0"/>
          <w:sz w:val="24"/>
        </w:rPr>
        <w:t>除</w:t>
      </w:r>
      <w:r w:rsidR="006967DF">
        <w:rPr>
          <w:rFonts w:ascii="仿宋" w:eastAsia="仿宋" w:hAnsi="仿宋" w:hint="eastAsia"/>
          <w:color w:val="000000"/>
          <w:kern w:val="0"/>
          <w:sz w:val="24"/>
        </w:rPr>
        <w:t>了</w:t>
      </w:r>
      <w:r>
        <w:rPr>
          <w:rFonts w:ascii="仿宋" w:eastAsia="仿宋" w:hAnsi="仿宋" w:hint="eastAsia"/>
          <w:color w:val="000000"/>
          <w:kern w:val="0"/>
          <w:sz w:val="24"/>
        </w:rPr>
        <w:t>少部分有沙滩排球天赋的运动员外，绝大部分</w:t>
      </w:r>
      <w:r w:rsidR="006967DF">
        <w:rPr>
          <w:rFonts w:ascii="仿宋" w:eastAsia="仿宋" w:hAnsi="仿宋" w:hint="eastAsia"/>
          <w:color w:val="000000"/>
          <w:kern w:val="0"/>
          <w:sz w:val="24"/>
        </w:rPr>
        <w:t>排球</w:t>
      </w:r>
      <w:r>
        <w:rPr>
          <w:rFonts w:ascii="仿宋" w:eastAsia="仿宋" w:hAnsi="仿宋" w:hint="eastAsia"/>
          <w:color w:val="000000"/>
          <w:kern w:val="0"/>
          <w:sz w:val="24"/>
        </w:rPr>
        <w:t>运动员</w:t>
      </w:r>
      <w:r w:rsidR="006967DF">
        <w:rPr>
          <w:rFonts w:ascii="仿宋" w:eastAsia="仿宋" w:hAnsi="仿宋" w:hint="eastAsia"/>
          <w:color w:val="000000"/>
          <w:kern w:val="0"/>
          <w:sz w:val="24"/>
        </w:rPr>
        <w:t>在项目上都</w:t>
      </w:r>
      <w:r w:rsidR="00237359">
        <w:rPr>
          <w:rFonts w:ascii="仿宋" w:eastAsia="仿宋" w:hAnsi="仿宋" w:hint="eastAsia"/>
          <w:color w:val="000000"/>
          <w:kern w:val="0"/>
          <w:sz w:val="24"/>
        </w:rPr>
        <w:t>首先选择室内</w:t>
      </w:r>
      <w:r>
        <w:rPr>
          <w:rFonts w:ascii="仿宋" w:eastAsia="仿宋" w:hAnsi="仿宋" w:hint="eastAsia"/>
          <w:color w:val="000000"/>
          <w:kern w:val="0"/>
          <w:sz w:val="24"/>
        </w:rPr>
        <w:t>排球</w:t>
      </w:r>
      <w:r w:rsidR="00237359">
        <w:rPr>
          <w:rFonts w:ascii="仿宋" w:eastAsia="仿宋" w:hAnsi="仿宋" w:hint="eastAsia"/>
          <w:color w:val="000000"/>
          <w:kern w:val="0"/>
          <w:sz w:val="24"/>
        </w:rPr>
        <w:t>运动</w:t>
      </w:r>
      <w:r>
        <w:rPr>
          <w:rFonts w:ascii="仿宋" w:eastAsia="仿宋" w:hAnsi="仿宋" w:hint="eastAsia"/>
          <w:color w:val="000000"/>
          <w:kern w:val="0"/>
          <w:sz w:val="24"/>
        </w:rPr>
        <w:t>。国家队运动员</w:t>
      </w:r>
      <w:r w:rsidR="00B32890">
        <w:rPr>
          <w:rFonts w:ascii="仿宋" w:eastAsia="仿宋" w:hAnsi="仿宋" w:hint="eastAsia"/>
          <w:color w:val="000000"/>
          <w:kern w:val="0"/>
          <w:sz w:val="24"/>
        </w:rPr>
        <w:t>以</w:t>
      </w:r>
      <w:r>
        <w:rPr>
          <w:rFonts w:ascii="仿宋" w:eastAsia="仿宋" w:hAnsi="仿宋" w:hint="eastAsia"/>
          <w:color w:val="000000"/>
          <w:kern w:val="0"/>
          <w:sz w:val="24"/>
        </w:rPr>
        <w:t>从省市</w:t>
      </w:r>
      <w:r w:rsidR="006967DF">
        <w:rPr>
          <w:rFonts w:ascii="仿宋" w:eastAsia="仿宋" w:hAnsi="仿宋" w:hint="eastAsia"/>
          <w:color w:val="000000"/>
          <w:kern w:val="0"/>
          <w:sz w:val="24"/>
        </w:rPr>
        <w:t>沙滩排球</w:t>
      </w:r>
      <w:r>
        <w:rPr>
          <w:rFonts w:ascii="仿宋" w:eastAsia="仿宋" w:hAnsi="仿宋" w:hint="eastAsia"/>
          <w:color w:val="000000"/>
          <w:kern w:val="0"/>
          <w:sz w:val="24"/>
        </w:rPr>
        <w:t>队</w:t>
      </w:r>
      <w:r w:rsidR="006967DF">
        <w:rPr>
          <w:rFonts w:ascii="仿宋" w:eastAsia="仿宋" w:hAnsi="仿宋" w:hint="eastAsia"/>
          <w:color w:val="000000"/>
          <w:kern w:val="0"/>
          <w:sz w:val="24"/>
        </w:rPr>
        <w:t>选择组建</w:t>
      </w:r>
      <w:r w:rsidR="00B32890">
        <w:rPr>
          <w:rFonts w:ascii="仿宋" w:eastAsia="仿宋" w:hAnsi="仿宋" w:hint="eastAsia"/>
          <w:color w:val="000000"/>
          <w:kern w:val="0"/>
          <w:sz w:val="24"/>
        </w:rPr>
        <w:t>为主，也有特别突出的苗子直接</w:t>
      </w:r>
      <w:r w:rsidR="006967DF">
        <w:rPr>
          <w:rFonts w:ascii="仿宋" w:eastAsia="仿宋" w:hAnsi="仿宋" w:hint="eastAsia"/>
          <w:color w:val="000000"/>
          <w:kern w:val="0"/>
          <w:sz w:val="24"/>
        </w:rPr>
        <w:t>入选</w:t>
      </w:r>
      <w:r w:rsidR="00B32890">
        <w:rPr>
          <w:rFonts w:ascii="仿宋" w:eastAsia="仿宋" w:hAnsi="仿宋" w:hint="eastAsia"/>
          <w:color w:val="000000"/>
          <w:kern w:val="0"/>
          <w:sz w:val="24"/>
        </w:rPr>
        <w:t>国家队的情况。</w:t>
      </w:r>
      <w:r w:rsidR="00B80E01">
        <w:rPr>
          <w:rFonts w:ascii="仿宋" w:eastAsia="仿宋" w:hAnsi="仿宋" w:hint="eastAsia"/>
          <w:color w:val="000000"/>
          <w:kern w:val="0"/>
          <w:sz w:val="24"/>
        </w:rPr>
        <w:t>参加国际排联U-19和</w:t>
      </w:r>
      <w:r w:rsidR="006D08B4">
        <w:rPr>
          <w:rFonts w:ascii="仿宋" w:eastAsia="仿宋" w:hAnsi="仿宋" w:hint="eastAsia"/>
          <w:color w:val="000000"/>
          <w:kern w:val="0"/>
          <w:sz w:val="24"/>
        </w:rPr>
        <w:t>U-21</w:t>
      </w:r>
      <w:r w:rsidR="00B80E01">
        <w:rPr>
          <w:rFonts w:ascii="仿宋" w:eastAsia="仿宋" w:hAnsi="仿宋" w:hint="eastAsia"/>
          <w:color w:val="000000"/>
          <w:kern w:val="0"/>
          <w:sz w:val="24"/>
        </w:rPr>
        <w:t>比赛的</w:t>
      </w:r>
      <w:r w:rsidR="006D08B4">
        <w:rPr>
          <w:rFonts w:ascii="仿宋" w:eastAsia="仿宋" w:hAnsi="仿宋" w:hint="eastAsia"/>
          <w:color w:val="000000"/>
          <w:kern w:val="0"/>
          <w:sz w:val="24"/>
        </w:rPr>
        <w:t>运动员</w:t>
      </w:r>
      <w:r w:rsidR="00B80E01">
        <w:rPr>
          <w:rFonts w:ascii="仿宋" w:eastAsia="仿宋" w:hAnsi="仿宋" w:hint="eastAsia"/>
          <w:color w:val="000000"/>
          <w:kern w:val="0"/>
          <w:sz w:val="24"/>
        </w:rPr>
        <w:t>直接从国家队中选择适龄运动员</w:t>
      </w:r>
      <w:r w:rsidR="006967DF">
        <w:rPr>
          <w:rFonts w:ascii="仿宋" w:eastAsia="仿宋" w:hAnsi="仿宋" w:hint="eastAsia"/>
          <w:color w:val="000000"/>
          <w:kern w:val="0"/>
          <w:sz w:val="24"/>
        </w:rPr>
        <w:t>，再</w:t>
      </w:r>
      <w:r w:rsidR="00B80E01">
        <w:rPr>
          <w:rFonts w:ascii="仿宋" w:eastAsia="仿宋" w:hAnsi="仿宋" w:hint="eastAsia"/>
          <w:color w:val="000000"/>
          <w:kern w:val="0"/>
          <w:sz w:val="24"/>
        </w:rPr>
        <w:t>结合有发展前途的省市运动员参加。</w:t>
      </w:r>
    </w:p>
    <w:p w:rsidR="00237359" w:rsidRDefault="00237359" w:rsidP="00237359">
      <w:pPr>
        <w:widowControl/>
        <w:spacing w:line="360" w:lineRule="auto"/>
        <w:ind w:firstLineChars="200" w:firstLine="480"/>
        <w:jc w:val="left"/>
        <w:rPr>
          <w:rFonts w:ascii="仿宋" w:eastAsia="仿宋" w:hAnsi="仿宋"/>
          <w:color w:val="000000"/>
          <w:kern w:val="0"/>
          <w:sz w:val="24"/>
        </w:rPr>
      </w:pPr>
      <w:r>
        <w:rPr>
          <w:rFonts w:ascii="仿宋" w:eastAsia="仿宋" w:hAnsi="仿宋" w:hint="eastAsia"/>
          <w:color w:val="000000"/>
          <w:kern w:val="0"/>
          <w:sz w:val="24"/>
        </w:rPr>
        <w:t>在新的</w:t>
      </w:r>
      <w:r w:rsidR="00502219">
        <w:rPr>
          <w:rFonts w:ascii="仿宋" w:eastAsia="仿宋" w:hAnsi="仿宋" w:hint="eastAsia"/>
          <w:color w:val="000000"/>
          <w:kern w:val="0"/>
          <w:sz w:val="24"/>
        </w:rPr>
        <w:t>沙滩排球后备人才</w:t>
      </w:r>
      <w:r>
        <w:rPr>
          <w:rFonts w:ascii="仿宋" w:eastAsia="仿宋" w:hAnsi="仿宋" w:hint="eastAsia"/>
          <w:color w:val="000000"/>
          <w:kern w:val="0"/>
          <w:sz w:val="24"/>
        </w:rPr>
        <w:t>培养模式、后备梯队完全建立起来</w:t>
      </w:r>
      <w:r w:rsidR="00502219">
        <w:rPr>
          <w:rFonts w:ascii="仿宋" w:eastAsia="仿宋" w:hAnsi="仿宋" w:hint="eastAsia"/>
          <w:color w:val="000000"/>
          <w:kern w:val="0"/>
          <w:sz w:val="24"/>
        </w:rPr>
        <w:t>之</w:t>
      </w:r>
      <w:r>
        <w:rPr>
          <w:rFonts w:ascii="仿宋" w:eastAsia="仿宋" w:hAnsi="仿宋" w:hint="eastAsia"/>
          <w:color w:val="000000"/>
          <w:kern w:val="0"/>
          <w:sz w:val="24"/>
        </w:rPr>
        <w:t>前，传统的选材方式还会在</w:t>
      </w:r>
      <w:r w:rsidR="00502219">
        <w:rPr>
          <w:rFonts w:ascii="仿宋" w:eastAsia="仿宋" w:hAnsi="仿宋" w:hint="eastAsia"/>
          <w:color w:val="000000"/>
          <w:kern w:val="0"/>
          <w:sz w:val="24"/>
        </w:rPr>
        <w:t>较长</w:t>
      </w:r>
      <w:r>
        <w:rPr>
          <w:rFonts w:ascii="仿宋" w:eastAsia="仿宋" w:hAnsi="仿宋" w:hint="eastAsia"/>
          <w:color w:val="000000"/>
          <w:kern w:val="0"/>
          <w:sz w:val="24"/>
        </w:rPr>
        <w:t>一段时间内继续沿用。新的沙滩排球后备人才体系建好后，</w:t>
      </w:r>
      <w:r w:rsidR="00502219">
        <w:rPr>
          <w:rFonts w:ascii="仿宋" w:eastAsia="仿宋" w:hAnsi="仿宋" w:hint="eastAsia"/>
          <w:color w:val="000000"/>
          <w:kern w:val="0"/>
          <w:sz w:val="24"/>
        </w:rPr>
        <w:t>不但项目</w:t>
      </w:r>
      <w:r w:rsidR="00891A53">
        <w:rPr>
          <w:rFonts w:ascii="仿宋" w:eastAsia="仿宋" w:hAnsi="仿宋" w:hint="eastAsia"/>
          <w:color w:val="000000"/>
          <w:kern w:val="0"/>
          <w:sz w:val="24"/>
        </w:rPr>
        <w:t>普及</w:t>
      </w:r>
      <w:r w:rsidR="00502219">
        <w:rPr>
          <w:rFonts w:ascii="仿宋" w:eastAsia="仿宋" w:hAnsi="仿宋" w:hint="eastAsia"/>
          <w:color w:val="000000"/>
          <w:kern w:val="0"/>
          <w:sz w:val="24"/>
        </w:rPr>
        <w:t>程度得到提高，</w:t>
      </w:r>
      <w:r>
        <w:rPr>
          <w:rFonts w:ascii="仿宋" w:eastAsia="仿宋" w:hAnsi="仿宋" w:hint="eastAsia"/>
          <w:color w:val="000000"/>
          <w:kern w:val="0"/>
          <w:sz w:val="24"/>
        </w:rPr>
        <w:t>高水平运动队的选择面</w:t>
      </w:r>
      <w:r w:rsidR="00502219">
        <w:rPr>
          <w:rFonts w:ascii="仿宋" w:eastAsia="仿宋" w:hAnsi="仿宋" w:hint="eastAsia"/>
          <w:color w:val="000000"/>
          <w:kern w:val="0"/>
          <w:sz w:val="24"/>
        </w:rPr>
        <w:t>也</w:t>
      </w:r>
      <w:r>
        <w:rPr>
          <w:rFonts w:ascii="仿宋" w:eastAsia="仿宋" w:hAnsi="仿宋" w:hint="eastAsia"/>
          <w:color w:val="000000"/>
          <w:kern w:val="0"/>
          <w:sz w:val="24"/>
        </w:rPr>
        <w:t>会得到扩大，国家队</w:t>
      </w:r>
      <w:r w:rsidR="00502219">
        <w:rPr>
          <w:rFonts w:ascii="仿宋" w:eastAsia="仿宋" w:hAnsi="仿宋" w:hint="eastAsia"/>
          <w:color w:val="000000"/>
          <w:kern w:val="0"/>
          <w:sz w:val="24"/>
        </w:rPr>
        <w:t>相应也</w:t>
      </w:r>
      <w:r>
        <w:rPr>
          <w:rFonts w:ascii="仿宋" w:eastAsia="仿宋" w:hAnsi="仿宋" w:hint="eastAsia"/>
          <w:color w:val="000000"/>
          <w:kern w:val="0"/>
          <w:sz w:val="24"/>
        </w:rPr>
        <w:t>会有更多、更好的后备</w:t>
      </w:r>
      <w:r w:rsidR="00502219">
        <w:rPr>
          <w:rFonts w:ascii="仿宋" w:eastAsia="仿宋" w:hAnsi="仿宋" w:hint="eastAsia"/>
          <w:color w:val="000000"/>
          <w:kern w:val="0"/>
          <w:sz w:val="24"/>
        </w:rPr>
        <w:t>人才</w:t>
      </w:r>
      <w:r>
        <w:rPr>
          <w:rFonts w:ascii="仿宋" w:eastAsia="仿宋" w:hAnsi="仿宋" w:hint="eastAsia"/>
          <w:color w:val="000000"/>
          <w:kern w:val="0"/>
          <w:sz w:val="24"/>
        </w:rPr>
        <w:t>可</w:t>
      </w:r>
      <w:r w:rsidR="00502219">
        <w:rPr>
          <w:rFonts w:ascii="仿宋" w:eastAsia="仿宋" w:hAnsi="仿宋" w:hint="eastAsia"/>
          <w:color w:val="000000"/>
          <w:kern w:val="0"/>
          <w:sz w:val="24"/>
        </w:rPr>
        <w:t>以选择</w:t>
      </w:r>
      <w:r>
        <w:rPr>
          <w:rFonts w:ascii="仿宋" w:eastAsia="仿宋" w:hAnsi="仿宋" w:hint="eastAsia"/>
          <w:color w:val="000000"/>
          <w:kern w:val="0"/>
          <w:sz w:val="24"/>
        </w:rPr>
        <w:t>。</w:t>
      </w:r>
    </w:p>
    <w:p w:rsidR="00314BC9" w:rsidRDefault="00314BC9" w:rsidP="007D4698">
      <w:pPr>
        <w:pStyle w:val="3"/>
      </w:pPr>
      <w:bookmarkStart w:id="39" w:name="_Toc381607649"/>
      <w:r w:rsidRPr="007D4698">
        <w:rPr>
          <w:rStyle w:val="3Char"/>
          <w:rFonts w:hint="eastAsia"/>
          <w:b/>
          <w:bCs/>
        </w:rPr>
        <w:t>2</w:t>
      </w:r>
      <w:r w:rsidRPr="007D4698">
        <w:rPr>
          <w:rStyle w:val="3Char"/>
          <w:rFonts w:hint="eastAsia"/>
          <w:b/>
          <w:bCs/>
        </w:rPr>
        <w:t>、科学规划和构建</w:t>
      </w:r>
      <w:r w:rsidR="00225CE3">
        <w:rPr>
          <w:rStyle w:val="3Char"/>
          <w:rFonts w:hint="eastAsia"/>
          <w:b/>
          <w:bCs/>
        </w:rPr>
        <w:t>沙滩排球</w:t>
      </w:r>
      <w:r w:rsidRPr="007D4698">
        <w:rPr>
          <w:rStyle w:val="3Char"/>
          <w:rFonts w:hint="eastAsia"/>
          <w:b/>
          <w:bCs/>
        </w:rPr>
        <w:t>项目后备人才培养</w:t>
      </w:r>
      <w:r w:rsidRPr="007D4698">
        <w:rPr>
          <w:rFonts w:hint="eastAsia"/>
        </w:rPr>
        <w:t>模式</w:t>
      </w:r>
      <w:bookmarkEnd w:id="39"/>
      <w:r w:rsidR="00E9659C">
        <w:rPr>
          <w:rFonts w:hint="eastAsia"/>
        </w:rPr>
        <w:t xml:space="preserve"> </w:t>
      </w:r>
    </w:p>
    <w:p w:rsidR="0089475B" w:rsidRDefault="001A3A67" w:rsidP="00376F8B">
      <w:pPr>
        <w:widowControl/>
        <w:spacing w:line="360" w:lineRule="auto"/>
        <w:ind w:firstLineChars="200" w:firstLine="480"/>
        <w:jc w:val="left"/>
        <w:rPr>
          <w:rFonts w:ascii="仿宋" w:eastAsia="仿宋" w:hAnsi="仿宋"/>
          <w:color w:val="000000"/>
          <w:kern w:val="0"/>
          <w:sz w:val="24"/>
        </w:rPr>
      </w:pPr>
      <w:r>
        <w:rPr>
          <w:rFonts w:ascii="仿宋" w:eastAsia="仿宋" w:hAnsi="仿宋" w:hint="eastAsia"/>
          <w:color w:val="000000"/>
          <w:kern w:val="0"/>
          <w:sz w:val="24"/>
        </w:rPr>
        <w:t>高水平专业队伍后备人才的选择</w:t>
      </w:r>
      <w:r w:rsidR="00BB650A">
        <w:rPr>
          <w:rFonts w:ascii="仿宋" w:eastAsia="仿宋" w:hAnsi="仿宋" w:hint="eastAsia"/>
          <w:color w:val="000000"/>
          <w:kern w:val="0"/>
          <w:sz w:val="24"/>
        </w:rPr>
        <w:t>要</w:t>
      </w:r>
      <w:r>
        <w:rPr>
          <w:rFonts w:ascii="仿宋" w:eastAsia="仿宋" w:hAnsi="仿宋" w:hint="eastAsia"/>
          <w:color w:val="000000"/>
          <w:kern w:val="0"/>
          <w:sz w:val="24"/>
        </w:rPr>
        <w:t>继续依托于我国竞技体育有人才的三级训练网，继续</w:t>
      </w:r>
      <w:r w:rsidR="00BB650A">
        <w:rPr>
          <w:rFonts w:ascii="仿宋" w:eastAsia="仿宋" w:hAnsi="仿宋" w:hint="eastAsia"/>
          <w:color w:val="000000"/>
          <w:kern w:val="0"/>
          <w:sz w:val="24"/>
        </w:rPr>
        <w:t>依托</w:t>
      </w:r>
      <w:r>
        <w:rPr>
          <w:rFonts w:ascii="仿宋" w:eastAsia="仿宋" w:hAnsi="仿宋" w:hint="eastAsia"/>
          <w:color w:val="000000"/>
          <w:kern w:val="0"/>
          <w:sz w:val="24"/>
        </w:rPr>
        <w:t>现有的后备人才基地，并在数量和质量上逐渐完善，使沙滩排球后备人才基地真正能为沙滩排球项目提供高水平后备人才服务。要逐渐扩大沙滩排球人口，</w:t>
      </w:r>
      <w:r w:rsidR="00450077">
        <w:rPr>
          <w:rFonts w:ascii="仿宋" w:eastAsia="仿宋" w:hAnsi="仿宋" w:hint="eastAsia"/>
          <w:color w:val="000000"/>
          <w:kern w:val="0"/>
          <w:sz w:val="24"/>
        </w:rPr>
        <w:t>大力加强体教结合，</w:t>
      </w:r>
      <w:r>
        <w:rPr>
          <w:rFonts w:ascii="仿宋" w:eastAsia="仿宋" w:hAnsi="仿宋" w:hint="eastAsia"/>
          <w:color w:val="000000"/>
          <w:kern w:val="0"/>
          <w:sz w:val="24"/>
        </w:rPr>
        <w:t>在普通中小学中开展沙滩排球项目，加强沙滩排球传统校的建设，充分发挥传统校在后备人才培养上的作用，积极开展沙滩排球项目的训练和竞赛，推广沙滩排球项目。中学（包括传统校）中有潜质的选手可以直接调入国家青年队、国家队等进行集训。</w:t>
      </w:r>
    </w:p>
    <w:p w:rsidR="00BB650A" w:rsidRDefault="00BB650A" w:rsidP="00BB650A">
      <w:pPr>
        <w:widowControl/>
        <w:spacing w:line="360" w:lineRule="auto"/>
        <w:ind w:firstLineChars="200" w:firstLine="480"/>
        <w:jc w:val="left"/>
        <w:rPr>
          <w:rFonts w:ascii="仿宋" w:eastAsia="仿宋" w:hAnsi="仿宋"/>
          <w:color w:val="000000"/>
          <w:kern w:val="0"/>
          <w:sz w:val="24"/>
        </w:rPr>
      </w:pPr>
      <w:r>
        <w:rPr>
          <w:rFonts w:ascii="仿宋" w:eastAsia="仿宋" w:hAnsi="仿宋" w:hint="eastAsia"/>
          <w:color w:val="000000"/>
          <w:kern w:val="0"/>
          <w:sz w:val="24"/>
        </w:rPr>
        <w:t>积极</w:t>
      </w:r>
      <w:r w:rsidRPr="00626AB5">
        <w:rPr>
          <w:rFonts w:ascii="仿宋" w:eastAsia="仿宋" w:hAnsi="仿宋" w:hint="eastAsia"/>
          <w:color w:val="000000"/>
          <w:kern w:val="0"/>
          <w:sz w:val="24"/>
        </w:rPr>
        <w:t>改革排球运动员注册方式，从2014年开始室内排球运动员和沙滩排球运动员统一注册，不</w:t>
      </w:r>
      <w:r w:rsidR="006C1F91">
        <w:rPr>
          <w:rFonts w:ascii="仿宋" w:eastAsia="仿宋" w:hAnsi="仿宋" w:hint="eastAsia"/>
          <w:color w:val="000000"/>
          <w:kern w:val="0"/>
          <w:sz w:val="24"/>
        </w:rPr>
        <w:t>在</w:t>
      </w:r>
      <w:r w:rsidRPr="00626AB5">
        <w:rPr>
          <w:rFonts w:ascii="仿宋" w:eastAsia="仿宋" w:hAnsi="仿宋" w:hint="eastAsia"/>
          <w:color w:val="000000"/>
          <w:kern w:val="0"/>
          <w:sz w:val="24"/>
        </w:rPr>
        <w:t>注册层面上区分。运动员可以相对自由地在两个项目之间</w:t>
      </w:r>
      <w:r w:rsidRPr="00626AB5">
        <w:rPr>
          <w:rFonts w:ascii="仿宋" w:eastAsia="仿宋" w:hAnsi="仿宋" w:hint="eastAsia"/>
          <w:color w:val="000000"/>
          <w:kern w:val="0"/>
          <w:sz w:val="24"/>
        </w:rPr>
        <w:lastRenderedPageBreak/>
        <w:t>选择，两个项目在选择后备人才的时候也</w:t>
      </w:r>
      <w:r w:rsidR="0030275A">
        <w:rPr>
          <w:rFonts w:ascii="仿宋" w:eastAsia="仿宋" w:hAnsi="仿宋" w:hint="eastAsia"/>
          <w:color w:val="000000"/>
          <w:kern w:val="0"/>
          <w:sz w:val="24"/>
        </w:rPr>
        <w:t>扫除了较</w:t>
      </w:r>
      <w:r w:rsidRPr="00626AB5">
        <w:rPr>
          <w:rFonts w:ascii="仿宋" w:eastAsia="仿宋" w:hAnsi="仿宋" w:hint="eastAsia"/>
          <w:color w:val="000000"/>
          <w:kern w:val="0"/>
          <w:sz w:val="24"/>
        </w:rPr>
        <w:t>大的壁垒，为沙滩排球人才选择提供了更大的范围。</w:t>
      </w:r>
      <w:r w:rsidR="0030275A">
        <w:rPr>
          <w:rFonts w:ascii="仿宋" w:eastAsia="仿宋" w:hAnsi="仿宋" w:hint="eastAsia"/>
          <w:color w:val="000000"/>
          <w:kern w:val="0"/>
          <w:sz w:val="24"/>
        </w:rPr>
        <w:t>青少年排球、沙滩排球后备人才的培养上，尤其基本技术学习阶段可以共享人才，达到一定运动能力后，再根据科学的方法区分、选择人才进入不同的项目（室内排球、沙滩排球）进行高水平训练和参赛。</w:t>
      </w:r>
    </w:p>
    <w:p w:rsidR="001A3A67" w:rsidRPr="001A3A67" w:rsidRDefault="00376F8B" w:rsidP="00376F8B">
      <w:pPr>
        <w:widowControl/>
        <w:spacing w:line="360" w:lineRule="auto"/>
        <w:ind w:firstLineChars="200" w:firstLine="480"/>
        <w:jc w:val="left"/>
        <w:rPr>
          <w:rFonts w:ascii="仿宋" w:eastAsia="仿宋" w:hAnsi="仿宋"/>
          <w:color w:val="000000"/>
          <w:kern w:val="0"/>
          <w:sz w:val="24"/>
        </w:rPr>
      </w:pPr>
      <w:r>
        <w:rPr>
          <w:rFonts w:ascii="仿宋" w:eastAsia="仿宋" w:hAnsi="仿宋" w:hint="eastAsia"/>
          <w:color w:val="000000"/>
          <w:kern w:val="0"/>
          <w:sz w:val="24"/>
        </w:rPr>
        <w:t>每年举办青少年沙滩排球训练营活动，要求各地推荐优秀后备人才进入训练营进行学习、训练和交流，从中选择优秀运动员进入专业队伍训练。</w:t>
      </w:r>
    </w:p>
    <w:p w:rsidR="00314BC9" w:rsidRPr="00314BC9" w:rsidRDefault="00314BC9" w:rsidP="007D4698">
      <w:pPr>
        <w:pStyle w:val="3"/>
      </w:pPr>
      <w:bookmarkStart w:id="40" w:name="_Toc381607650"/>
      <w:r>
        <w:rPr>
          <w:rFonts w:hint="eastAsia"/>
        </w:rPr>
        <w:t>3</w:t>
      </w:r>
      <w:r w:rsidR="00823ADE">
        <w:rPr>
          <w:rFonts w:hint="eastAsia"/>
        </w:rPr>
        <w:t>、确立训练指导思想、训练原则、训练方法和训练手段</w:t>
      </w:r>
      <w:bookmarkEnd w:id="40"/>
    </w:p>
    <w:p w:rsidR="004E3804" w:rsidRPr="007509B6" w:rsidRDefault="001B47C2" w:rsidP="009F7762">
      <w:pPr>
        <w:pStyle w:val="4"/>
      </w:pPr>
      <w:r w:rsidRPr="007509B6">
        <w:rPr>
          <w:rFonts w:hint="eastAsia"/>
        </w:rPr>
        <w:t>（</w:t>
      </w:r>
      <w:r w:rsidRPr="007509B6">
        <w:rPr>
          <w:rFonts w:hint="eastAsia"/>
        </w:rPr>
        <w:t>1</w:t>
      </w:r>
      <w:r w:rsidRPr="007509B6">
        <w:rPr>
          <w:rFonts w:hint="eastAsia"/>
        </w:rPr>
        <w:t>）训练指导思想</w:t>
      </w:r>
    </w:p>
    <w:p w:rsidR="001B47C2" w:rsidRPr="007509B6" w:rsidRDefault="001B47C2" w:rsidP="007509B6">
      <w:pPr>
        <w:widowControl/>
        <w:spacing w:line="360" w:lineRule="auto"/>
        <w:ind w:firstLineChars="200" w:firstLine="480"/>
        <w:jc w:val="left"/>
        <w:rPr>
          <w:rFonts w:ascii="仿宋" w:eastAsia="仿宋" w:hAnsi="仿宋"/>
          <w:color w:val="000000"/>
          <w:kern w:val="0"/>
          <w:sz w:val="24"/>
        </w:rPr>
      </w:pPr>
      <w:r w:rsidRPr="007509B6">
        <w:rPr>
          <w:rFonts w:ascii="仿宋" w:eastAsia="仿宋" w:hAnsi="仿宋" w:hint="eastAsia"/>
          <w:color w:val="000000"/>
          <w:kern w:val="0"/>
          <w:sz w:val="24"/>
        </w:rPr>
        <w:t>训练指导思想对训练的指导意义重大，起到指明训练和工作指南的作用。新阶段的指导思想要在原有的思想基础上紧跟形势，就当前后备人才培养的规模、目的、效果等制定</w:t>
      </w:r>
      <w:r w:rsidR="007509B6" w:rsidRPr="007509B6">
        <w:rPr>
          <w:rFonts w:ascii="仿宋" w:eastAsia="仿宋" w:hAnsi="仿宋" w:hint="eastAsia"/>
          <w:color w:val="000000"/>
          <w:kern w:val="0"/>
          <w:sz w:val="24"/>
        </w:rPr>
        <w:t>并根据实际情况进行修订</w:t>
      </w:r>
      <w:r w:rsidRPr="007509B6">
        <w:rPr>
          <w:rFonts w:ascii="仿宋" w:eastAsia="仿宋" w:hAnsi="仿宋" w:hint="eastAsia"/>
          <w:color w:val="000000"/>
          <w:kern w:val="0"/>
          <w:sz w:val="24"/>
        </w:rPr>
        <w:t>。新的周期开始，在逐渐完善我国沙滩排球后备人才建设和培养的过程中，训练指导思想定</w:t>
      </w:r>
      <w:r w:rsidR="007509B6" w:rsidRPr="007509B6">
        <w:rPr>
          <w:rFonts w:ascii="仿宋" w:eastAsia="仿宋" w:hAnsi="仿宋" w:hint="eastAsia"/>
          <w:color w:val="000000"/>
          <w:kern w:val="0"/>
          <w:sz w:val="24"/>
        </w:rPr>
        <w:t>为</w:t>
      </w:r>
      <w:r w:rsidRPr="007509B6">
        <w:rPr>
          <w:rFonts w:ascii="仿宋" w:eastAsia="仿宋" w:hAnsi="仿宋" w:hint="eastAsia"/>
          <w:color w:val="000000"/>
          <w:kern w:val="0"/>
          <w:sz w:val="24"/>
        </w:rPr>
        <w:t>：</w:t>
      </w:r>
      <w:r w:rsidR="007509B6" w:rsidRPr="007509B6">
        <w:rPr>
          <w:rFonts w:ascii="仿宋" w:eastAsia="仿宋" w:hAnsi="仿宋" w:hint="eastAsia"/>
          <w:color w:val="000000"/>
          <w:kern w:val="0"/>
          <w:sz w:val="24"/>
        </w:rPr>
        <w:t>“打好基础、技术全面、</w:t>
      </w:r>
      <w:r w:rsidR="007509B6">
        <w:rPr>
          <w:rFonts w:ascii="仿宋" w:eastAsia="仿宋" w:hAnsi="仿宋" w:hint="eastAsia"/>
          <w:color w:val="000000"/>
          <w:kern w:val="0"/>
          <w:sz w:val="24"/>
        </w:rPr>
        <w:t>提高</w:t>
      </w:r>
      <w:r w:rsidR="007509B6" w:rsidRPr="007509B6">
        <w:rPr>
          <w:rFonts w:ascii="仿宋" w:eastAsia="仿宋" w:hAnsi="仿宋" w:hint="eastAsia"/>
          <w:color w:val="000000"/>
          <w:kern w:val="0"/>
          <w:sz w:val="24"/>
        </w:rPr>
        <w:t>素质、培养意识、</w:t>
      </w:r>
      <w:r w:rsidR="007509B6">
        <w:rPr>
          <w:rFonts w:ascii="仿宋" w:eastAsia="仿宋" w:hAnsi="仿宋" w:hint="eastAsia"/>
          <w:color w:val="000000"/>
          <w:kern w:val="0"/>
          <w:sz w:val="24"/>
        </w:rPr>
        <w:t>增强</w:t>
      </w:r>
      <w:r w:rsidR="007509B6" w:rsidRPr="007509B6">
        <w:rPr>
          <w:rFonts w:ascii="仿宋" w:eastAsia="仿宋" w:hAnsi="仿宋" w:hint="eastAsia"/>
          <w:color w:val="000000"/>
          <w:kern w:val="0"/>
          <w:sz w:val="24"/>
        </w:rPr>
        <w:t>能力。”</w:t>
      </w:r>
    </w:p>
    <w:p w:rsidR="007509B6" w:rsidRPr="007509B6" w:rsidRDefault="007509B6" w:rsidP="009F7762">
      <w:pPr>
        <w:pStyle w:val="4"/>
      </w:pPr>
      <w:r w:rsidRPr="007509B6">
        <w:rPr>
          <w:rFonts w:hint="eastAsia"/>
        </w:rPr>
        <w:t>（</w:t>
      </w:r>
      <w:r>
        <w:rPr>
          <w:rFonts w:hint="eastAsia"/>
        </w:rPr>
        <w:t>2</w:t>
      </w:r>
      <w:r w:rsidRPr="007509B6">
        <w:rPr>
          <w:rFonts w:hint="eastAsia"/>
        </w:rPr>
        <w:t>）训练</w:t>
      </w:r>
      <w:r>
        <w:rPr>
          <w:rFonts w:hint="eastAsia"/>
        </w:rPr>
        <w:t>原则</w:t>
      </w:r>
      <w:r w:rsidR="006E02E9">
        <w:rPr>
          <w:rFonts w:hint="eastAsia"/>
        </w:rPr>
        <w:t xml:space="preserve"> </w:t>
      </w:r>
    </w:p>
    <w:p w:rsidR="006E02E9" w:rsidRPr="006E02E9" w:rsidRDefault="006E02E9" w:rsidP="006E02E9">
      <w:pPr>
        <w:widowControl/>
        <w:spacing w:line="360" w:lineRule="auto"/>
        <w:ind w:leftChars="-50" w:left="-105" w:firstLineChars="200" w:firstLine="480"/>
        <w:jc w:val="left"/>
        <w:rPr>
          <w:rFonts w:ascii="仿宋" w:eastAsia="仿宋" w:hAnsi="仿宋"/>
          <w:color w:val="000000"/>
          <w:kern w:val="0"/>
          <w:sz w:val="24"/>
        </w:rPr>
      </w:pPr>
      <w:r w:rsidRPr="006E02E9">
        <w:rPr>
          <w:rFonts w:ascii="仿宋" w:eastAsia="仿宋" w:hAnsi="仿宋" w:hint="eastAsia"/>
          <w:color w:val="000000"/>
          <w:kern w:val="0"/>
          <w:sz w:val="24"/>
        </w:rPr>
        <w:t>在后备人才的训练上，首先要遵循青少年身体发育特点，</w:t>
      </w:r>
      <w:r w:rsidR="008160D5" w:rsidRPr="006E02E9">
        <w:rPr>
          <w:rFonts w:ascii="仿宋" w:eastAsia="仿宋" w:hAnsi="仿宋" w:hint="eastAsia"/>
          <w:color w:val="000000"/>
          <w:kern w:val="0"/>
          <w:sz w:val="24"/>
        </w:rPr>
        <w:t>遵循青少年身心发展规律和排球训练规律</w:t>
      </w:r>
      <w:r w:rsidRPr="006E02E9">
        <w:rPr>
          <w:rFonts w:ascii="仿宋" w:eastAsia="仿宋" w:hAnsi="仿宋" w:hint="eastAsia"/>
          <w:color w:val="000000"/>
          <w:kern w:val="0"/>
          <w:sz w:val="24"/>
        </w:rPr>
        <w:t>。为使后备人才的培养真正能为高水平专业队伍输送人才，一定要打好基础，不能拔苗助长，半途而废。此外，在运动项目上的青少年训练相关的自觉性、直观性、巩固性、系统性、周期性、因材施教等原则都可以作为沙滩排球竞技后备人才训练的原则来参考。</w:t>
      </w:r>
    </w:p>
    <w:p w:rsidR="00A32512" w:rsidRPr="007509B6" w:rsidRDefault="00A32512" w:rsidP="009F7762">
      <w:pPr>
        <w:pStyle w:val="4"/>
      </w:pPr>
      <w:r w:rsidRPr="007509B6">
        <w:rPr>
          <w:rFonts w:hint="eastAsia"/>
        </w:rPr>
        <w:t>（</w:t>
      </w:r>
      <w:r>
        <w:rPr>
          <w:rFonts w:hint="eastAsia"/>
        </w:rPr>
        <w:t>3</w:t>
      </w:r>
      <w:r w:rsidRPr="007509B6">
        <w:rPr>
          <w:rFonts w:hint="eastAsia"/>
        </w:rPr>
        <w:t>）</w:t>
      </w:r>
      <w:r>
        <w:rPr>
          <w:rFonts w:hint="eastAsia"/>
        </w:rPr>
        <w:t>训练方法和手段</w:t>
      </w:r>
    </w:p>
    <w:p w:rsidR="003C0024" w:rsidRPr="0007551C" w:rsidRDefault="00350151" w:rsidP="0007551C">
      <w:pPr>
        <w:widowControl/>
        <w:spacing w:line="360" w:lineRule="auto"/>
        <w:ind w:leftChars="-50" w:left="-105" w:firstLineChars="200" w:firstLine="480"/>
        <w:jc w:val="left"/>
        <w:rPr>
          <w:rFonts w:ascii="仿宋" w:eastAsia="仿宋" w:hAnsi="仿宋"/>
          <w:color w:val="000000"/>
          <w:kern w:val="0"/>
          <w:sz w:val="24"/>
        </w:rPr>
      </w:pPr>
      <w:r w:rsidRPr="0007551C">
        <w:rPr>
          <w:rFonts w:ascii="仿宋" w:eastAsia="仿宋" w:hAnsi="仿宋" w:hint="eastAsia"/>
          <w:color w:val="000000"/>
          <w:kern w:val="0"/>
          <w:sz w:val="24"/>
        </w:rPr>
        <w:t>在训练方法和手段上，要</w:t>
      </w:r>
      <w:r w:rsidR="0007551C" w:rsidRPr="0007551C">
        <w:rPr>
          <w:rFonts w:ascii="仿宋" w:eastAsia="仿宋" w:hAnsi="仿宋" w:hint="eastAsia"/>
          <w:color w:val="000000"/>
          <w:kern w:val="0"/>
          <w:sz w:val="24"/>
        </w:rPr>
        <w:t>继承</w:t>
      </w:r>
      <w:r w:rsidR="009A1DD1">
        <w:rPr>
          <w:rFonts w:ascii="仿宋" w:eastAsia="仿宋" w:hAnsi="仿宋" w:hint="eastAsia"/>
          <w:color w:val="000000"/>
          <w:kern w:val="0"/>
          <w:sz w:val="24"/>
        </w:rPr>
        <w:t>和充分利用</w:t>
      </w:r>
      <w:r w:rsidR="0007551C" w:rsidRPr="0007551C">
        <w:rPr>
          <w:rFonts w:ascii="仿宋" w:eastAsia="仿宋" w:hAnsi="仿宋" w:hint="eastAsia"/>
          <w:color w:val="000000"/>
          <w:kern w:val="0"/>
          <w:sz w:val="24"/>
        </w:rPr>
        <w:t>已有的、相对成熟和有效的沙滩排球训练方法和手段，</w:t>
      </w:r>
      <w:r w:rsidR="0007551C">
        <w:rPr>
          <w:rFonts w:ascii="仿宋" w:eastAsia="仿宋" w:hAnsi="仿宋" w:hint="eastAsia"/>
          <w:color w:val="000000"/>
          <w:kern w:val="0"/>
          <w:sz w:val="24"/>
        </w:rPr>
        <w:t>还要特别</w:t>
      </w:r>
      <w:r w:rsidR="0007551C" w:rsidRPr="007509B6">
        <w:rPr>
          <w:rFonts w:ascii="仿宋" w:eastAsia="仿宋" w:hAnsi="仿宋" w:hint="eastAsia"/>
          <w:color w:val="000000"/>
          <w:kern w:val="0"/>
          <w:sz w:val="24"/>
        </w:rPr>
        <w:t>重视对训练内容、方法和手段的研究，</w:t>
      </w:r>
      <w:r w:rsidR="003C0024" w:rsidRPr="0007551C">
        <w:rPr>
          <w:rFonts w:ascii="仿宋" w:eastAsia="仿宋" w:hAnsi="仿宋" w:hint="eastAsia"/>
          <w:color w:val="000000"/>
          <w:kern w:val="0"/>
          <w:sz w:val="24"/>
        </w:rPr>
        <w:t>积极学习和借鉴国外在青少年</w:t>
      </w:r>
      <w:r w:rsidR="0007551C" w:rsidRPr="0007551C">
        <w:rPr>
          <w:rFonts w:ascii="仿宋" w:eastAsia="仿宋" w:hAnsi="仿宋" w:hint="eastAsia"/>
          <w:color w:val="000000"/>
          <w:kern w:val="0"/>
          <w:sz w:val="24"/>
        </w:rPr>
        <w:t>沙滩</w:t>
      </w:r>
      <w:r w:rsidR="003C0024" w:rsidRPr="0007551C">
        <w:rPr>
          <w:rFonts w:ascii="仿宋" w:eastAsia="仿宋" w:hAnsi="仿宋" w:hint="eastAsia"/>
          <w:color w:val="000000"/>
          <w:kern w:val="0"/>
          <w:sz w:val="24"/>
        </w:rPr>
        <w:t>排球后备人才培养方面的先进理念和成功经验，</w:t>
      </w:r>
      <w:r w:rsidR="009A1DD1">
        <w:rPr>
          <w:rFonts w:ascii="仿宋" w:eastAsia="仿宋" w:hAnsi="仿宋" w:hint="eastAsia"/>
          <w:color w:val="000000"/>
          <w:kern w:val="0"/>
          <w:sz w:val="24"/>
        </w:rPr>
        <w:t>不断</w:t>
      </w:r>
      <w:r w:rsidR="003C0024" w:rsidRPr="0007551C">
        <w:rPr>
          <w:rFonts w:ascii="仿宋" w:eastAsia="仿宋" w:hAnsi="仿宋" w:hint="eastAsia"/>
          <w:color w:val="000000"/>
          <w:kern w:val="0"/>
          <w:sz w:val="24"/>
        </w:rPr>
        <w:t>创新，</w:t>
      </w:r>
      <w:r w:rsidR="009A1DD1">
        <w:rPr>
          <w:rFonts w:ascii="仿宋" w:eastAsia="仿宋" w:hAnsi="仿宋" w:hint="eastAsia"/>
          <w:color w:val="000000"/>
          <w:kern w:val="0"/>
          <w:sz w:val="24"/>
        </w:rPr>
        <w:t>进一步</w:t>
      </w:r>
      <w:r w:rsidR="003C0024" w:rsidRPr="0007551C">
        <w:rPr>
          <w:rFonts w:ascii="仿宋" w:eastAsia="仿宋" w:hAnsi="仿宋" w:hint="eastAsia"/>
          <w:color w:val="000000"/>
          <w:kern w:val="0"/>
          <w:sz w:val="24"/>
        </w:rPr>
        <w:t>提高人才培养质量和效益。</w:t>
      </w:r>
    </w:p>
    <w:p w:rsidR="002664FA" w:rsidRDefault="002664FA" w:rsidP="002664FA">
      <w:pPr>
        <w:pStyle w:val="2"/>
      </w:pPr>
      <w:bookmarkStart w:id="41" w:name="_Toc381607651"/>
      <w:r>
        <w:rPr>
          <w:rFonts w:hint="eastAsia"/>
        </w:rPr>
        <w:lastRenderedPageBreak/>
        <w:t>（</w:t>
      </w:r>
      <w:r w:rsidR="003F6181">
        <w:rPr>
          <w:rFonts w:hint="eastAsia"/>
        </w:rPr>
        <w:t>三</w:t>
      </w:r>
      <w:r>
        <w:rPr>
          <w:rFonts w:hint="eastAsia"/>
        </w:rPr>
        <w:t>）竞赛体系</w:t>
      </w:r>
      <w:bookmarkEnd w:id="41"/>
      <w:r w:rsidR="001D69C4">
        <w:rPr>
          <w:rFonts w:hint="eastAsia"/>
        </w:rPr>
        <w:t xml:space="preserve"> </w:t>
      </w:r>
    </w:p>
    <w:p w:rsidR="00977283" w:rsidRDefault="00231DD6" w:rsidP="00193C99">
      <w:pPr>
        <w:pStyle w:val="3"/>
      </w:pPr>
      <w:bookmarkStart w:id="42" w:name="_Toc381607652"/>
      <w:r>
        <w:rPr>
          <w:rFonts w:hint="eastAsia"/>
        </w:rPr>
        <w:t>1</w:t>
      </w:r>
      <w:r w:rsidRPr="007223AC">
        <w:rPr>
          <w:rFonts w:hint="eastAsia"/>
        </w:rPr>
        <w:t>、</w:t>
      </w:r>
      <w:r w:rsidR="00847A7E">
        <w:rPr>
          <w:rFonts w:hint="eastAsia"/>
        </w:rPr>
        <w:t>沙滩排球青少年竞赛</w:t>
      </w:r>
      <w:r w:rsidR="00AB2929">
        <w:rPr>
          <w:rFonts w:hint="eastAsia"/>
        </w:rPr>
        <w:t>设计</w:t>
      </w:r>
      <w:bookmarkEnd w:id="42"/>
      <w:r w:rsidR="00847A7E">
        <w:rPr>
          <w:rFonts w:hint="eastAsia"/>
        </w:rPr>
        <w:t xml:space="preserve"> </w:t>
      </w:r>
    </w:p>
    <w:p w:rsidR="001F1E50" w:rsidRDefault="00977283" w:rsidP="004E277D">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在</w:t>
      </w:r>
      <w:r w:rsidR="00A737AE">
        <w:rPr>
          <w:rFonts w:ascii="仿宋" w:eastAsia="仿宋" w:hAnsi="仿宋" w:hint="eastAsia"/>
          <w:color w:val="000000"/>
          <w:kern w:val="0"/>
          <w:sz w:val="24"/>
        </w:rPr>
        <w:t>沙滩排球</w:t>
      </w:r>
      <w:r>
        <w:rPr>
          <w:rFonts w:ascii="仿宋" w:eastAsia="仿宋" w:hAnsi="仿宋" w:hint="eastAsia"/>
          <w:color w:val="000000"/>
          <w:kern w:val="0"/>
          <w:sz w:val="24"/>
        </w:rPr>
        <w:t>青少年后备人才培养上，</w:t>
      </w:r>
      <w:r w:rsidR="00A737AE">
        <w:rPr>
          <w:rFonts w:ascii="仿宋" w:eastAsia="仿宋" w:hAnsi="仿宋" w:hint="eastAsia"/>
          <w:color w:val="000000"/>
          <w:kern w:val="0"/>
          <w:sz w:val="24"/>
        </w:rPr>
        <w:t>要</w:t>
      </w:r>
      <w:r w:rsidRPr="00847A7E">
        <w:rPr>
          <w:rFonts w:ascii="仿宋" w:eastAsia="仿宋" w:hAnsi="仿宋" w:hint="eastAsia"/>
          <w:color w:val="000000"/>
          <w:kern w:val="0"/>
          <w:sz w:val="24"/>
        </w:rPr>
        <w:t>根据青少年生长发育、训练培养规律，科学统筹地</w:t>
      </w:r>
      <w:r>
        <w:rPr>
          <w:rFonts w:ascii="仿宋" w:eastAsia="仿宋" w:hAnsi="仿宋" w:hint="eastAsia"/>
          <w:color w:val="000000"/>
          <w:kern w:val="0"/>
          <w:sz w:val="24"/>
        </w:rPr>
        <w:t>研究、</w:t>
      </w:r>
      <w:r w:rsidRPr="00847A7E">
        <w:rPr>
          <w:rFonts w:ascii="仿宋" w:eastAsia="仿宋" w:hAnsi="仿宋" w:hint="eastAsia"/>
          <w:color w:val="000000"/>
          <w:kern w:val="0"/>
          <w:sz w:val="24"/>
        </w:rPr>
        <w:t>设计既分清层次又相互衔接的</w:t>
      </w:r>
      <w:r>
        <w:rPr>
          <w:rFonts w:ascii="仿宋" w:eastAsia="仿宋" w:hAnsi="仿宋" w:hint="eastAsia"/>
          <w:color w:val="000000"/>
          <w:kern w:val="0"/>
          <w:sz w:val="24"/>
        </w:rPr>
        <w:t>、</w:t>
      </w:r>
      <w:r w:rsidRPr="00977283">
        <w:rPr>
          <w:rFonts w:ascii="仿宋" w:eastAsia="仿宋" w:hAnsi="仿宋" w:hint="eastAsia"/>
          <w:color w:val="000000"/>
          <w:kern w:val="0"/>
          <w:sz w:val="24"/>
        </w:rPr>
        <w:t>和训练相适应的</w:t>
      </w:r>
      <w:r w:rsidRPr="00847A7E">
        <w:rPr>
          <w:rFonts w:ascii="仿宋" w:eastAsia="仿宋" w:hAnsi="仿宋" w:hint="eastAsia"/>
          <w:color w:val="000000"/>
          <w:kern w:val="0"/>
          <w:sz w:val="24"/>
        </w:rPr>
        <w:t>青少年</w:t>
      </w:r>
      <w:r>
        <w:rPr>
          <w:rFonts w:ascii="仿宋" w:eastAsia="仿宋" w:hAnsi="仿宋" w:hint="eastAsia"/>
          <w:color w:val="000000"/>
          <w:kern w:val="0"/>
          <w:sz w:val="24"/>
        </w:rPr>
        <w:t>竞赛体系，</w:t>
      </w:r>
      <w:r w:rsidRPr="00977283">
        <w:rPr>
          <w:rFonts w:ascii="仿宋" w:eastAsia="仿宋" w:hAnsi="仿宋" w:hint="eastAsia"/>
          <w:color w:val="000000"/>
          <w:kern w:val="0"/>
          <w:sz w:val="24"/>
        </w:rPr>
        <w:t>制定符合青少年特点竞赛形式</w:t>
      </w:r>
      <w:r>
        <w:rPr>
          <w:rFonts w:ascii="仿宋" w:eastAsia="仿宋" w:hAnsi="仿宋" w:hint="eastAsia"/>
          <w:color w:val="000000"/>
          <w:kern w:val="0"/>
          <w:sz w:val="24"/>
        </w:rPr>
        <w:t>，要充分发挥竞赛</w:t>
      </w:r>
      <w:r w:rsidR="008A0E72">
        <w:rPr>
          <w:rFonts w:ascii="仿宋" w:eastAsia="仿宋" w:hAnsi="仿宋" w:hint="eastAsia"/>
          <w:color w:val="000000"/>
          <w:kern w:val="0"/>
          <w:sz w:val="24"/>
        </w:rPr>
        <w:t>推动青少年后备人才培养</w:t>
      </w:r>
      <w:r>
        <w:rPr>
          <w:rFonts w:ascii="仿宋" w:eastAsia="仿宋" w:hAnsi="仿宋" w:hint="eastAsia"/>
          <w:color w:val="000000"/>
          <w:kern w:val="0"/>
          <w:sz w:val="24"/>
        </w:rPr>
        <w:t>、训练</w:t>
      </w:r>
      <w:r w:rsidR="008A0E72">
        <w:rPr>
          <w:rFonts w:ascii="仿宋" w:eastAsia="仿宋" w:hAnsi="仿宋" w:hint="eastAsia"/>
          <w:color w:val="000000"/>
          <w:kern w:val="0"/>
          <w:sz w:val="24"/>
        </w:rPr>
        <w:t>的杠杆</w:t>
      </w:r>
      <w:r>
        <w:rPr>
          <w:rFonts w:ascii="仿宋" w:eastAsia="仿宋" w:hAnsi="仿宋" w:hint="eastAsia"/>
          <w:color w:val="000000"/>
          <w:kern w:val="0"/>
          <w:sz w:val="24"/>
        </w:rPr>
        <w:t>作用</w:t>
      </w:r>
      <w:r w:rsidR="008A0E72">
        <w:rPr>
          <w:rFonts w:ascii="仿宋" w:eastAsia="仿宋" w:hAnsi="仿宋" w:hint="eastAsia"/>
          <w:color w:val="000000"/>
          <w:kern w:val="0"/>
          <w:sz w:val="24"/>
        </w:rPr>
        <w:t>，</w:t>
      </w:r>
      <w:r>
        <w:rPr>
          <w:rFonts w:ascii="仿宋" w:eastAsia="仿宋" w:hAnsi="仿宋" w:hint="eastAsia"/>
          <w:color w:val="000000"/>
          <w:kern w:val="0"/>
          <w:sz w:val="24"/>
        </w:rPr>
        <w:t>避免孤立地设置</w:t>
      </w:r>
      <w:r w:rsidR="00A737AE">
        <w:rPr>
          <w:rFonts w:ascii="仿宋" w:eastAsia="仿宋" w:hAnsi="仿宋" w:hint="eastAsia"/>
          <w:color w:val="000000"/>
          <w:kern w:val="0"/>
          <w:sz w:val="24"/>
        </w:rPr>
        <w:t>比赛，</w:t>
      </w:r>
      <w:r>
        <w:rPr>
          <w:rFonts w:ascii="仿宋" w:eastAsia="仿宋" w:hAnsi="仿宋" w:hint="eastAsia"/>
          <w:color w:val="000000"/>
          <w:kern w:val="0"/>
          <w:sz w:val="24"/>
        </w:rPr>
        <w:t>要连同室内排球后备人才培养等方面统筹考虑和设计沙滩排球的</w:t>
      </w:r>
      <w:r w:rsidR="00BF5250">
        <w:rPr>
          <w:rFonts w:ascii="仿宋" w:eastAsia="仿宋" w:hAnsi="仿宋" w:hint="eastAsia"/>
          <w:color w:val="000000"/>
          <w:kern w:val="0"/>
          <w:sz w:val="24"/>
        </w:rPr>
        <w:t>青少年</w:t>
      </w:r>
      <w:r w:rsidR="008A0E72">
        <w:rPr>
          <w:rFonts w:ascii="仿宋" w:eastAsia="仿宋" w:hAnsi="仿宋" w:hint="eastAsia"/>
          <w:color w:val="000000"/>
          <w:kern w:val="0"/>
          <w:sz w:val="24"/>
        </w:rPr>
        <w:t>竞赛体系，</w:t>
      </w:r>
      <w:r w:rsidR="00A737AE">
        <w:rPr>
          <w:rFonts w:ascii="仿宋" w:eastAsia="仿宋" w:hAnsi="仿宋" w:hint="eastAsia"/>
          <w:color w:val="000000"/>
          <w:kern w:val="0"/>
          <w:sz w:val="24"/>
        </w:rPr>
        <w:t>以达到</w:t>
      </w:r>
      <w:r w:rsidR="00BF5250">
        <w:rPr>
          <w:rFonts w:ascii="仿宋" w:eastAsia="仿宋" w:hAnsi="仿宋" w:hint="eastAsia"/>
          <w:color w:val="000000"/>
          <w:kern w:val="0"/>
          <w:sz w:val="24"/>
        </w:rPr>
        <w:t>“</w:t>
      </w:r>
      <w:r w:rsidR="008A0E72">
        <w:rPr>
          <w:rFonts w:ascii="仿宋" w:eastAsia="仿宋" w:hAnsi="仿宋" w:hint="eastAsia"/>
          <w:color w:val="000000"/>
          <w:kern w:val="0"/>
          <w:sz w:val="24"/>
        </w:rPr>
        <w:t>1+1&gt;2</w:t>
      </w:r>
      <w:r w:rsidR="00BF5250">
        <w:rPr>
          <w:rFonts w:ascii="仿宋" w:eastAsia="仿宋" w:hAnsi="仿宋" w:hint="eastAsia"/>
          <w:color w:val="000000"/>
          <w:kern w:val="0"/>
          <w:sz w:val="24"/>
        </w:rPr>
        <w:t>”</w:t>
      </w:r>
      <w:r w:rsidR="008A0E72">
        <w:rPr>
          <w:rFonts w:ascii="仿宋" w:eastAsia="仿宋" w:hAnsi="仿宋" w:hint="eastAsia"/>
          <w:color w:val="000000"/>
          <w:kern w:val="0"/>
          <w:sz w:val="24"/>
        </w:rPr>
        <w:t>的</w:t>
      </w:r>
      <w:r w:rsidR="008557E0">
        <w:rPr>
          <w:rFonts w:ascii="仿宋" w:eastAsia="仿宋" w:hAnsi="仿宋" w:hint="eastAsia"/>
          <w:color w:val="000000"/>
          <w:kern w:val="0"/>
          <w:sz w:val="24"/>
        </w:rPr>
        <w:t>共赢</w:t>
      </w:r>
      <w:r w:rsidR="008A0E72">
        <w:rPr>
          <w:rFonts w:ascii="仿宋" w:eastAsia="仿宋" w:hAnsi="仿宋" w:hint="eastAsia"/>
          <w:color w:val="000000"/>
          <w:kern w:val="0"/>
          <w:sz w:val="24"/>
        </w:rPr>
        <w:t>效果。</w:t>
      </w:r>
    </w:p>
    <w:p w:rsidR="00FC34C8" w:rsidRPr="00FC34C8" w:rsidRDefault="00FC34C8" w:rsidP="009F7762">
      <w:pPr>
        <w:pStyle w:val="4"/>
      </w:pPr>
      <w:r w:rsidRPr="00FC34C8">
        <w:rPr>
          <w:rFonts w:hint="eastAsia"/>
        </w:rPr>
        <w:t>（</w:t>
      </w:r>
      <w:r w:rsidRPr="00FC34C8">
        <w:rPr>
          <w:rFonts w:hint="eastAsia"/>
        </w:rPr>
        <w:t>1</w:t>
      </w:r>
      <w:r w:rsidRPr="00FC34C8">
        <w:rPr>
          <w:rFonts w:hint="eastAsia"/>
        </w:rPr>
        <w:t>）</w:t>
      </w:r>
      <w:r w:rsidR="00DB4379">
        <w:rPr>
          <w:rFonts w:hint="eastAsia"/>
        </w:rPr>
        <w:t>争取</w:t>
      </w:r>
      <w:r w:rsidRPr="00FC34C8">
        <w:rPr>
          <w:rFonts w:hint="eastAsia"/>
        </w:rPr>
        <w:t>综合性运动会</w:t>
      </w:r>
      <w:r w:rsidR="00FF0D47">
        <w:rPr>
          <w:rFonts w:hint="eastAsia"/>
        </w:rPr>
        <w:t>设项</w:t>
      </w:r>
      <w:r w:rsidR="00FF0D47">
        <w:rPr>
          <w:rFonts w:hint="eastAsia"/>
        </w:rPr>
        <w:t xml:space="preserve"> </w:t>
      </w:r>
    </w:p>
    <w:p w:rsidR="00FF0D47" w:rsidRDefault="00FC34C8" w:rsidP="00FC34C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加大赛事改革力度，争取在总局的支持下，</w:t>
      </w:r>
      <w:r w:rsidR="00FF0D47">
        <w:rPr>
          <w:rFonts w:ascii="仿宋" w:eastAsia="仿宋" w:hAnsi="仿宋" w:hint="eastAsia"/>
          <w:color w:val="000000"/>
          <w:kern w:val="0"/>
          <w:sz w:val="24"/>
        </w:rPr>
        <w:t>以</w:t>
      </w:r>
      <w:r>
        <w:rPr>
          <w:rFonts w:ascii="仿宋" w:eastAsia="仿宋" w:hAnsi="仿宋" w:hint="eastAsia"/>
          <w:color w:val="000000"/>
          <w:kern w:val="0"/>
          <w:sz w:val="24"/>
        </w:rPr>
        <w:t>通过在全运会沙滩排球中增加“</w:t>
      </w:r>
      <w:r w:rsidR="00FF0D47">
        <w:rPr>
          <w:rFonts w:ascii="仿宋" w:eastAsia="仿宋" w:hAnsi="仿宋" w:hint="eastAsia"/>
          <w:color w:val="000000"/>
          <w:kern w:val="0"/>
          <w:sz w:val="24"/>
        </w:rPr>
        <w:t>沙滩排球</w:t>
      </w:r>
      <w:r>
        <w:rPr>
          <w:rFonts w:ascii="仿宋" w:eastAsia="仿宋" w:hAnsi="仿宋" w:hint="eastAsia"/>
          <w:color w:val="000000"/>
          <w:kern w:val="0"/>
          <w:sz w:val="24"/>
        </w:rPr>
        <w:t>团体赛”和“青少年组”等形式强制要求参赛单位必须有青</w:t>
      </w:r>
      <w:r w:rsidR="00FF0D47">
        <w:rPr>
          <w:rFonts w:ascii="仿宋" w:eastAsia="仿宋" w:hAnsi="仿宋" w:hint="eastAsia"/>
          <w:color w:val="000000"/>
          <w:kern w:val="0"/>
          <w:sz w:val="24"/>
        </w:rPr>
        <w:t>少</w:t>
      </w:r>
      <w:r>
        <w:rPr>
          <w:rFonts w:ascii="仿宋" w:eastAsia="仿宋" w:hAnsi="仿宋" w:hint="eastAsia"/>
          <w:color w:val="000000"/>
          <w:kern w:val="0"/>
          <w:sz w:val="24"/>
        </w:rPr>
        <w:t>年运动员参加的方式推动各地重视青少年后备人才的培养工作。</w:t>
      </w:r>
    </w:p>
    <w:p w:rsidR="00A737AE" w:rsidRPr="00FC34C8" w:rsidRDefault="00F101E1" w:rsidP="00FC34C8">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在总局青少司、</w:t>
      </w:r>
      <w:proofErr w:type="gramStart"/>
      <w:r>
        <w:rPr>
          <w:rFonts w:ascii="仿宋" w:eastAsia="仿宋" w:hAnsi="仿宋" w:hint="eastAsia"/>
          <w:color w:val="000000"/>
          <w:kern w:val="0"/>
          <w:sz w:val="24"/>
        </w:rPr>
        <w:t>竞体司</w:t>
      </w:r>
      <w:proofErr w:type="gramEnd"/>
      <w:r w:rsidR="00E70B62">
        <w:rPr>
          <w:rFonts w:ascii="仿宋" w:eastAsia="仿宋" w:hAnsi="仿宋" w:hint="eastAsia"/>
          <w:color w:val="000000"/>
          <w:kern w:val="0"/>
          <w:sz w:val="24"/>
        </w:rPr>
        <w:t>等部门</w:t>
      </w:r>
      <w:r>
        <w:rPr>
          <w:rFonts w:ascii="仿宋" w:eastAsia="仿宋" w:hAnsi="仿宋" w:hint="eastAsia"/>
          <w:color w:val="000000"/>
          <w:kern w:val="0"/>
          <w:sz w:val="24"/>
        </w:rPr>
        <w:t>帮助下，</w:t>
      </w:r>
      <w:r w:rsidR="00FC34C8">
        <w:rPr>
          <w:rFonts w:ascii="仿宋" w:eastAsia="仿宋" w:hAnsi="仿宋" w:hint="eastAsia"/>
          <w:color w:val="000000"/>
          <w:kern w:val="0"/>
          <w:sz w:val="24"/>
        </w:rPr>
        <w:t>继续申请将</w:t>
      </w:r>
      <w:r w:rsidR="00FC34C8" w:rsidRPr="00FC34C8">
        <w:rPr>
          <w:rFonts w:ascii="仿宋" w:eastAsia="仿宋" w:hAnsi="仿宋" w:hint="eastAsia"/>
          <w:color w:val="000000"/>
          <w:kern w:val="0"/>
          <w:sz w:val="24"/>
        </w:rPr>
        <w:t>沙滩排球项目列为全国青年运动会常设项目</w:t>
      </w:r>
      <w:r w:rsidR="00FC34C8">
        <w:rPr>
          <w:rFonts w:ascii="仿宋" w:eastAsia="仿宋" w:hAnsi="仿宋" w:hint="eastAsia"/>
          <w:color w:val="000000"/>
          <w:kern w:val="0"/>
          <w:sz w:val="24"/>
        </w:rPr>
        <w:t>，以大型、综合性运动员的设项</w:t>
      </w:r>
      <w:r w:rsidR="00FF0D47">
        <w:rPr>
          <w:rFonts w:ascii="仿宋" w:eastAsia="仿宋" w:hAnsi="仿宋" w:hint="eastAsia"/>
          <w:color w:val="000000"/>
          <w:kern w:val="0"/>
          <w:sz w:val="24"/>
        </w:rPr>
        <w:t>结合各地的奖励政策</w:t>
      </w:r>
      <w:r w:rsidR="00FC34C8">
        <w:rPr>
          <w:rFonts w:ascii="仿宋" w:eastAsia="仿宋" w:hAnsi="仿宋" w:hint="eastAsia"/>
          <w:color w:val="000000"/>
          <w:kern w:val="0"/>
          <w:sz w:val="24"/>
        </w:rPr>
        <w:t>来激励地方重视沙滩排球后备人才的培养。</w:t>
      </w:r>
    </w:p>
    <w:p w:rsidR="00FC34C8" w:rsidRPr="0079449F" w:rsidRDefault="00FC34C8" w:rsidP="009F7762">
      <w:pPr>
        <w:pStyle w:val="4"/>
      </w:pPr>
      <w:r w:rsidRPr="0079449F">
        <w:rPr>
          <w:rFonts w:hint="eastAsia"/>
        </w:rPr>
        <w:t>（</w:t>
      </w:r>
      <w:r w:rsidRPr="0079449F">
        <w:rPr>
          <w:rFonts w:hint="eastAsia"/>
        </w:rPr>
        <w:t>2</w:t>
      </w:r>
      <w:r w:rsidRPr="0079449F">
        <w:rPr>
          <w:rFonts w:hint="eastAsia"/>
        </w:rPr>
        <w:t>）</w:t>
      </w:r>
      <w:r w:rsidR="001211E3" w:rsidRPr="0079449F">
        <w:rPr>
          <w:rFonts w:hint="eastAsia"/>
        </w:rPr>
        <w:t>结合室内</w:t>
      </w:r>
      <w:r w:rsidRPr="0079449F">
        <w:rPr>
          <w:rFonts w:hint="eastAsia"/>
        </w:rPr>
        <w:t>青少年</w:t>
      </w:r>
      <w:r w:rsidR="001211E3" w:rsidRPr="0079449F">
        <w:rPr>
          <w:rFonts w:hint="eastAsia"/>
        </w:rPr>
        <w:t>排球比赛安排，统筹设计</w:t>
      </w:r>
      <w:r w:rsidRPr="0079449F">
        <w:rPr>
          <w:rFonts w:hint="eastAsia"/>
        </w:rPr>
        <w:t>沙滩排球</w:t>
      </w:r>
      <w:r w:rsidR="001211E3" w:rsidRPr="0079449F">
        <w:rPr>
          <w:rFonts w:hint="eastAsia"/>
        </w:rPr>
        <w:t>竞赛时间</w:t>
      </w:r>
      <w:r w:rsidR="004760B8">
        <w:rPr>
          <w:rFonts w:hint="eastAsia"/>
        </w:rPr>
        <w:t xml:space="preserve"> </w:t>
      </w:r>
    </w:p>
    <w:p w:rsidR="005C1035" w:rsidRPr="00C72EBA" w:rsidRDefault="00DC1F22" w:rsidP="00C72EBA">
      <w:pPr>
        <w:widowControl/>
        <w:spacing w:line="360" w:lineRule="auto"/>
        <w:ind w:leftChars="-50" w:left="-105" w:firstLineChars="200" w:firstLine="480"/>
        <w:jc w:val="left"/>
        <w:rPr>
          <w:rFonts w:ascii="仿宋" w:eastAsia="仿宋" w:hAnsi="仿宋"/>
          <w:color w:val="000000"/>
          <w:kern w:val="0"/>
          <w:sz w:val="24"/>
        </w:rPr>
      </w:pPr>
      <w:r w:rsidRPr="00C72EBA">
        <w:rPr>
          <w:rFonts w:ascii="仿宋" w:eastAsia="仿宋" w:hAnsi="仿宋" w:hint="eastAsia"/>
          <w:color w:val="000000"/>
          <w:kern w:val="0"/>
          <w:sz w:val="24"/>
        </w:rPr>
        <w:t>沙滩排球2013年在总局正式注册的沙滩排球运动员中18岁以下的男女仅60余人，其中部分为刚刚开始</w:t>
      </w:r>
      <w:r w:rsidR="00463E42" w:rsidRPr="00C72EBA">
        <w:rPr>
          <w:rFonts w:ascii="仿宋" w:eastAsia="仿宋" w:hAnsi="仿宋" w:hint="eastAsia"/>
          <w:color w:val="000000"/>
          <w:kern w:val="0"/>
          <w:sz w:val="24"/>
        </w:rPr>
        <w:t>排球</w:t>
      </w:r>
      <w:r w:rsidRPr="00C72EBA">
        <w:rPr>
          <w:rFonts w:ascii="仿宋" w:eastAsia="仿宋" w:hAnsi="仿宋" w:hint="eastAsia"/>
          <w:color w:val="000000"/>
          <w:kern w:val="0"/>
          <w:sz w:val="24"/>
        </w:rPr>
        <w:t>基本技术训练</w:t>
      </w:r>
      <w:r w:rsidR="00463E42" w:rsidRPr="00C72EBA">
        <w:rPr>
          <w:rFonts w:ascii="仿宋" w:eastAsia="仿宋" w:hAnsi="仿宋" w:hint="eastAsia"/>
          <w:color w:val="000000"/>
          <w:kern w:val="0"/>
          <w:sz w:val="24"/>
        </w:rPr>
        <w:t>的运动员</w:t>
      </w:r>
      <w:r w:rsidRPr="00C72EBA">
        <w:rPr>
          <w:rFonts w:ascii="仿宋" w:eastAsia="仿宋" w:hAnsi="仿宋" w:hint="eastAsia"/>
          <w:color w:val="000000"/>
          <w:kern w:val="0"/>
          <w:sz w:val="24"/>
        </w:rPr>
        <w:t>。如果以此为班底举办沙滩排球的各类青少年比赛，则</w:t>
      </w:r>
      <w:r w:rsidR="00246317" w:rsidRPr="00C72EBA">
        <w:rPr>
          <w:rFonts w:ascii="仿宋" w:eastAsia="仿宋" w:hAnsi="仿宋" w:hint="eastAsia"/>
          <w:color w:val="000000"/>
          <w:kern w:val="0"/>
          <w:sz w:val="24"/>
        </w:rPr>
        <w:t>不但队伍水平，连</w:t>
      </w:r>
      <w:r w:rsidRPr="00C72EBA">
        <w:rPr>
          <w:rFonts w:ascii="仿宋" w:eastAsia="仿宋" w:hAnsi="仿宋" w:hint="eastAsia"/>
          <w:color w:val="000000"/>
          <w:kern w:val="0"/>
          <w:sz w:val="24"/>
        </w:rPr>
        <w:t>参赛队伍</w:t>
      </w:r>
      <w:r w:rsidR="00246317" w:rsidRPr="00C72EBA">
        <w:rPr>
          <w:rFonts w:ascii="仿宋" w:eastAsia="仿宋" w:hAnsi="仿宋" w:hint="eastAsia"/>
          <w:color w:val="000000"/>
          <w:kern w:val="0"/>
          <w:sz w:val="24"/>
        </w:rPr>
        <w:t>数量</w:t>
      </w:r>
      <w:r w:rsidRPr="00C72EBA">
        <w:rPr>
          <w:rFonts w:ascii="仿宋" w:eastAsia="仿宋" w:hAnsi="仿宋" w:hint="eastAsia"/>
          <w:color w:val="000000"/>
          <w:kern w:val="0"/>
          <w:sz w:val="24"/>
        </w:rPr>
        <w:t>将会是面临的大问题。为此，</w:t>
      </w:r>
      <w:r w:rsidR="004760B8" w:rsidRPr="00C72EBA">
        <w:rPr>
          <w:rFonts w:ascii="仿宋" w:eastAsia="仿宋" w:hAnsi="仿宋" w:hint="eastAsia"/>
          <w:color w:val="000000"/>
          <w:kern w:val="0"/>
          <w:sz w:val="24"/>
        </w:rPr>
        <w:t>为加大沙滩排球后备人才</w:t>
      </w:r>
      <w:r w:rsidRPr="00C72EBA">
        <w:rPr>
          <w:rFonts w:ascii="仿宋" w:eastAsia="仿宋" w:hAnsi="仿宋" w:hint="eastAsia"/>
          <w:color w:val="000000"/>
          <w:kern w:val="0"/>
          <w:sz w:val="24"/>
        </w:rPr>
        <w:t>数量</w:t>
      </w:r>
      <w:r w:rsidR="004760B8" w:rsidRPr="00C72EBA">
        <w:rPr>
          <w:rFonts w:ascii="仿宋" w:eastAsia="仿宋" w:hAnsi="仿宋" w:hint="eastAsia"/>
          <w:color w:val="000000"/>
          <w:kern w:val="0"/>
          <w:sz w:val="24"/>
        </w:rPr>
        <w:t>，从2014年开始，在总局注册的排球运动员将不再分为室内排球和沙滩排球项目，且</w:t>
      </w:r>
      <w:r w:rsidR="00246317" w:rsidRPr="00C72EBA">
        <w:rPr>
          <w:rFonts w:ascii="仿宋" w:eastAsia="仿宋" w:hAnsi="仿宋" w:hint="eastAsia"/>
          <w:color w:val="000000"/>
          <w:kern w:val="0"/>
          <w:sz w:val="24"/>
        </w:rPr>
        <w:t>运动员</w:t>
      </w:r>
      <w:r w:rsidR="004760B8" w:rsidRPr="00C72EBA">
        <w:rPr>
          <w:rFonts w:ascii="仿宋" w:eastAsia="仿宋" w:hAnsi="仿宋" w:hint="eastAsia"/>
          <w:color w:val="000000"/>
          <w:kern w:val="0"/>
          <w:sz w:val="24"/>
        </w:rPr>
        <w:t>参加两种比赛的壁垒也将被打破，大大增加了相互交流的机会。</w:t>
      </w:r>
      <w:r w:rsidR="00385029" w:rsidRPr="00C72EBA">
        <w:rPr>
          <w:rFonts w:ascii="仿宋" w:eastAsia="仿宋" w:hAnsi="仿宋" w:hint="eastAsia"/>
          <w:color w:val="000000"/>
          <w:kern w:val="0"/>
          <w:sz w:val="24"/>
        </w:rPr>
        <w:t>这样，在设计青少年沙滩排球比赛时，就</w:t>
      </w:r>
      <w:r w:rsidR="00246317" w:rsidRPr="00C72EBA">
        <w:rPr>
          <w:rFonts w:ascii="仿宋" w:eastAsia="仿宋" w:hAnsi="仿宋" w:hint="eastAsia"/>
          <w:color w:val="000000"/>
          <w:kern w:val="0"/>
          <w:sz w:val="24"/>
        </w:rPr>
        <w:t>不能各自为政，</w:t>
      </w:r>
      <w:r w:rsidR="00385029" w:rsidRPr="00C72EBA">
        <w:rPr>
          <w:rFonts w:ascii="仿宋" w:eastAsia="仿宋" w:hAnsi="仿宋" w:hint="eastAsia"/>
          <w:color w:val="000000"/>
          <w:kern w:val="0"/>
          <w:sz w:val="24"/>
        </w:rPr>
        <w:t>要</w:t>
      </w:r>
      <w:r w:rsidR="00246317" w:rsidRPr="00C72EBA">
        <w:rPr>
          <w:rFonts w:ascii="仿宋" w:eastAsia="仿宋" w:hAnsi="仿宋" w:hint="eastAsia"/>
          <w:color w:val="000000"/>
          <w:kern w:val="0"/>
          <w:sz w:val="24"/>
        </w:rPr>
        <w:t>相互配合、</w:t>
      </w:r>
      <w:r w:rsidR="00385029" w:rsidRPr="00C72EBA">
        <w:rPr>
          <w:rFonts w:ascii="仿宋" w:eastAsia="仿宋" w:hAnsi="仿宋" w:hint="eastAsia"/>
          <w:color w:val="000000"/>
          <w:kern w:val="0"/>
          <w:sz w:val="24"/>
        </w:rPr>
        <w:t>结合室内排球相关比赛的安排统筹考虑</w:t>
      </w:r>
      <w:r w:rsidR="00246317" w:rsidRPr="00C72EBA">
        <w:rPr>
          <w:rFonts w:ascii="仿宋" w:eastAsia="仿宋" w:hAnsi="仿宋" w:hint="eastAsia"/>
          <w:color w:val="000000"/>
          <w:kern w:val="0"/>
          <w:sz w:val="24"/>
        </w:rPr>
        <w:t>时间、地点、规模</w:t>
      </w:r>
      <w:r w:rsidR="00BA5587">
        <w:rPr>
          <w:rFonts w:ascii="仿宋" w:eastAsia="仿宋" w:hAnsi="仿宋" w:hint="eastAsia"/>
          <w:color w:val="000000"/>
          <w:kern w:val="0"/>
          <w:sz w:val="24"/>
        </w:rPr>
        <w:t>或</w:t>
      </w:r>
      <w:r w:rsidR="003E06D7">
        <w:rPr>
          <w:rFonts w:ascii="仿宋" w:eastAsia="仿宋" w:hAnsi="仿宋" w:hint="eastAsia"/>
          <w:color w:val="000000"/>
          <w:kern w:val="0"/>
          <w:sz w:val="24"/>
        </w:rPr>
        <w:t>室内、</w:t>
      </w:r>
      <w:proofErr w:type="gramStart"/>
      <w:r w:rsidR="003E06D7">
        <w:rPr>
          <w:rFonts w:ascii="仿宋" w:eastAsia="仿宋" w:hAnsi="仿宋" w:hint="eastAsia"/>
          <w:color w:val="000000"/>
          <w:kern w:val="0"/>
          <w:sz w:val="24"/>
        </w:rPr>
        <w:t>沙排</w:t>
      </w:r>
      <w:r w:rsidR="00592216">
        <w:rPr>
          <w:rFonts w:ascii="仿宋" w:eastAsia="仿宋" w:hAnsi="仿宋" w:hint="eastAsia"/>
          <w:color w:val="000000"/>
          <w:kern w:val="0"/>
          <w:sz w:val="24"/>
        </w:rPr>
        <w:t>“</w:t>
      </w:r>
      <w:r w:rsidR="00BA5587">
        <w:rPr>
          <w:rFonts w:ascii="仿宋" w:eastAsia="仿宋" w:hAnsi="仿宋" w:hint="eastAsia"/>
          <w:color w:val="000000"/>
          <w:kern w:val="0"/>
          <w:sz w:val="24"/>
        </w:rPr>
        <w:t>打包办赛”</w:t>
      </w:r>
      <w:proofErr w:type="gramEnd"/>
      <w:r w:rsidR="00BA5587">
        <w:rPr>
          <w:rFonts w:ascii="仿宋" w:eastAsia="仿宋" w:hAnsi="仿宋" w:hint="eastAsia"/>
          <w:color w:val="000000"/>
          <w:kern w:val="0"/>
          <w:sz w:val="24"/>
        </w:rPr>
        <w:t>、就近办赛</w:t>
      </w:r>
      <w:r w:rsidR="00246317" w:rsidRPr="00C72EBA">
        <w:rPr>
          <w:rFonts w:ascii="仿宋" w:eastAsia="仿宋" w:hAnsi="仿宋" w:hint="eastAsia"/>
          <w:color w:val="000000"/>
          <w:kern w:val="0"/>
          <w:sz w:val="24"/>
        </w:rPr>
        <w:t>等</w:t>
      </w:r>
      <w:r w:rsidR="00710F2D" w:rsidRPr="00C72EBA">
        <w:rPr>
          <w:rFonts w:ascii="仿宋" w:eastAsia="仿宋" w:hAnsi="仿宋" w:hint="eastAsia"/>
          <w:color w:val="000000"/>
          <w:kern w:val="0"/>
          <w:sz w:val="24"/>
        </w:rPr>
        <w:t>，让</w:t>
      </w:r>
      <w:r w:rsidR="00246317" w:rsidRPr="00C72EBA">
        <w:rPr>
          <w:rFonts w:ascii="仿宋" w:eastAsia="仿宋" w:hAnsi="仿宋" w:hint="eastAsia"/>
          <w:color w:val="000000"/>
          <w:kern w:val="0"/>
          <w:sz w:val="24"/>
        </w:rPr>
        <w:t>以往的</w:t>
      </w:r>
      <w:r w:rsidR="00710F2D" w:rsidRPr="00C72EBA">
        <w:rPr>
          <w:rFonts w:ascii="仿宋" w:eastAsia="仿宋" w:hAnsi="仿宋" w:hint="eastAsia"/>
          <w:color w:val="000000"/>
          <w:kern w:val="0"/>
          <w:sz w:val="24"/>
        </w:rPr>
        <w:t>广大青年</w:t>
      </w:r>
      <w:r w:rsidR="00246317" w:rsidRPr="00C72EBA">
        <w:rPr>
          <w:rFonts w:ascii="仿宋" w:eastAsia="仿宋" w:hAnsi="仿宋" w:hint="eastAsia"/>
          <w:color w:val="000000"/>
          <w:kern w:val="0"/>
          <w:sz w:val="24"/>
        </w:rPr>
        <w:t>室内</w:t>
      </w:r>
      <w:r w:rsidR="00710F2D" w:rsidRPr="00C72EBA">
        <w:rPr>
          <w:rFonts w:ascii="仿宋" w:eastAsia="仿宋" w:hAnsi="仿宋" w:hint="eastAsia"/>
          <w:color w:val="000000"/>
          <w:kern w:val="0"/>
          <w:sz w:val="24"/>
        </w:rPr>
        <w:t>运动员在时间档上有机会参加</w:t>
      </w:r>
      <w:r w:rsidR="00246317" w:rsidRPr="00C72EBA">
        <w:rPr>
          <w:rFonts w:ascii="仿宋" w:eastAsia="仿宋" w:hAnsi="仿宋" w:hint="eastAsia"/>
          <w:color w:val="000000"/>
          <w:kern w:val="0"/>
          <w:sz w:val="24"/>
        </w:rPr>
        <w:t>沙滩排球青少年比赛，反之亦然。这样，</w:t>
      </w:r>
      <w:r w:rsidR="00710F2D" w:rsidRPr="00C72EBA">
        <w:rPr>
          <w:rFonts w:ascii="仿宋" w:eastAsia="仿宋" w:hAnsi="仿宋" w:hint="eastAsia"/>
          <w:color w:val="000000"/>
          <w:kern w:val="0"/>
          <w:sz w:val="24"/>
        </w:rPr>
        <w:t>根据</w:t>
      </w:r>
      <w:r w:rsidR="00246317" w:rsidRPr="00C72EBA">
        <w:rPr>
          <w:rFonts w:ascii="仿宋" w:eastAsia="仿宋" w:hAnsi="仿宋" w:hint="eastAsia"/>
          <w:color w:val="000000"/>
          <w:kern w:val="0"/>
          <w:sz w:val="24"/>
        </w:rPr>
        <w:t>运动员</w:t>
      </w:r>
      <w:r w:rsidR="00710F2D" w:rsidRPr="00C72EBA">
        <w:rPr>
          <w:rFonts w:ascii="仿宋" w:eastAsia="仿宋" w:hAnsi="仿宋" w:hint="eastAsia"/>
          <w:color w:val="000000"/>
          <w:kern w:val="0"/>
          <w:sz w:val="24"/>
        </w:rPr>
        <w:t>实际情</w:t>
      </w:r>
      <w:r w:rsidR="00710F2D" w:rsidRPr="00C72EBA">
        <w:rPr>
          <w:rFonts w:ascii="仿宋" w:eastAsia="仿宋" w:hAnsi="仿宋" w:hint="eastAsia"/>
          <w:color w:val="000000"/>
          <w:kern w:val="0"/>
          <w:sz w:val="24"/>
        </w:rPr>
        <w:lastRenderedPageBreak/>
        <w:t>况，</w:t>
      </w:r>
      <w:r w:rsidR="00246317" w:rsidRPr="00C72EBA">
        <w:rPr>
          <w:rFonts w:ascii="仿宋" w:eastAsia="仿宋" w:hAnsi="仿宋" w:hint="eastAsia"/>
          <w:color w:val="000000"/>
          <w:kern w:val="0"/>
          <w:sz w:val="24"/>
        </w:rPr>
        <w:t>可以在参赛队伍中</w:t>
      </w:r>
      <w:r w:rsidR="00710F2D" w:rsidRPr="00C72EBA">
        <w:rPr>
          <w:rFonts w:ascii="仿宋" w:eastAsia="仿宋" w:hAnsi="仿宋" w:hint="eastAsia"/>
          <w:color w:val="000000"/>
          <w:kern w:val="0"/>
          <w:sz w:val="24"/>
        </w:rPr>
        <w:t>发现、挖掘高水平后备人才，同时青少年也自己可以发现是否更适合</w:t>
      </w:r>
      <w:r w:rsidR="00246317" w:rsidRPr="00C72EBA">
        <w:rPr>
          <w:rFonts w:ascii="仿宋" w:eastAsia="仿宋" w:hAnsi="仿宋" w:hint="eastAsia"/>
          <w:color w:val="000000"/>
          <w:kern w:val="0"/>
          <w:sz w:val="24"/>
        </w:rPr>
        <w:t>的</w:t>
      </w:r>
      <w:r w:rsidR="00710F2D" w:rsidRPr="00C72EBA">
        <w:rPr>
          <w:rFonts w:ascii="仿宋" w:eastAsia="仿宋" w:hAnsi="仿宋" w:hint="eastAsia"/>
          <w:color w:val="000000"/>
          <w:kern w:val="0"/>
          <w:sz w:val="24"/>
        </w:rPr>
        <w:t>项目。</w:t>
      </w:r>
    </w:p>
    <w:p w:rsidR="00BA5587" w:rsidRPr="0079449F" w:rsidRDefault="00BA5587" w:rsidP="009F7762">
      <w:pPr>
        <w:pStyle w:val="4"/>
      </w:pPr>
      <w:r w:rsidRPr="0079449F">
        <w:rPr>
          <w:rFonts w:hint="eastAsia"/>
        </w:rPr>
        <w:t>（</w:t>
      </w:r>
      <w:r>
        <w:rPr>
          <w:rFonts w:hint="eastAsia"/>
        </w:rPr>
        <w:t>３</w:t>
      </w:r>
      <w:r w:rsidRPr="0079449F">
        <w:rPr>
          <w:rFonts w:hint="eastAsia"/>
        </w:rPr>
        <w:t>）</w:t>
      </w:r>
      <w:r>
        <w:rPr>
          <w:rFonts w:hint="eastAsia"/>
        </w:rPr>
        <w:t>同国际</w:t>
      </w:r>
      <w:r w:rsidR="00261A04">
        <w:rPr>
          <w:rFonts w:hint="eastAsia"/>
        </w:rPr>
        <w:t>比赛</w:t>
      </w:r>
      <w:r>
        <w:rPr>
          <w:rFonts w:hint="eastAsia"/>
        </w:rPr>
        <w:t>接轨设计全国</w:t>
      </w:r>
      <w:r w:rsidR="006A0328">
        <w:rPr>
          <w:rFonts w:hint="eastAsia"/>
        </w:rPr>
        <w:t>青少年锦标</w:t>
      </w:r>
      <w:r>
        <w:rPr>
          <w:rFonts w:hint="eastAsia"/>
        </w:rPr>
        <w:t>赛</w:t>
      </w:r>
      <w:r>
        <w:rPr>
          <w:rFonts w:hint="eastAsia"/>
        </w:rPr>
        <w:t xml:space="preserve"> </w:t>
      </w:r>
    </w:p>
    <w:p w:rsidR="00BA5587" w:rsidRPr="006435B9" w:rsidRDefault="006435B9" w:rsidP="006435B9">
      <w:pPr>
        <w:widowControl/>
        <w:spacing w:line="360" w:lineRule="auto"/>
        <w:ind w:leftChars="-50" w:left="-105" w:firstLineChars="200" w:firstLine="480"/>
        <w:jc w:val="left"/>
        <w:rPr>
          <w:rFonts w:ascii="仿宋" w:eastAsia="仿宋" w:hAnsi="仿宋"/>
          <w:color w:val="000000"/>
          <w:kern w:val="0"/>
          <w:sz w:val="24"/>
        </w:rPr>
      </w:pPr>
      <w:r w:rsidRPr="006435B9">
        <w:rPr>
          <w:rFonts w:ascii="仿宋" w:eastAsia="仿宋" w:hAnsi="仿宋" w:hint="eastAsia"/>
          <w:color w:val="000000"/>
          <w:kern w:val="0"/>
          <w:sz w:val="24"/>
        </w:rPr>
        <w:t>为进一步提高国际沙滩排球运动的水平，国际排联从2014年开始在每年举办的U-2</w:t>
      </w:r>
      <w:r w:rsidR="00D05820">
        <w:rPr>
          <w:rFonts w:ascii="仿宋" w:eastAsia="仿宋" w:hAnsi="仿宋" w:hint="eastAsia"/>
          <w:color w:val="000000"/>
          <w:kern w:val="0"/>
          <w:sz w:val="24"/>
        </w:rPr>
        <w:t>1</w:t>
      </w:r>
      <w:r w:rsidRPr="006435B9">
        <w:rPr>
          <w:rFonts w:ascii="仿宋" w:eastAsia="仿宋" w:hAnsi="仿宋" w:hint="eastAsia"/>
          <w:color w:val="000000"/>
          <w:kern w:val="0"/>
          <w:sz w:val="24"/>
        </w:rPr>
        <w:t>、U-</w:t>
      </w:r>
      <w:r w:rsidR="00D05820">
        <w:rPr>
          <w:rFonts w:ascii="仿宋" w:eastAsia="仿宋" w:hAnsi="仿宋" w:hint="eastAsia"/>
          <w:color w:val="000000"/>
          <w:kern w:val="0"/>
          <w:sz w:val="24"/>
        </w:rPr>
        <w:t>19</w:t>
      </w:r>
      <w:proofErr w:type="gramStart"/>
      <w:r w:rsidRPr="006435B9">
        <w:rPr>
          <w:rFonts w:ascii="仿宋" w:eastAsia="仿宋" w:hAnsi="仿宋" w:hint="eastAsia"/>
          <w:color w:val="000000"/>
          <w:kern w:val="0"/>
          <w:sz w:val="24"/>
        </w:rPr>
        <w:t>两个</w:t>
      </w:r>
      <w:proofErr w:type="gramEnd"/>
      <w:r w:rsidRPr="006435B9">
        <w:rPr>
          <w:rFonts w:ascii="仿宋" w:eastAsia="仿宋" w:hAnsi="仿宋" w:hint="eastAsia"/>
          <w:color w:val="000000"/>
          <w:kern w:val="0"/>
          <w:sz w:val="24"/>
        </w:rPr>
        <w:t>青年锦标赛外，又增设了U-</w:t>
      </w:r>
      <w:r w:rsidR="00D05820">
        <w:rPr>
          <w:rFonts w:ascii="仿宋" w:eastAsia="仿宋" w:hAnsi="仿宋" w:hint="eastAsia"/>
          <w:color w:val="000000"/>
          <w:kern w:val="0"/>
          <w:sz w:val="24"/>
        </w:rPr>
        <w:t>23</w:t>
      </w:r>
      <w:r w:rsidRPr="006435B9">
        <w:rPr>
          <w:rFonts w:ascii="仿宋" w:eastAsia="仿宋" w:hAnsi="仿宋" w:hint="eastAsia"/>
          <w:color w:val="000000"/>
          <w:kern w:val="0"/>
          <w:sz w:val="24"/>
        </w:rPr>
        <w:t>和U-17</w:t>
      </w:r>
      <w:proofErr w:type="gramStart"/>
      <w:r w:rsidRPr="006435B9">
        <w:rPr>
          <w:rFonts w:ascii="仿宋" w:eastAsia="仿宋" w:hAnsi="仿宋" w:hint="eastAsia"/>
          <w:color w:val="000000"/>
          <w:kern w:val="0"/>
          <w:sz w:val="24"/>
        </w:rPr>
        <w:t>两个</w:t>
      </w:r>
      <w:proofErr w:type="gramEnd"/>
      <w:r w:rsidRPr="006435B9">
        <w:rPr>
          <w:rFonts w:ascii="仿宋" w:eastAsia="仿宋" w:hAnsi="仿宋" w:hint="eastAsia"/>
          <w:color w:val="000000"/>
          <w:kern w:val="0"/>
          <w:sz w:val="24"/>
        </w:rPr>
        <w:t>的</w:t>
      </w:r>
      <w:r w:rsidR="00000345">
        <w:rPr>
          <w:rFonts w:ascii="仿宋" w:eastAsia="仿宋" w:hAnsi="仿宋" w:hint="eastAsia"/>
          <w:color w:val="000000"/>
          <w:kern w:val="0"/>
          <w:sz w:val="24"/>
        </w:rPr>
        <w:t>新的</w:t>
      </w:r>
      <w:r w:rsidRPr="006435B9">
        <w:rPr>
          <w:rFonts w:ascii="仿宋" w:eastAsia="仿宋" w:hAnsi="仿宋" w:hint="eastAsia"/>
          <w:color w:val="000000"/>
          <w:kern w:val="0"/>
          <w:sz w:val="24"/>
        </w:rPr>
        <w:t>锦标赛。</w:t>
      </w:r>
      <w:r>
        <w:rPr>
          <w:rFonts w:ascii="仿宋" w:eastAsia="仿宋" w:hAnsi="仿宋" w:hint="eastAsia"/>
          <w:color w:val="000000"/>
          <w:kern w:val="0"/>
          <w:sz w:val="24"/>
        </w:rPr>
        <w:t>参加世界比赛对队伍的锻炼意义很大，为选拔国内优秀青少年选手参加相关比赛，</w:t>
      </w:r>
      <w:proofErr w:type="gramStart"/>
      <w:r>
        <w:rPr>
          <w:rFonts w:ascii="仿宋" w:eastAsia="仿宋" w:hAnsi="仿宋" w:hint="eastAsia"/>
          <w:color w:val="000000"/>
          <w:kern w:val="0"/>
          <w:sz w:val="24"/>
        </w:rPr>
        <w:t>拟试验</w:t>
      </w:r>
      <w:proofErr w:type="gramEnd"/>
      <w:r>
        <w:rPr>
          <w:rFonts w:ascii="仿宋" w:eastAsia="仿宋" w:hAnsi="仿宋" w:hint="eastAsia"/>
          <w:color w:val="000000"/>
          <w:kern w:val="0"/>
          <w:sz w:val="24"/>
        </w:rPr>
        <w:t>在国际排联相关年龄组比赛的前一年进行小一岁的国内青少年沙滩排球比赛，从中选拔潜力突出的运动员参加次年举办的适龄国际青少年比赛。</w:t>
      </w:r>
      <w:r w:rsidR="00261A04">
        <w:rPr>
          <w:rFonts w:ascii="仿宋" w:eastAsia="仿宋" w:hAnsi="仿宋" w:hint="eastAsia"/>
          <w:color w:val="000000"/>
          <w:kern w:val="0"/>
          <w:sz w:val="24"/>
        </w:rPr>
        <w:t>此外，还要根据我们自己实际情况，不断设计更优化的国内沙滩排球青少年比赛，</w:t>
      </w:r>
      <w:r w:rsidR="0014178C">
        <w:rPr>
          <w:rFonts w:ascii="仿宋" w:eastAsia="仿宋" w:hAnsi="仿宋" w:hint="eastAsia"/>
          <w:color w:val="000000"/>
          <w:kern w:val="0"/>
          <w:sz w:val="24"/>
        </w:rPr>
        <w:t>同时，要</w:t>
      </w:r>
      <w:r w:rsidR="0014178C" w:rsidRPr="00D92328">
        <w:rPr>
          <w:rFonts w:ascii="仿宋" w:eastAsia="仿宋" w:hAnsi="仿宋" w:hint="eastAsia"/>
          <w:color w:val="000000"/>
          <w:kern w:val="0"/>
          <w:sz w:val="24"/>
        </w:rPr>
        <w:t>建立更加合理、有效的积分排名系统，</w:t>
      </w:r>
      <w:r w:rsidR="00261A04">
        <w:rPr>
          <w:rFonts w:ascii="仿宋" w:eastAsia="仿宋" w:hAnsi="仿宋" w:hint="eastAsia"/>
          <w:color w:val="000000"/>
          <w:kern w:val="0"/>
          <w:sz w:val="24"/>
        </w:rPr>
        <w:t>与时俱进，不断完善</w:t>
      </w:r>
      <w:r w:rsidR="00666D6C">
        <w:rPr>
          <w:rFonts w:ascii="仿宋" w:eastAsia="仿宋" w:hAnsi="仿宋" w:hint="eastAsia"/>
          <w:color w:val="000000"/>
          <w:kern w:val="0"/>
          <w:sz w:val="24"/>
        </w:rPr>
        <w:t>我国青少年沙滩排球比赛乃至全国沙滩排球巡回赛比赛体系</w:t>
      </w:r>
      <w:r w:rsidR="00261A04">
        <w:rPr>
          <w:rFonts w:ascii="仿宋" w:eastAsia="仿宋" w:hAnsi="仿宋" w:hint="eastAsia"/>
          <w:color w:val="000000"/>
          <w:kern w:val="0"/>
          <w:sz w:val="24"/>
        </w:rPr>
        <w:t>。</w:t>
      </w:r>
      <w:r w:rsidR="003E06D7">
        <w:rPr>
          <w:rFonts w:ascii="仿宋" w:eastAsia="仿宋" w:hAnsi="仿宋" w:hint="eastAsia"/>
          <w:color w:val="000000"/>
          <w:kern w:val="0"/>
          <w:sz w:val="24"/>
        </w:rPr>
        <w:t xml:space="preserve"> </w:t>
      </w:r>
    </w:p>
    <w:p w:rsidR="00BD78B9" w:rsidRPr="0079449F" w:rsidRDefault="00BD78B9" w:rsidP="009F7762">
      <w:pPr>
        <w:pStyle w:val="4"/>
      </w:pPr>
      <w:r w:rsidRPr="0079449F">
        <w:rPr>
          <w:rFonts w:hint="eastAsia"/>
        </w:rPr>
        <w:t>（</w:t>
      </w:r>
      <w:r w:rsidR="008A050C">
        <w:rPr>
          <w:rFonts w:hint="eastAsia"/>
        </w:rPr>
        <w:t>4</w:t>
      </w:r>
      <w:r w:rsidRPr="0079449F">
        <w:rPr>
          <w:rFonts w:hint="eastAsia"/>
        </w:rPr>
        <w:t>）</w:t>
      </w:r>
      <w:r w:rsidR="00A00758">
        <w:rPr>
          <w:rFonts w:hint="eastAsia"/>
        </w:rPr>
        <w:t>不断</w:t>
      </w:r>
      <w:r>
        <w:rPr>
          <w:rFonts w:hint="eastAsia"/>
        </w:rPr>
        <w:t>完善沙滩排球运动员等级制度</w:t>
      </w:r>
    </w:p>
    <w:p w:rsidR="00BA5587" w:rsidRPr="00D92328" w:rsidRDefault="00BD78B9" w:rsidP="00BD78B9">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根据参加不同类型、级别的青少年沙滩排球比赛的人数和水平，</w:t>
      </w:r>
      <w:r w:rsidR="00A00758">
        <w:rPr>
          <w:rFonts w:ascii="仿宋" w:eastAsia="仿宋" w:hAnsi="仿宋" w:hint="eastAsia"/>
          <w:color w:val="000000"/>
          <w:kern w:val="0"/>
          <w:sz w:val="24"/>
        </w:rPr>
        <w:t>不断</w:t>
      </w:r>
      <w:r>
        <w:rPr>
          <w:rFonts w:ascii="仿宋" w:eastAsia="仿宋" w:hAnsi="仿宋" w:hint="eastAsia"/>
          <w:color w:val="000000"/>
          <w:kern w:val="0"/>
          <w:sz w:val="24"/>
        </w:rPr>
        <w:t>研究、完善</w:t>
      </w:r>
      <w:r w:rsidR="00BA5587" w:rsidRPr="00D92328">
        <w:rPr>
          <w:rFonts w:ascii="仿宋" w:eastAsia="仿宋" w:hAnsi="仿宋" w:hint="eastAsia"/>
          <w:color w:val="000000"/>
          <w:kern w:val="0"/>
          <w:sz w:val="24"/>
        </w:rPr>
        <w:t>沙滩排球运动员技术等级管理办法，</w:t>
      </w:r>
      <w:r>
        <w:rPr>
          <w:rFonts w:ascii="仿宋" w:eastAsia="仿宋" w:hAnsi="仿宋" w:hint="eastAsia"/>
          <w:color w:val="000000"/>
          <w:kern w:val="0"/>
          <w:sz w:val="24"/>
        </w:rPr>
        <w:t>让参赛运动员根据取得的名次、运动水平等获得相应的运动技术水平证书，为将来学习、</w:t>
      </w:r>
      <w:proofErr w:type="gramStart"/>
      <w:r>
        <w:rPr>
          <w:rFonts w:ascii="仿宋" w:eastAsia="仿宋" w:hAnsi="仿宋" w:hint="eastAsia"/>
          <w:color w:val="000000"/>
          <w:kern w:val="0"/>
          <w:sz w:val="24"/>
        </w:rPr>
        <w:t>从业等</w:t>
      </w:r>
      <w:proofErr w:type="gramEnd"/>
      <w:r>
        <w:rPr>
          <w:rFonts w:ascii="仿宋" w:eastAsia="仿宋" w:hAnsi="仿宋" w:hint="eastAsia"/>
          <w:color w:val="000000"/>
          <w:kern w:val="0"/>
          <w:sz w:val="24"/>
        </w:rPr>
        <w:t>提供一定的保障，</w:t>
      </w:r>
      <w:r w:rsidR="00BA5587" w:rsidRPr="00D92328">
        <w:rPr>
          <w:rFonts w:ascii="仿宋" w:eastAsia="仿宋" w:hAnsi="仿宋" w:hint="eastAsia"/>
          <w:color w:val="000000"/>
          <w:kern w:val="0"/>
          <w:sz w:val="24"/>
        </w:rPr>
        <w:t>调动</w:t>
      </w:r>
      <w:r>
        <w:rPr>
          <w:rFonts w:ascii="仿宋" w:eastAsia="仿宋" w:hAnsi="仿宋" w:hint="eastAsia"/>
          <w:color w:val="000000"/>
          <w:kern w:val="0"/>
          <w:sz w:val="24"/>
        </w:rPr>
        <w:t>青少年</w:t>
      </w:r>
      <w:r w:rsidR="00BA5587" w:rsidRPr="00D92328">
        <w:rPr>
          <w:rFonts w:ascii="仿宋" w:eastAsia="仿宋" w:hAnsi="仿宋" w:hint="eastAsia"/>
          <w:color w:val="000000"/>
          <w:kern w:val="0"/>
          <w:sz w:val="24"/>
        </w:rPr>
        <w:t>运动员</w:t>
      </w:r>
      <w:r>
        <w:rPr>
          <w:rFonts w:ascii="仿宋" w:eastAsia="仿宋" w:hAnsi="仿宋" w:hint="eastAsia"/>
          <w:color w:val="000000"/>
          <w:kern w:val="0"/>
          <w:sz w:val="24"/>
        </w:rPr>
        <w:t>、广大</w:t>
      </w:r>
      <w:r w:rsidR="00A00758">
        <w:rPr>
          <w:rFonts w:ascii="仿宋" w:eastAsia="仿宋" w:hAnsi="仿宋" w:hint="eastAsia"/>
          <w:color w:val="000000"/>
          <w:kern w:val="0"/>
          <w:sz w:val="24"/>
        </w:rPr>
        <w:t>在校</w:t>
      </w:r>
      <w:r>
        <w:rPr>
          <w:rFonts w:ascii="仿宋" w:eastAsia="仿宋" w:hAnsi="仿宋" w:hint="eastAsia"/>
          <w:color w:val="000000"/>
          <w:kern w:val="0"/>
          <w:sz w:val="24"/>
        </w:rPr>
        <w:t>学生</w:t>
      </w:r>
      <w:r w:rsidR="00BA5587" w:rsidRPr="00D92328">
        <w:rPr>
          <w:rFonts w:ascii="仿宋" w:eastAsia="仿宋" w:hAnsi="仿宋" w:hint="eastAsia"/>
          <w:color w:val="000000"/>
          <w:kern w:val="0"/>
          <w:sz w:val="24"/>
        </w:rPr>
        <w:t>的</w:t>
      </w:r>
      <w:r>
        <w:rPr>
          <w:rFonts w:ascii="仿宋" w:eastAsia="仿宋" w:hAnsi="仿宋" w:hint="eastAsia"/>
          <w:color w:val="000000"/>
          <w:kern w:val="0"/>
          <w:sz w:val="24"/>
        </w:rPr>
        <w:t>参赛</w:t>
      </w:r>
      <w:r w:rsidR="00BA5587" w:rsidRPr="00D92328">
        <w:rPr>
          <w:rFonts w:ascii="仿宋" w:eastAsia="仿宋" w:hAnsi="仿宋" w:hint="eastAsia"/>
          <w:color w:val="000000"/>
          <w:kern w:val="0"/>
          <w:sz w:val="24"/>
        </w:rPr>
        <w:t>积极性</w:t>
      </w:r>
      <w:r>
        <w:rPr>
          <w:rFonts w:ascii="仿宋" w:eastAsia="仿宋" w:hAnsi="仿宋" w:hint="eastAsia"/>
          <w:color w:val="000000"/>
          <w:kern w:val="0"/>
          <w:sz w:val="24"/>
        </w:rPr>
        <w:t>，扩大沙滩排球人口</w:t>
      </w:r>
      <w:r w:rsidR="00BA5587" w:rsidRPr="00D92328">
        <w:rPr>
          <w:rFonts w:ascii="仿宋" w:eastAsia="仿宋" w:hAnsi="仿宋" w:hint="eastAsia"/>
          <w:color w:val="000000"/>
          <w:kern w:val="0"/>
          <w:sz w:val="24"/>
        </w:rPr>
        <w:t>。</w:t>
      </w:r>
    </w:p>
    <w:p w:rsidR="00231DD6" w:rsidRDefault="00231DD6" w:rsidP="007D4698">
      <w:pPr>
        <w:pStyle w:val="3"/>
      </w:pPr>
      <w:bookmarkStart w:id="43" w:name="_Toc381607653"/>
      <w:r>
        <w:rPr>
          <w:rFonts w:hint="eastAsia"/>
        </w:rPr>
        <w:t>2</w:t>
      </w:r>
      <w:r>
        <w:rPr>
          <w:rFonts w:hint="eastAsia"/>
        </w:rPr>
        <w:t>、结合国际比赛要求和项目特点设计竞赛内容和规程</w:t>
      </w:r>
      <w:bookmarkEnd w:id="43"/>
      <w:r w:rsidR="00DE480C">
        <w:rPr>
          <w:rFonts w:hint="eastAsia"/>
        </w:rPr>
        <w:t xml:space="preserve"> </w:t>
      </w:r>
    </w:p>
    <w:p w:rsidR="00F101E1" w:rsidRPr="008A050C" w:rsidRDefault="00F101E1" w:rsidP="008A050C">
      <w:pPr>
        <w:widowControl/>
        <w:spacing w:line="360" w:lineRule="auto"/>
        <w:ind w:leftChars="-50" w:left="-105" w:firstLineChars="200" w:firstLine="480"/>
        <w:jc w:val="left"/>
        <w:rPr>
          <w:rFonts w:ascii="仿宋" w:eastAsia="仿宋" w:hAnsi="仿宋"/>
          <w:color w:val="000000"/>
          <w:kern w:val="0"/>
          <w:sz w:val="24"/>
        </w:rPr>
      </w:pPr>
      <w:r w:rsidRPr="008A050C">
        <w:rPr>
          <w:rFonts w:ascii="仿宋" w:eastAsia="仿宋" w:hAnsi="仿宋" w:hint="eastAsia"/>
          <w:color w:val="000000"/>
          <w:kern w:val="0"/>
          <w:sz w:val="24"/>
        </w:rPr>
        <w:t>结合国际比赛要求和</w:t>
      </w:r>
      <w:r w:rsidR="008A050C" w:rsidRPr="008A050C">
        <w:rPr>
          <w:rFonts w:ascii="仿宋" w:eastAsia="仿宋" w:hAnsi="仿宋" w:hint="eastAsia"/>
          <w:color w:val="000000"/>
          <w:kern w:val="0"/>
          <w:sz w:val="24"/>
        </w:rPr>
        <w:t>沙滩排球</w:t>
      </w:r>
      <w:r w:rsidRPr="008A050C">
        <w:rPr>
          <w:rFonts w:ascii="仿宋" w:eastAsia="仿宋" w:hAnsi="仿宋" w:hint="eastAsia"/>
          <w:color w:val="000000"/>
          <w:kern w:val="0"/>
          <w:sz w:val="24"/>
        </w:rPr>
        <w:t>项目特点，</w:t>
      </w:r>
      <w:r w:rsidR="008A050C" w:rsidRPr="008A050C">
        <w:rPr>
          <w:rFonts w:ascii="仿宋" w:eastAsia="仿宋" w:hAnsi="仿宋" w:hint="eastAsia"/>
          <w:color w:val="000000"/>
          <w:kern w:val="0"/>
          <w:sz w:val="24"/>
        </w:rPr>
        <w:t>在设计竞赛内容和比赛规程时，要</w:t>
      </w:r>
      <w:r w:rsidRPr="008A050C">
        <w:rPr>
          <w:rFonts w:ascii="仿宋" w:eastAsia="仿宋" w:hAnsi="仿宋" w:hint="eastAsia"/>
          <w:color w:val="000000"/>
          <w:kern w:val="0"/>
          <w:sz w:val="24"/>
        </w:rPr>
        <w:t>按照不同年龄段</w:t>
      </w:r>
      <w:r w:rsidR="008A050C" w:rsidRPr="008A050C">
        <w:rPr>
          <w:rFonts w:ascii="仿宋" w:eastAsia="仿宋" w:hAnsi="仿宋" w:hint="eastAsia"/>
          <w:color w:val="000000"/>
          <w:kern w:val="0"/>
          <w:sz w:val="24"/>
        </w:rPr>
        <w:t>、</w:t>
      </w:r>
      <w:r w:rsidRPr="008A050C">
        <w:rPr>
          <w:rFonts w:ascii="仿宋" w:eastAsia="仿宋" w:hAnsi="仿宋" w:hint="eastAsia"/>
          <w:color w:val="000000"/>
          <w:kern w:val="0"/>
          <w:sz w:val="24"/>
        </w:rPr>
        <w:t>不同人群科学设计多版本竞赛规则，满足不同需要。</w:t>
      </w:r>
      <w:r w:rsidR="008A050C" w:rsidRPr="008A050C">
        <w:rPr>
          <w:rFonts w:ascii="仿宋" w:eastAsia="仿宋" w:hAnsi="仿宋" w:hint="eastAsia"/>
          <w:color w:val="000000"/>
          <w:kern w:val="0"/>
          <w:sz w:val="24"/>
        </w:rPr>
        <w:t>全国青少年沙滩排球锦标赛</w:t>
      </w:r>
      <w:r w:rsidRPr="008A050C">
        <w:rPr>
          <w:rFonts w:ascii="仿宋" w:eastAsia="仿宋" w:hAnsi="仿宋" w:hint="eastAsia"/>
          <w:color w:val="000000"/>
          <w:kern w:val="0"/>
          <w:sz w:val="24"/>
        </w:rPr>
        <w:t>系列比赛要以</w:t>
      </w:r>
      <w:r w:rsidR="008A050C" w:rsidRPr="008A050C">
        <w:rPr>
          <w:rFonts w:ascii="仿宋" w:eastAsia="仿宋" w:hAnsi="仿宋" w:hint="eastAsia"/>
          <w:color w:val="000000"/>
          <w:kern w:val="0"/>
          <w:sz w:val="24"/>
        </w:rPr>
        <w:t>竞技性</w:t>
      </w:r>
      <w:r w:rsidRPr="008A050C">
        <w:rPr>
          <w:rFonts w:ascii="仿宋" w:eastAsia="仿宋" w:hAnsi="仿宋" w:hint="eastAsia"/>
          <w:color w:val="000000"/>
          <w:kern w:val="0"/>
          <w:sz w:val="24"/>
        </w:rPr>
        <w:t>为主，</w:t>
      </w:r>
      <w:r w:rsidR="008A050C" w:rsidRPr="008A050C">
        <w:rPr>
          <w:rFonts w:ascii="仿宋" w:eastAsia="仿宋" w:hAnsi="仿宋" w:hint="eastAsia"/>
          <w:color w:val="000000"/>
          <w:kern w:val="0"/>
          <w:sz w:val="24"/>
        </w:rPr>
        <w:t>可同时结合</w:t>
      </w:r>
      <w:r w:rsidRPr="008A050C">
        <w:rPr>
          <w:rFonts w:ascii="仿宋" w:eastAsia="仿宋" w:hAnsi="仿宋" w:hint="eastAsia"/>
          <w:color w:val="000000"/>
          <w:kern w:val="0"/>
          <w:sz w:val="24"/>
        </w:rPr>
        <w:t>体能测试为辅计算成绩。青少年</w:t>
      </w:r>
      <w:r w:rsidR="008A050C" w:rsidRPr="008A050C">
        <w:rPr>
          <w:rFonts w:ascii="仿宋" w:eastAsia="仿宋" w:hAnsi="仿宋" w:hint="eastAsia"/>
          <w:color w:val="000000"/>
          <w:kern w:val="0"/>
          <w:sz w:val="24"/>
        </w:rPr>
        <w:t>沙滩排球</w:t>
      </w:r>
      <w:r w:rsidRPr="008A050C">
        <w:rPr>
          <w:rFonts w:ascii="仿宋" w:eastAsia="仿宋" w:hAnsi="仿宋" w:hint="eastAsia"/>
          <w:color w:val="000000"/>
          <w:kern w:val="0"/>
          <w:sz w:val="24"/>
        </w:rPr>
        <w:t>训练营、夏</w:t>
      </w:r>
      <w:r w:rsidR="008A050C" w:rsidRPr="008A050C">
        <w:rPr>
          <w:rFonts w:ascii="仿宋" w:eastAsia="仿宋" w:hAnsi="仿宋" w:hint="eastAsia"/>
          <w:color w:val="000000"/>
          <w:kern w:val="0"/>
          <w:sz w:val="24"/>
        </w:rPr>
        <w:t>（冬）</w:t>
      </w:r>
      <w:proofErr w:type="gramStart"/>
      <w:r w:rsidRPr="008A050C">
        <w:rPr>
          <w:rFonts w:ascii="仿宋" w:eastAsia="仿宋" w:hAnsi="仿宋" w:hint="eastAsia"/>
          <w:color w:val="000000"/>
          <w:kern w:val="0"/>
          <w:sz w:val="24"/>
        </w:rPr>
        <w:t>令营等</w:t>
      </w:r>
      <w:proofErr w:type="gramEnd"/>
      <w:r w:rsidRPr="008A050C">
        <w:rPr>
          <w:rFonts w:ascii="仿宋" w:eastAsia="仿宋" w:hAnsi="仿宋" w:hint="eastAsia"/>
          <w:color w:val="000000"/>
          <w:kern w:val="0"/>
          <w:sz w:val="24"/>
        </w:rPr>
        <w:t>活动</w:t>
      </w:r>
      <w:r w:rsidR="008A050C" w:rsidRPr="008A050C">
        <w:rPr>
          <w:rFonts w:ascii="仿宋" w:eastAsia="仿宋" w:hAnsi="仿宋" w:hint="eastAsia"/>
          <w:color w:val="000000"/>
          <w:kern w:val="0"/>
          <w:sz w:val="24"/>
        </w:rPr>
        <w:t>中的比赛则</w:t>
      </w:r>
      <w:r w:rsidRPr="008A050C">
        <w:rPr>
          <w:rFonts w:ascii="仿宋" w:eastAsia="仿宋" w:hAnsi="仿宋" w:hint="eastAsia"/>
          <w:color w:val="000000"/>
          <w:kern w:val="0"/>
          <w:sz w:val="24"/>
        </w:rPr>
        <w:t>以培养兴趣、鼓励参与、增加体验为主，</w:t>
      </w:r>
      <w:r w:rsidR="008A050C" w:rsidRPr="008A050C">
        <w:rPr>
          <w:rFonts w:ascii="仿宋" w:eastAsia="仿宋" w:hAnsi="仿宋" w:hint="eastAsia"/>
          <w:color w:val="000000"/>
          <w:kern w:val="0"/>
          <w:sz w:val="24"/>
        </w:rPr>
        <w:t>要</w:t>
      </w:r>
      <w:r w:rsidR="002A609A">
        <w:rPr>
          <w:rFonts w:ascii="仿宋" w:eastAsia="仿宋" w:hAnsi="仿宋" w:hint="eastAsia"/>
          <w:color w:val="000000"/>
          <w:kern w:val="0"/>
          <w:sz w:val="24"/>
        </w:rPr>
        <w:t>相对</w:t>
      </w:r>
      <w:r w:rsidR="008A050C" w:rsidRPr="008A050C">
        <w:rPr>
          <w:rFonts w:ascii="仿宋" w:eastAsia="仿宋" w:hAnsi="仿宋" w:hint="eastAsia"/>
          <w:color w:val="000000"/>
          <w:kern w:val="0"/>
          <w:sz w:val="24"/>
        </w:rPr>
        <w:t>弱化</w:t>
      </w:r>
      <w:r w:rsidR="002A609A">
        <w:rPr>
          <w:rFonts w:ascii="仿宋" w:eastAsia="仿宋" w:hAnsi="仿宋" w:hint="eastAsia"/>
          <w:color w:val="000000"/>
          <w:kern w:val="0"/>
          <w:sz w:val="24"/>
        </w:rPr>
        <w:t>比赛</w:t>
      </w:r>
      <w:r w:rsidRPr="008A050C">
        <w:rPr>
          <w:rFonts w:ascii="仿宋" w:eastAsia="仿宋" w:hAnsi="仿宋" w:hint="eastAsia"/>
          <w:color w:val="000000"/>
          <w:kern w:val="0"/>
          <w:sz w:val="24"/>
        </w:rPr>
        <w:t>成绩。</w:t>
      </w:r>
    </w:p>
    <w:p w:rsidR="00231DD6" w:rsidRDefault="001808A5" w:rsidP="007D4698">
      <w:pPr>
        <w:pStyle w:val="3"/>
      </w:pPr>
      <w:bookmarkStart w:id="44" w:name="_Toc381607654"/>
      <w:r>
        <w:rPr>
          <w:rFonts w:hint="eastAsia"/>
        </w:rPr>
        <w:lastRenderedPageBreak/>
        <w:t>3</w:t>
      </w:r>
      <w:r>
        <w:rPr>
          <w:rFonts w:hint="eastAsia"/>
        </w:rPr>
        <w:t>、举办或联合举办不同形式的比赛，鼓励引导区域性竞赛</w:t>
      </w:r>
      <w:bookmarkEnd w:id="44"/>
    </w:p>
    <w:p w:rsidR="00BA4852" w:rsidRPr="00272B8B" w:rsidRDefault="008A050C" w:rsidP="00272B8B">
      <w:pPr>
        <w:widowControl/>
        <w:spacing w:line="360" w:lineRule="auto"/>
        <w:ind w:leftChars="-50" w:left="-105" w:firstLineChars="200" w:firstLine="480"/>
        <w:jc w:val="left"/>
        <w:rPr>
          <w:rFonts w:ascii="仿宋" w:eastAsia="仿宋" w:hAnsi="仿宋"/>
          <w:color w:val="000000"/>
          <w:kern w:val="0"/>
          <w:sz w:val="24"/>
        </w:rPr>
      </w:pPr>
      <w:r w:rsidRPr="00CF44A1">
        <w:rPr>
          <w:rFonts w:ascii="仿宋" w:eastAsia="仿宋" w:hAnsi="仿宋" w:hint="eastAsia"/>
          <w:color w:val="000000"/>
          <w:kern w:val="0"/>
          <w:sz w:val="24"/>
        </w:rPr>
        <w:t>在</w:t>
      </w:r>
      <w:r w:rsidR="00776230">
        <w:rPr>
          <w:rFonts w:ascii="仿宋" w:eastAsia="仿宋" w:hAnsi="仿宋" w:hint="eastAsia"/>
          <w:color w:val="000000"/>
          <w:kern w:val="0"/>
          <w:sz w:val="24"/>
        </w:rPr>
        <w:t>举办</w:t>
      </w:r>
      <w:r w:rsidRPr="00CF44A1">
        <w:rPr>
          <w:rFonts w:ascii="仿宋" w:eastAsia="仿宋" w:hAnsi="仿宋" w:hint="eastAsia"/>
          <w:color w:val="000000"/>
          <w:kern w:val="0"/>
          <w:sz w:val="24"/>
        </w:rPr>
        <w:t>相对专业的青少年沙滩排球</w:t>
      </w:r>
      <w:r w:rsidR="00776230">
        <w:rPr>
          <w:rFonts w:ascii="仿宋" w:eastAsia="仿宋" w:hAnsi="仿宋" w:hint="eastAsia"/>
          <w:color w:val="000000"/>
          <w:kern w:val="0"/>
          <w:sz w:val="24"/>
        </w:rPr>
        <w:t>各级</w:t>
      </w:r>
      <w:r w:rsidRPr="00CF44A1">
        <w:rPr>
          <w:rFonts w:ascii="仿宋" w:eastAsia="仿宋" w:hAnsi="仿宋" w:hint="eastAsia"/>
          <w:color w:val="000000"/>
          <w:kern w:val="0"/>
          <w:sz w:val="24"/>
        </w:rPr>
        <w:t>锦标赛同时，</w:t>
      </w:r>
      <w:r w:rsidR="00BA4852">
        <w:rPr>
          <w:rFonts w:ascii="仿宋" w:eastAsia="仿宋" w:hAnsi="仿宋" w:hint="eastAsia"/>
          <w:color w:val="000000"/>
          <w:kern w:val="0"/>
          <w:sz w:val="24"/>
        </w:rPr>
        <w:t>还要</w:t>
      </w:r>
      <w:r w:rsidR="00BA4852" w:rsidRPr="00BA4852">
        <w:rPr>
          <w:rFonts w:ascii="仿宋" w:eastAsia="仿宋" w:hAnsi="仿宋" w:hint="eastAsia"/>
          <w:color w:val="000000"/>
          <w:kern w:val="0"/>
          <w:sz w:val="24"/>
        </w:rPr>
        <w:t>完善其他类型的青少年沙滩排球比赛</w:t>
      </w:r>
      <w:r w:rsidR="00BA4852">
        <w:rPr>
          <w:rFonts w:ascii="仿宋" w:eastAsia="仿宋" w:hAnsi="仿宋" w:hint="eastAsia"/>
          <w:color w:val="000000"/>
          <w:kern w:val="0"/>
          <w:sz w:val="24"/>
        </w:rPr>
        <w:t>，</w:t>
      </w:r>
      <w:r w:rsidR="00272B8B">
        <w:rPr>
          <w:rFonts w:ascii="仿宋" w:eastAsia="仿宋" w:hAnsi="仿宋" w:hint="eastAsia"/>
          <w:color w:val="000000"/>
          <w:kern w:val="0"/>
          <w:sz w:val="24"/>
        </w:rPr>
        <w:t>使沙滩排球项目的</w:t>
      </w:r>
      <w:r w:rsidR="00BA4852">
        <w:rPr>
          <w:rFonts w:ascii="仿宋" w:eastAsia="仿宋" w:hAnsi="仿宋" w:hint="eastAsia"/>
          <w:color w:val="000000"/>
          <w:kern w:val="0"/>
          <w:sz w:val="24"/>
        </w:rPr>
        <w:t>竞技水平和普及程度</w:t>
      </w:r>
      <w:r w:rsidR="00272B8B">
        <w:rPr>
          <w:rFonts w:ascii="仿宋" w:eastAsia="仿宋" w:hAnsi="仿宋" w:hint="eastAsia"/>
          <w:color w:val="000000"/>
          <w:kern w:val="0"/>
          <w:sz w:val="24"/>
        </w:rPr>
        <w:t>得到</w:t>
      </w:r>
      <w:r w:rsidR="00BA4852">
        <w:rPr>
          <w:rFonts w:ascii="仿宋" w:eastAsia="仿宋" w:hAnsi="仿宋" w:hint="eastAsia"/>
          <w:color w:val="000000"/>
          <w:kern w:val="0"/>
          <w:sz w:val="24"/>
        </w:rPr>
        <w:t>共同提高。</w:t>
      </w:r>
    </w:p>
    <w:p w:rsidR="00BA4852" w:rsidRPr="00BA4852" w:rsidRDefault="00BA4852" w:rsidP="00BA4852">
      <w:pPr>
        <w:widowControl/>
        <w:spacing w:line="360" w:lineRule="auto"/>
        <w:ind w:leftChars="-50" w:left="-105" w:firstLineChars="200" w:firstLine="480"/>
        <w:jc w:val="left"/>
        <w:rPr>
          <w:rFonts w:ascii="仿宋" w:eastAsia="仿宋" w:hAnsi="仿宋"/>
          <w:color w:val="000000"/>
          <w:kern w:val="0"/>
          <w:sz w:val="24"/>
        </w:rPr>
      </w:pPr>
      <w:r w:rsidRPr="00BA4852">
        <w:rPr>
          <w:rFonts w:ascii="仿宋" w:eastAsia="仿宋" w:hAnsi="仿宋" w:hint="eastAsia"/>
          <w:color w:val="000000"/>
          <w:kern w:val="0"/>
          <w:sz w:val="24"/>
        </w:rPr>
        <w:t>各省区</w:t>
      </w:r>
      <w:r w:rsidR="003F6CFC">
        <w:rPr>
          <w:rFonts w:ascii="仿宋" w:eastAsia="仿宋" w:hAnsi="仿宋" w:hint="eastAsia"/>
          <w:color w:val="000000"/>
          <w:kern w:val="0"/>
          <w:sz w:val="24"/>
        </w:rPr>
        <w:t>举办</w:t>
      </w:r>
      <w:r w:rsidRPr="00BA4852">
        <w:rPr>
          <w:rFonts w:ascii="仿宋" w:eastAsia="仿宋" w:hAnsi="仿宋" w:hint="eastAsia"/>
          <w:color w:val="000000"/>
          <w:kern w:val="0"/>
          <w:sz w:val="24"/>
        </w:rPr>
        <w:t>的青少年沙滩排球比赛一直是我国沙滩排球比赛的重要</w:t>
      </w:r>
      <w:r>
        <w:rPr>
          <w:rFonts w:ascii="仿宋" w:eastAsia="仿宋" w:hAnsi="仿宋" w:hint="eastAsia"/>
          <w:color w:val="000000"/>
          <w:kern w:val="0"/>
          <w:sz w:val="24"/>
        </w:rPr>
        <w:t>形式，要继续鼓励举办并提供必要的协助和支持。</w:t>
      </w:r>
      <w:r w:rsidR="00776230">
        <w:rPr>
          <w:rFonts w:ascii="仿宋" w:eastAsia="仿宋" w:hAnsi="仿宋" w:hint="eastAsia"/>
          <w:color w:val="000000"/>
          <w:kern w:val="0"/>
          <w:sz w:val="24"/>
        </w:rPr>
        <w:t>考虑</w:t>
      </w:r>
      <w:r w:rsidR="00776230" w:rsidRPr="00CF44A1">
        <w:rPr>
          <w:rFonts w:ascii="仿宋" w:eastAsia="仿宋" w:hAnsi="仿宋" w:hint="eastAsia"/>
          <w:color w:val="000000"/>
          <w:kern w:val="0"/>
          <w:sz w:val="24"/>
        </w:rPr>
        <w:t>结合</w:t>
      </w:r>
      <w:r w:rsidR="00776230">
        <w:rPr>
          <w:rFonts w:ascii="仿宋" w:eastAsia="仿宋" w:hAnsi="仿宋" w:hint="eastAsia"/>
          <w:color w:val="000000"/>
          <w:kern w:val="0"/>
          <w:sz w:val="24"/>
        </w:rPr>
        <w:t>全国沙滩排球</w:t>
      </w:r>
      <w:r w:rsidR="00776230" w:rsidRPr="00CF44A1">
        <w:rPr>
          <w:rFonts w:ascii="仿宋" w:eastAsia="仿宋" w:hAnsi="仿宋" w:hint="eastAsia"/>
          <w:color w:val="000000"/>
          <w:kern w:val="0"/>
          <w:sz w:val="24"/>
        </w:rPr>
        <w:t>大集训</w:t>
      </w:r>
      <w:r w:rsidR="00776230">
        <w:rPr>
          <w:rFonts w:ascii="仿宋" w:eastAsia="仿宋" w:hAnsi="仿宋" w:hint="eastAsia"/>
          <w:color w:val="000000"/>
          <w:kern w:val="0"/>
          <w:sz w:val="24"/>
        </w:rPr>
        <w:t>、青少年沙滩排球训练营的机会举办</w:t>
      </w:r>
      <w:r w:rsidR="00776230" w:rsidRPr="00CF44A1">
        <w:rPr>
          <w:rFonts w:ascii="仿宋" w:eastAsia="仿宋" w:hAnsi="仿宋" w:hint="eastAsia"/>
          <w:color w:val="000000"/>
          <w:kern w:val="0"/>
          <w:sz w:val="24"/>
        </w:rPr>
        <w:t>青少年</w:t>
      </w:r>
      <w:r w:rsidR="00776230">
        <w:rPr>
          <w:rFonts w:ascii="仿宋" w:eastAsia="仿宋" w:hAnsi="仿宋" w:hint="eastAsia"/>
          <w:color w:val="000000"/>
          <w:kern w:val="0"/>
          <w:sz w:val="24"/>
        </w:rPr>
        <w:t>沙滩排球</w:t>
      </w:r>
      <w:r w:rsidR="00776230" w:rsidRPr="00CF44A1">
        <w:rPr>
          <w:rFonts w:ascii="仿宋" w:eastAsia="仿宋" w:hAnsi="仿宋" w:hint="eastAsia"/>
          <w:color w:val="000000"/>
          <w:kern w:val="0"/>
          <w:sz w:val="24"/>
        </w:rPr>
        <w:t>比赛</w:t>
      </w:r>
      <w:r w:rsidR="00776230">
        <w:rPr>
          <w:rFonts w:ascii="仿宋" w:eastAsia="仿宋" w:hAnsi="仿宋" w:hint="eastAsia"/>
          <w:color w:val="000000"/>
          <w:kern w:val="0"/>
          <w:sz w:val="24"/>
        </w:rPr>
        <w:t>，为青少年多争取参加比赛的机会。</w:t>
      </w:r>
    </w:p>
    <w:p w:rsidR="008A050C" w:rsidRPr="00CF44A1" w:rsidRDefault="003F6CFC" w:rsidP="008A050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要</w:t>
      </w:r>
      <w:r w:rsidR="00BA4852" w:rsidRPr="00BA4852">
        <w:rPr>
          <w:rFonts w:ascii="仿宋" w:eastAsia="仿宋" w:hAnsi="仿宋" w:hint="eastAsia"/>
          <w:color w:val="000000"/>
          <w:kern w:val="0"/>
          <w:sz w:val="24"/>
        </w:rPr>
        <w:t>联合教育部门</w:t>
      </w:r>
      <w:r w:rsidR="00BA4852">
        <w:rPr>
          <w:rFonts w:ascii="仿宋" w:eastAsia="仿宋" w:hAnsi="仿宋" w:hint="eastAsia"/>
          <w:color w:val="000000"/>
          <w:kern w:val="0"/>
          <w:sz w:val="24"/>
        </w:rPr>
        <w:t>、</w:t>
      </w:r>
      <w:r w:rsidR="008A050C" w:rsidRPr="00CF44A1">
        <w:rPr>
          <w:rFonts w:ascii="仿宋" w:eastAsia="仿宋" w:hAnsi="仿宋" w:hint="eastAsia"/>
          <w:color w:val="000000"/>
          <w:kern w:val="0"/>
          <w:sz w:val="24"/>
        </w:rPr>
        <w:t>大力协助大学生体育协会、中学生体育协会举办</w:t>
      </w:r>
      <w:r w:rsidR="00BA4852">
        <w:rPr>
          <w:rFonts w:ascii="仿宋" w:eastAsia="仿宋" w:hAnsi="仿宋" w:hint="eastAsia"/>
          <w:color w:val="000000"/>
          <w:kern w:val="0"/>
          <w:sz w:val="24"/>
        </w:rPr>
        <w:t>和促进</w:t>
      </w:r>
      <w:r w:rsidR="008A050C" w:rsidRPr="00CF44A1">
        <w:rPr>
          <w:rFonts w:ascii="仿宋" w:eastAsia="仿宋" w:hAnsi="仿宋" w:hint="eastAsia"/>
          <w:color w:val="000000"/>
          <w:kern w:val="0"/>
          <w:sz w:val="24"/>
        </w:rPr>
        <w:t>大、中学生沙滩排球</w:t>
      </w:r>
      <w:r w:rsidR="00BA4852">
        <w:rPr>
          <w:rFonts w:ascii="仿宋" w:eastAsia="仿宋" w:hAnsi="仿宋" w:hint="eastAsia"/>
          <w:color w:val="000000"/>
          <w:kern w:val="0"/>
          <w:sz w:val="24"/>
        </w:rPr>
        <w:t>锦标赛和联赛，提供技术支持，提高</w:t>
      </w:r>
      <w:r w:rsidR="00776230">
        <w:rPr>
          <w:rFonts w:ascii="仿宋" w:eastAsia="仿宋" w:hAnsi="仿宋" w:hint="eastAsia"/>
          <w:color w:val="000000"/>
          <w:kern w:val="0"/>
          <w:sz w:val="24"/>
        </w:rPr>
        <w:t>办赛</w:t>
      </w:r>
      <w:r w:rsidR="00BA4852">
        <w:rPr>
          <w:rFonts w:ascii="仿宋" w:eastAsia="仿宋" w:hAnsi="仿宋" w:hint="eastAsia"/>
          <w:color w:val="000000"/>
          <w:kern w:val="0"/>
          <w:sz w:val="24"/>
        </w:rPr>
        <w:t>水平。在条件成熟时举办沙滩排球传统校比赛和沙滩排球后备人才</w:t>
      </w:r>
      <w:r w:rsidR="008A050C" w:rsidRPr="00CF44A1">
        <w:rPr>
          <w:rFonts w:ascii="仿宋" w:eastAsia="仿宋" w:hAnsi="仿宋" w:hint="eastAsia"/>
          <w:color w:val="000000"/>
          <w:kern w:val="0"/>
          <w:sz w:val="24"/>
        </w:rPr>
        <w:t>基地之间的对抗赛</w:t>
      </w:r>
      <w:r w:rsidR="00BA4852">
        <w:rPr>
          <w:rFonts w:ascii="仿宋" w:eastAsia="仿宋" w:hAnsi="仿宋" w:hint="eastAsia"/>
          <w:color w:val="000000"/>
          <w:kern w:val="0"/>
          <w:sz w:val="24"/>
        </w:rPr>
        <w:t>。</w:t>
      </w:r>
    </w:p>
    <w:p w:rsidR="008A050C" w:rsidRDefault="003F6CFC" w:rsidP="008A050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根据青少年沙滩排球运动的</w:t>
      </w:r>
      <w:r w:rsidR="00F51DE4">
        <w:rPr>
          <w:rFonts w:ascii="仿宋" w:eastAsia="仿宋" w:hAnsi="仿宋" w:hint="eastAsia"/>
          <w:color w:val="000000"/>
          <w:kern w:val="0"/>
          <w:sz w:val="24"/>
        </w:rPr>
        <w:t>发展水平，</w:t>
      </w:r>
      <w:r w:rsidR="00DF08F6">
        <w:rPr>
          <w:rFonts w:ascii="仿宋" w:eastAsia="仿宋" w:hAnsi="仿宋" w:hint="eastAsia"/>
          <w:color w:val="000000"/>
          <w:kern w:val="0"/>
          <w:sz w:val="24"/>
        </w:rPr>
        <w:t>可</w:t>
      </w:r>
      <w:r w:rsidR="00F51DE4">
        <w:rPr>
          <w:rFonts w:ascii="仿宋" w:eastAsia="仿宋" w:hAnsi="仿宋" w:hint="eastAsia"/>
          <w:color w:val="000000"/>
          <w:kern w:val="0"/>
          <w:sz w:val="24"/>
        </w:rPr>
        <w:t>按照就近原则，</w:t>
      </w:r>
      <w:r>
        <w:rPr>
          <w:rFonts w:ascii="仿宋" w:eastAsia="仿宋" w:hAnsi="仿宋" w:hint="eastAsia"/>
          <w:color w:val="000000"/>
          <w:kern w:val="0"/>
          <w:sz w:val="24"/>
        </w:rPr>
        <w:t>适时</w:t>
      </w:r>
      <w:r w:rsidR="00DF08F6">
        <w:rPr>
          <w:rFonts w:ascii="仿宋" w:eastAsia="仿宋" w:hAnsi="仿宋" w:hint="eastAsia"/>
          <w:color w:val="000000"/>
          <w:kern w:val="0"/>
          <w:sz w:val="24"/>
        </w:rPr>
        <w:t>考虑</w:t>
      </w:r>
      <w:r w:rsidR="00F51DE4">
        <w:rPr>
          <w:rFonts w:ascii="仿宋" w:eastAsia="仿宋" w:hAnsi="仿宋" w:hint="eastAsia"/>
          <w:color w:val="000000"/>
          <w:kern w:val="0"/>
          <w:sz w:val="24"/>
        </w:rPr>
        <w:t>举办区域性青少年沙滩排球比赛，在</w:t>
      </w:r>
      <w:r w:rsidR="00C05461">
        <w:rPr>
          <w:rFonts w:ascii="仿宋" w:eastAsia="仿宋" w:hAnsi="仿宋" w:hint="eastAsia"/>
          <w:color w:val="000000"/>
          <w:kern w:val="0"/>
          <w:sz w:val="24"/>
        </w:rPr>
        <w:t>参与沙滩排球运动的人数提高、</w:t>
      </w:r>
      <w:r w:rsidR="00F51DE4">
        <w:rPr>
          <w:rFonts w:ascii="仿宋" w:eastAsia="仿宋" w:hAnsi="仿宋" w:hint="eastAsia"/>
          <w:color w:val="000000"/>
          <w:kern w:val="0"/>
          <w:sz w:val="24"/>
        </w:rPr>
        <w:t>具备条件后，</w:t>
      </w:r>
      <w:r w:rsidR="00C05461">
        <w:rPr>
          <w:rFonts w:ascii="仿宋" w:eastAsia="仿宋" w:hAnsi="仿宋" w:hint="eastAsia"/>
          <w:color w:val="000000"/>
          <w:kern w:val="0"/>
          <w:sz w:val="24"/>
        </w:rPr>
        <w:t>可</w:t>
      </w:r>
      <w:r w:rsidR="00F51DE4">
        <w:rPr>
          <w:rFonts w:ascii="仿宋" w:eastAsia="仿宋" w:hAnsi="仿宋" w:hint="eastAsia"/>
          <w:color w:val="000000"/>
          <w:kern w:val="0"/>
          <w:sz w:val="24"/>
        </w:rPr>
        <w:t>以区域性沙滩排球赛作为全国锦标赛的预赛。</w:t>
      </w:r>
      <w:r w:rsidR="004C124E">
        <w:rPr>
          <w:rFonts w:ascii="仿宋" w:eastAsia="仿宋" w:hAnsi="仿宋" w:hint="eastAsia"/>
          <w:color w:val="000000"/>
          <w:kern w:val="0"/>
          <w:sz w:val="24"/>
        </w:rPr>
        <w:t>此外，</w:t>
      </w:r>
      <w:r w:rsidR="008A050C" w:rsidRPr="00CF44A1">
        <w:rPr>
          <w:rFonts w:ascii="仿宋" w:eastAsia="仿宋" w:hAnsi="仿宋" w:hint="eastAsia"/>
          <w:color w:val="000000"/>
          <w:kern w:val="0"/>
          <w:sz w:val="24"/>
        </w:rPr>
        <w:t>各种比赛的同时可根据实际情况举办群众性的体育活动</w:t>
      </w:r>
      <w:r w:rsidR="00F6579A">
        <w:rPr>
          <w:rFonts w:ascii="仿宋" w:eastAsia="仿宋" w:hAnsi="仿宋" w:hint="eastAsia"/>
          <w:color w:val="000000"/>
          <w:kern w:val="0"/>
          <w:sz w:val="24"/>
        </w:rPr>
        <w:t>、名人和明星参与的沙滩排球活动</w:t>
      </w:r>
      <w:r w:rsidR="008A050C" w:rsidRPr="00CF44A1">
        <w:rPr>
          <w:rFonts w:ascii="仿宋" w:eastAsia="仿宋" w:hAnsi="仿宋" w:hint="eastAsia"/>
          <w:color w:val="000000"/>
          <w:kern w:val="0"/>
          <w:sz w:val="24"/>
        </w:rPr>
        <w:t>，逐渐提高人们对沙滩排球运动的认知和兴趣。</w:t>
      </w:r>
    </w:p>
    <w:p w:rsidR="001808A5" w:rsidRDefault="001808A5" w:rsidP="007D4698">
      <w:pPr>
        <w:pStyle w:val="3"/>
      </w:pPr>
      <w:bookmarkStart w:id="45" w:name="_Toc381607655"/>
      <w:r>
        <w:rPr>
          <w:rFonts w:hint="eastAsia"/>
        </w:rPr>
        <w:t>4</w:t>
      </w:r>
      <w:r w:rsidR="00C96124">
        <w:rPr>
          <w:rFonts w:hint="eastAsia"/>
        </w:rPr>
        <w:t>、</w:t>
      </w:r>
      <w:r>
        <w:rPr>
          <w:rFonts w:hint="eastAsia"/>
        </w:rPr>
        <w:t>避免早期专业化</w:t>
      </w:r>
      <w:r w:rsidR="009B192F">
        <w:rPr>
          <w:rFonts w:hint="eastAsia"/>
        </w:rPr>
        <w:t>、</w:t>
      </w:r>
      <w:r>
        <w:rPr>
          <w:rFonts w:hint="eastAsia"/>
        </w:rPr>
        <w:t>抓好比赛赛风赛纪</w:t>
      </w:r>
      <w:bookmarkEnd w:id="45"/>
      <w:r w:rsidR="00B74AE7">
        <w:rPr>
          <w:rFonts w:hint="eastAsia"/>
        </w:rPr>
        <w:t xml:space="preserve"> </w:t>
      </w:r>
    </w:p>
    <w:p w:rsidR="00503619" w:rsidRDefault="00F562FB" w:rsidP="00503619">
      <w:pPr>
        <w:widowControl/>
        <w:spacing w:line="360" w:lineRule="auto"/>
        <w:ind w:leftChars="-50" w:left="-105" w:firstLineChars="200" w:firstLine="480"/>
        <w:jc w:val="left"/>
        <w:rPr>
          <w:rFonts w:ascii="仿宋" w:eastAsia="仿宋" w:hAnsi="仿宋"/>
          <w:color w:val="000000"/>
          <w:kern w:val="0"/>
          <w:sz w:val="24"/>
        </w:rPr>
      </w:pPr>
      <w:r w:rsidRPr="00020FDD">
        <w:rPr>
          <w:rFonts w:ascii="仿宋" w:eastAsia="仿宋" w:hAnsi="仿宋" w:hint="eastAsia"/>
          <w:color w:val="000000"/>
          <w:kern w:val="0"/>
          <w:sz w:val="24"/>
        </w:rPr>
        <w:t>由于教练员的</w:t>
      </w:r>
      <w:r w:rsidR="00020FDD">
        <w:rPr>
          <w:rFonts w:ascii="仿宋" w:eastAsia="仿宋" w:hAnsi="仿宋" w:hint="eastAsia"/>
          <w:color w:val="000000"/>
          <w:kern w:val="0"/>
          <w:sz w:val="24"/>
        </w:rPr>
        <w:t>奖金、</w:t>
      </w:r>
      <w:r w:rsidR="00020FDD" w:rsidRPr="00020FDD">
        <w:rPr>
          <w:rFonts w:ascii="仿宋" w:eastAsia="仿宋" w:hAnsi="仿宋" w:hint="eastAsia"/>
          <w:color w:val="000000"/>
          <w:kern w:val="0"/>
          <w:sz w:val="24"/>
        </w:rPr>
        <w:t>职称</w:t>
      </w:r>
      <w:r w:rsidR="00020FDD">
        <w:rPr>
          <w:rFonts w:ascii="仿宋" w:eastAsia="仿宋" w:hAnsi="仿宋" w:hint="eastAsia"/>
          <w:color w:val="000000"/>
          <w:kern w:val="0"/>
          <w:sz w:val="24"/>
        </w:rPr>
        <w:t>等</w:t>
      </w:r>
      <w:r w:rsidRPr="00020FDD">
        <w:rPr>
          <w:rFonts w:ascii="仿宋" w:eastAsia="仿宋" w:hAnsi="仿宋" w:hint="eastAsia"/>
          <w:color w:val="000000"/>
          <w:kern w:val="0"/>
          <w:sz w:val="24"/>
        </w:rPr>
        <w:t>待遇与</w:t>
      </w:r>
      <w:r w:rsidR="00020FDD">
        <w:rPr>
          <w:rFonts w:ascii="仿宋" w:eastAsia="仿宋" w:hAnsi="仿宋" w:hint="eastAsia"/>
          <w:color w:val="000000"/>
          <w:kern w:val="0"/>
          <w:sz w:val="24"/>
        </w:rPr>
        <w:t>所带</w:t>
      </w:r>
      <w:r w:rsidRPr="00020FDD">
        <w:rPr>
          <w:rFonts w:ascii="仿宋" w:eastAsia="仿宋" w:hAnsi="仿宋" w:hint="eastAsia"/>
          <w:color w:val="000000"/>
          <w:kern w:val="0"/>
          <w:sz w:val="24"/>
        </w:rPr>
        <w:t>运动员</w:t>
      </w:r>
      <w:r w:rsidR="009B192F">
        <w:rPr>
          <w:rFonts w:ascii="仿宋" w:eastAsia="仿宋" w:hAnsi="仿宋" w:hint="eastAsia"/>
          <w:color w:val="000000"/>
          <w:kern w:val="0"/>
          <w:sz w:val="24"/>
        </w:rPr>
        <w:t>在比赛中取得</w:t>
      </w:r>
      <w:r w:rsidRPr="00020FDD">
        <w:rPr>
          <w:rFonts w:ascii="仿宋" w:eastAsia="仿宋" w:hAnsi="仿宋" w:hint="eastAsia"/>
          <w:color w:val="000000"/>
          <w:kern w:val="0"/>
          <w:sz w:val="24"/>
        </w:rPr>
        <w:t>的成绩</w:t>
      </w:r>
      <w:r w:rsidR="00020FDD">
        <w:rPr>
          <w:rFonts w:ascii="仿宋" w:eastAsia="仿宋" w:hAnsi="仿宋" w:hint="eastAsia"/>
          <w:color w:val="000000"/>
          <w:kern w:val="0"/>
          <w:sz w:val="24"/>
        </w:rPr>
        <w:t>有很大关系</w:t>
      </w:r>
      <w:r w:rsidRPr="00020FDD">
        <w:rPr>
          <w:rFonts w:ascii="仿宋" w:eastAsia="仿宋" w:hAnsi="仿宋" w:hint="eastAsia"/>
          <w:color w:val="000000"/>
          <w:kern w:val="0"/>
          <w:sz w:val="24"/>
        </w:rPr>
        <w:t>，所以我国大多数运动项目的基层青少年训练为完成局部任务、地方或单位指标，</w:t>
      </w:r>
      <w:r w:rsidR="009B192F">
        <w:rPr>
          <w:rFonts w:ascii="仿宋" w:eastAsia="仿宋" w:hAnsi="仿宋" w:hint="eastAsia"/>
          <w:color w:val="000000"/>
          <w:kern w:val="0"/>
          <w:sz w:val="24"/>
        </w:rPr>
        <w:t>普遍</w:t>
      </w:r>
      <w:r w:rsidRPr="00020FDD">
        <w:rPr>
          <w:rFonts w:ascii="仿宋" w:eastAsia="仿宋" w:hAnsi="仿宋" w:hint="eastAsia"/>
          <w:color w:val="000000"/>
          <w:kern w:val="0"/>
          <w:sz w:val="24"/>
        </w:rPr>
        <w:t>存在早期专项化的问题。过早</w:t>
      </w:r>
      <w:r w:rsidR="00020FDD">
        <w:rPr>
          <w:rFonts w:ascii="仿宋" w:eastAsia="仿宋" w:hAnsi="仿宋" w:hint="eastAsia"/>
          <w:color w:val="000000"/>
          <w:kern w:val="0"/>
          <w:sz w:val="24"/>
        </w:rPr>
        <w:t>进行</w:t>
      </w:r>
      <w:r w:rsidRPr="00020FDD">
        <w:rPr>
          <w:rFonts w:ascii="仿宋" w:eastAsia="仿宋" w:hAnsi="仿宋" w:hint="eastAsia"/>
          <w:color w:val="000000"/>
          <w:kern w:val="0"/>
          <w:sz w:val="24"/>
        </w:rPr>
        <w:t>专项化训练虽然</w:t>
      </w:r>
      <w:r w:rsidR="00020FDD">
        <w:rPr>
          <w:rFonts w:ascii="仿宋" w:eastAsia="仿宋" w:hAnsi="仿宋" w:hint="eastAsia"/>
          <w:color w:val="000000"/>
          <w:kern w:val="0"/>
          <w:sz w:val="24"/>
        </w:rPr>
        <w:t>看似</w:t>
      </w:r>
      <w:r w:rsidRPr="00020FDD">
        <w:rPr>
          <w:rFonts w:ascii="仿宋" w:eastAsia="仿宋" w:hAnsi="仿宋" w:hint="eastAsia"/>
          <w:color w:val="000000"/>
          <w:kern w:val="0"/>
          <w:sz w:val="24"/>
        </w:rPr>
        <w:t>早出成绩，但</w:t>
      </w:r>
      <w:r w:rsidR="009B192F">
        <w:rPr>
          <w:rFonts w:ascii="仿宋" w:eastAsia="仿宋" w:hAnsi="仿宋" w:hint="eastAsia"/>
          <w:color w:val="000000"/>
          <w:kern w:val="0"/>
          <w:sz w:val="24"/>
        </w:rPr>
        <w:t>往往会</w:t>
      </w:r>
      <w:r w:rsidRPr="00020FDD">
        <w:rPr>
          <w:rFonts w:ascii="仿宋" w:eastAsia="仿宋" w:hAnsi="仿宋" w:hint="eastAsia"/>
          <w:color w:val="000000"/>
          <w:kern w:val="0"/>
          <w:sz w:val="24"/>
        </w:rPr>
        <w:t>导致很多运动员难以达到自身的最高</w:t>
      </w:r>
      <w:r w:rsidR="00020FDD">
        <w:rPr>
          <w:rFonts w:ascii="仿宋" w:eastAsia="仿宋" w:hAnsi="仿宋" w:hint="eastAsia"/>
          <w:color w:val="000000"/>
          <w:kern w:val="0"/>
          <w:sz w:val="24"/>
        </w:rPr>
        <w:t>运动</w:t>
      </w:r>
      <w:r w:rsidRPr="00020FDD">
        <w:rPr>
          <w:rFonts w:ascii="仿宋" w:eastAsia="仿宋" w:hAnsi="仿宋" w:hint="eastAsia"/>
          <w:color w:val="000000"/>
          <w:kern w:val="0"/>
          <w:sz w:val="24"/>
        </w:rPr>
        <w:t>水平，过早离开运动场，造成了人才的浪费和训练效益</w:t>
      </w:r>
      <w:r w:rsidR="009B192F">
        <w:rPr>
          <w:rFonts w:ascii="仿宋" w:eastAsia="仿宋" w:hAnsi="仿宋" w:hint="eastAsia"/>
          <w:color w:val="000000"/>
          <w:kern w:val="0"/>
          <w:sz w:val="24"/>
        </w:rPr>
        <w:t>低下</w:t>
      </w:r>
      <w:r w:rsidR="00020FDD">
        <w:rPr>
          <w:rFonts w:ascii="仿宋" w:eastAsia="仿宋" w:hAnsi="仿宋" w:hint="eastAsia"/>
          <w:color w:val="000000"/>
          <w:kern w:val="0"/>
          <w:sz w:val="24"/>
        </w:rPr>
        <w:t>，因此，</w:t>
      </w:r>
      <w:r w:rsidR="009B192F">
        <w:rPr>
          <w:rFonts w:ascii="仿宋" w:eastAsia="仿宋" w:hAnsi="仿宋" w:hint="eastAsia"/>
          <w:color w:val="000000"/>
          <w:kern w:val="0"/>
          <w:sz w:val="24"/>
        </w:rPr>
        <w:t>为实现训练、培养的效益最大化和本着以人为本的原则，</w:t>
      </w:r>
      <w:r w:rsidR="00020FDD" w:rsidRPr="00020FDD">
        <w:rPr>
          <w:rFonts w:ascii="仿宋" w:eastAsia="仿宋" w:hAnsi="仿宋" w:hint="eastAsia"/>
          <w:color w:val="000000"/>
          <w:kern w:val="0"/>
          <w:sz w:val="24"/>
        </w:rPr>
        <w:t>避免早期专项化训练</w:t>
      </w:r>
      <w:r w:rsidR="00020FDD">
        <w:rPr>
          <w:rFonts w:ascii="仿宋" w:eastAsia="仿宋" w:hAnsi="仿宋" w:hint="eastAsia"/>
          <w:color w:val="000000"/>
          <w:kern w:val="0"/>
          <w:sz w:val="24"/>
        </w:rPr>
        <w:t>。</w:t>
      </w:r>
      <w:r w:rsidR="00020FDD" w:rsidRPr="00020FDD">
        <w:rPr>
          <w:rFonts w:ascii="仿宋" w:eastAsia="仿宋" w:hAnsi="仿宋" w:hint="eastAsia"/>
          <w:color w:val="000000"/>
          <w:kern w:val="0"/>
          <w:sz w:val="24"/>
        </w:rPr>
        <w:t>沙滩排球是技术主导类项目，专项技术的练习可以</w:t>
      </w:r>
      <w:r w:rsidR="00020FDD">
        <w:rPr>
          <w:rFonts w:ascii="仿宋" w:eastAsia="仿宋" w:hAnsi="仿宋" w:hint="eastAsia"/>
          <w:color w:val="000000"/>
          <w:kern w:val="0"/>
          <w:sz w:val="24"/>
        </w:rPr>
        <w:t>稍</w:t>
      </w:r>
      <w:r w:rsidR="00020FDD" w:rsidRPr="00020FDD">
        <w:rPr>
          <w:rFonts w:ascii="仿宋" w:eastAsia="仿宋" w:hAnsi="仿宋" w:hint="eastAsia"/>
          <w:color w:val="000000"/>
          <w:kern w:val="0"/>
          <w:sz w:val="24"/>
        </w:rPr>
        <w:t>早</w:t>
      </w:r>
      <w:r w:rsidR="00020FDD">
        <w:rPr>
          <w:rFonts w:ascii="仿宋" w:eastAsia="仿宋" w:hAnsi="仿宋" w:hint="eastAsia"/>
          <w:color w:val="000000"/>
          <w:kern w:val="0"/>
          <w:sz w:val="24"/>
        </w:rPr>
        <w:t>进行</w:t>
      </w:r>
      <w:r w:rsidR="00020FDD" w:rsidRPr="00020FDD">
        <w:rPr>
          <w:rFonts w:ascii="仿宋" w:eastAsia="仿宋" w:hAnsi="仿宋" w:hint="eastAsia"/>
          <w:color w:val="000000"/>
          <w:kern w:val="0"/>
          <w:sz w:val="24"/>
        </w:rPr>
        <w:t>，</w:t>
      </w:r>
      <w:r w:rsidR="00020FDD">
        <w:rPr>
          <w:rFonts w:ascii="仿宋" w:eastAsia="仿宋" w:hAnsi="仿宋" w:hint="eastAsia"/>
          <w:color w:val="000000"/>
          <w:kern w:val="0"/>
          <w:sz w:val="24"/>
        </w:rPr>
        <w:t>但</w:t>
      </w:r>
      <w:r w:rsidR="00020FDD" w:rsidRPr="00020FDD">
        <w:rPr>
          <w:rFonts w:ascii="仿宋" w:eastAsia="仿宋" w:hAnsi="仿宋" w:hint="eastAsia"/>
          <w:color w:val="000000"/>
          <w:kern w:val="0"/>
          <w:sz w:val="24"/>
        </w:rPr>
        <w:t>身体</w:t>
      </w:r>
      <w:r w:rsidR="00020FDD">
        <w:rPr>
          <w:rFonts w:ascii="仿宋" w:eastAsia="仿宋" w:hAnsi="仿宋" w:hint="eastAsia"/>
          <w:color w:val="000000"/>
          <w:kern w:val="0"/>
          <w:sz w:val="24"/>
        </w:rPr>
        <w:t>素质</w:t>
      </w:r>
      <w:r w:rsidR="00020FDD" w:rsidRPr="00020FDD">
        <w:rPr>
          <w:rFonts w:ascii="仿宋" w:eastAsia="仿宋" w:hAnsi="仿宋" w:hint="eastAsia"/>
          <w:color w:val="000000"/>
          <w:kern w:val="0"/>
          <w:sz w:val="24"/>
        </w:rPr>
        <w:t>方面、体能等训练一定要</w:t>
      </w:r>
      <w:r w:rsidR="006C1F91">
        <w:rPr>
          <w:rFonts w:ascii="仿宋" w:eastAsia="仿宋" w:hAnsi="仿宋" w:hint="eastAsia"/>
          <w:color w:val="000000"/>
          <w:kern w:val="0"/>
          <w:sz w:val="24"/>
        </w:rPr>
        <w:t>符合</w:t>
      </w:r>
      <w:r w:rsidR="00020FDD" w:rsidRPr="00020FDD">
        <w:rPr>
          <w:rFonts w:ascii="仿宋" w:eastAsia="仿宋" w:hAnsi="仿宋" w:hint="eastAsia"/>
          <w:color w:val="000000"/>
          <w:kern w:val="0"/>
          <w:sz w:val="24"/>
        </w:rPr>
        <w:t>青少年身体成长、发育的规律，</w:t>
      </w:r>
      <w:r w:rsidR="006C1F91">
        <w:rPr>
          <w:rFonts w:ascii="仿宋" w:eastAsia="仿宋" w:hAnsi="仿宋" w:hint="eastAsia"/>
          <w:color w:val="000000"/>
          <w:kern w:val="0"/>
          <w:sz w:val="24"/>
        </w:rPr>
        <w:t>绝</w:t>
      </w:r>
      <w:r w:rsidR="00020FDD" w:rsidRPr="00020FDD">
        <w:rPr>
          <w:rFonts w:ascii="仿宋" w:eastAsia="仿宋" w:hAnsi="仿宋" w:hint="eastAsia"/>
          <w:color w:val="000000"/>
          <w:kern w:val="0"/>
          <w:sz w:val="24"/>
        </w:rPr>
        <w:t>不能拔苗助长</w:t>
      </w:r>
      <w:r w:rsidR="00020FDD">
        <w:rPr>
          <w:rFonts w:ascii="仿宋" w:eastAsia="仿宋" w:hAnsi="仿宋" w:hint="eastAsia"/>
          <w:color w:val="000000"/>
          <w:kern w:val="0"/>
          <w:sz w:val="24"/>
        </w:rPr>
        <w:t>，</w:t>
      </w:r>
      <w:r w:rsidR="006C1F91">
        <w:rPr>
          <w:rFonts w:ascii="仿宋" w:eastAsia="仿宋" w:hAnsi="仿宋" w:hint="eastAsia"/>
          <w:color w:val="000000"/>
          <w:kern w:val="0"/>
          <w:sz w:val="24"/>
        </w:rPr>
        <w:t>要</w:t>
      </w:r>
      <w:r w:rsidR="006A7CAF">
        <w:rPr>
          <w:rFonts w:ascii="仿宋" w:eastAsia="仿宋" w:hAnsi="仿宋" w:hint="eastAsia"/>
          <w:color w:val="000000"/>
          <w:kern w:val="0"/>
          <w:sz w:val="24"/>
        </w:rPr>
        <w:t>减少伤病，</w:t>
      </w:r>
      <w:r w:rsidR="00020FDD">
        <w:rPr>
          <w:rFonts w:ascii="仿宋" w:eastAsia="仿宋" w:hAnsi="仿宋" w:hint="eastAsia"/>
          <w:color w:val="000000"/>
          <w:kern w:val="0"/>
          <w:sz w:val="24"/>
        </w:rPr>
        <w:t>以</w:t>
      </w:r>
      <w:r w:rsidR="00020FDD" w:rsidRPr="00020FDD">
        <w:rPr>
          <w:rFonts w:ascii="仿宋" w:eastAsia="仿宋" w:hAnsi="仿宋" w:hint="eastAsia"/>
          <w:color w:val="000000"/>
          <w:kern w:val="0"/>
          <w:sz w:val="24"/>
        </w:rPr>
        <w:t>争取</w:t>
      </w:r>
      <w:r w:rsidR="00020FDD">
        <w:rPr>
          <w:rFonts w:ascii="仿宋" w:eastAsia="仿宋" w:hAnsi="仿宋" w:hint="eastAsia"/>
          <w:color w:val="000000"/>
          <w:kern w:val="0"/>
          <w:sz w:val="24"/>
        </w:rPr>
        <w:t>后备人才</w:t>
      </w:r>
      <w:r w:rsidR="00020FDD" w:rsidRPr="00020FDD">
        <w:rPr>
          <w:rFonts w:ascii="仿宋" w:eastAsia="仿宋" w:hAnsi="仿宋" w:hint="eastAsia"/>
          <w:color w:val="000000"/>
          <w:kern w:val="0"/>
          <w:sz w:val="24"/>
        </w:rPr>
        <w:t>培养的成功率、高效率</w:t>
      </w:r>
      <w:r w:rsidR="00020FDD">
        <w:rPr>
          <w:rFonts w:ascii="仿宋" w:eastAsia="仿宋" w:hAnsi="仿宋" w:hint="eastAsia"/>
          <w:color w:val="000000"/>
          <w:kern w:val="0"/>
          <w:sz w:val="24"/>
        </w:rPr>
        <w:t>，不浪费人才，也</w:t>
      </w:r>
      <w:r w:rsidR="00020FDD" w:rsidRPr="00020FDD">
        <w:rPr>
          <w:rFonts w:ascii="仿宋" w:eastAsia="仿宋" w:hAnsi="仿宋" w:hint="eastAsia"/>
          <w:color w:val="000000"/>
          <w:kern w:val="0"/>
          <w:sz w:val="24"/>
        </w:rPr>
        <w:t>给运动员将来的出路奠定</w:t>
      </w:r>
      <w:r w:rsidR="00020FDD">
        <w:rPr>
          <w:rFonts w:ascii="仿宋" w:eastAsia="仿宋" w:hAnsi="仿宋" w:hint="eastAsia"/>
          <w:color w:val="000000"/>
          <w:kern w:val="0"/>
          <w:sz w:val="24"/>
        </w:rPr>
        <w:t>良好的</w:t>
      </w:r>
      <w:r w:rsidR="00020FDD" w:rsidRPr="00020FDD">
        <w:rPr>
          <w:rFonts w:ascii="仿宋" w:eastAsia="仿宋" w:hAnsi="仿宋" w:hint="eastAsia"/>
          <w:color w:val="000000"/>
          <w:kern w:val="0"/>
          <w:sz w:val="24"/>
        </w:rPr>
        <w:t>基础</w:t>
      </w:r>
      <w:r w:rsidR="00020FDD">
        <w:rPr>
          <w:rFonts w:ascii="仿宋" w:eastAsia="仿宋" w:hAnsi="仿宋" w:hint="eastAsia"/>
          <w:color w:val="000000"/>
          <w:kern w:val="0"/>
          <w:sz w:val="24"/>
        </w:rPr>
        <w:t>。为达到此目的，首先要建立、健全更科学、合理的</w:t>
      </w:r>
      <w:r w:rsidR="006C1F91">
        <w:rPr>
          <w:rFonts w:ascii="仿宋" w:eastAsia="仿宋" w:hAnsi="仿宋" w:hint="eastAsia"/>
          <w:color w:val="000000"/>
          <w:kern w:val="0"/>
          <w:sz w:val="24"/>
        </w:rPr>
        <w:t>综合</w:t>
      </w:r>
      <w:r w:rsidRPr="00020FDD">
        <w:rPr>
          <w:rFonts w:ascii="仿宋" w:eastAsia="仿宋" w:hAnsi="仿宋" w:hint="eastAsia"/>
          <w:color w:val="000000"/>
          <w:kern w:val="0"/>
          <w:sz w:val="24"/>
        </w:rPr>
        <w:t>评价体系，</w:t>
      </w:r>
      <w:r w:rsidR="006C1F91">
        <w:rPr>
          <w:rFonts w:ascii="仿宋" w:eastAsia="仿宋" w:hAnsi="仿宋" w:hint="eastAsia"/>
          <w:color w:val="000000"/>
          <w:kern w:val="0"/>
          <w:sz w:val="24"/>
        </w:rPr>
        <w:t>对专项成绩、基本技术、身体素质采用不同权重综合评分的办法，</w:t>
      </w:r>
      <w:r w:rsidR="00020FDD">
        <w:rPr>
          <w:rFonts w:ascii="仿宋" w:eastAsia="仿宋" w:hAnsi="仿宋" w:hint="eastAsia"/>
          <w:color w:val="000000"/>
          <w:kern w:val="0"/>
          <w:sz w:val="24"/>
        </w:rPr>
        <w:t>在</w:t>
      </w:r>
      <w:r w:rsidR="00B74AE7">
        <w:rPr>
          <w:rFonts w:ascii="仿宋" w:eastAsia="仿宋" w:hAnsi="仿宋" w:hint="eastAsia"/>
          <w:color w:val="000000"/>
          <w:kern w:val="0"/>
          <w:sz w:val="24"/>
        </w:rPr>
        <w:t>沙滩排球青少年训练的</w:t>
      </w:r>
      <w:r w:rsidR="00020FDD">
        <w:rPr>
          <w:rFonts w:ascii="仿宋" w:eastAsia="仿宋" w:hAnsi="仿宋" w:hint="eastAsia"/>
          <w:color w:val="000000"/>
          <w:kern w:val="0"/>
          <w:sz w:val="24"/>
        </w:rPr>
        <w:t>指导思想和</w:t>
      </w:r>
      <w:r w:rsidR="00020FDD" w:rsidRPr="00020FDD">
        <w:rPr>
          <w:rFonts w:ascii="仿宋" w:eastAsia="仿宋" w:hAnsi="仿宋" w:hint="eastAsia"/>
          <w:color w:val="000000"/>
          <w:kern w:val="0"/>
          <w:sz w:val="24"/>
        </w:rPr>
        <w:t>制度</w:t>
      </w:r>
      <w:r w:rsidR="00503619">
        <w:rPr>
          <w:rFonts w:ascii="仿宋" w:eastAsia="仿宋" w:hAnsi="仿宋" w:hint="eastAsia"/>
          <w:color w:val="000000"/>
          <w:kern w:val="0"/>
          <w:sz w:val="24"/>
        </w:rPr>
        <w:t>、规定</w:t>
      </w:r>
      <w:r w:rsidR="00020FDD" w:rsidRPr="00020FDD">
        <w:rPr>
          <w:rFonts w:ascii="仿宋" w:eastAsia="仿宋" w:hAnsi="仿宋" w:hint="eastAsia"/>
          <w:color w:val="000000"/>
          <w:kern w:val="0"/>
          <w:sz w:val="24"/>
        </w:rPr>
        <w:t>上</w:t>
      </w:r>
      <w:r w:rsidR="006C1F91">
        <w:rPr>
          <w:rFonts w:ascii="仿宋" w:eastAsia="仿宋" w:hAnsi="仿宋" w:hint="eastAsia"/>
          <w:color w:val="000000"/>
          <w:kern w:val="0"/>
          <w:sz w:val="24"/>
        </w:rPr>
        <w:t>好</w:t>
      </w:r>
      <w:r w:rsidR="00020FDD">
        <w:rPr>
          <w:rFonts w:ascii="仿宋" w:eastAsia="仿宋" w:hAnsi="仿宋" w:hint="eastAsia"/>
          <w:color w:val="000000"/>
          <w:kern w:val="0"/>
          <w:sz w:val="24"/>
        </w:rPr>
        <w:lastRenderedPageBreak/>
        <w:t>引领青少年沙滩排球训练走上正轨</w:t>
      </w:r>
      <w:r w:rsidR="00503619">
        <w:rPr>
          <w:rFonts w:ascii="仿宋" w:eastAsia="仿宋" w:hAnsi="仿宋" w:hint="eastAsia"/>
          <w:color w:val="000000"/>
          <w:kern w:val="0"/>
          <w:sz w:val="24"/>
        </w:rPr>
        <w:t>，避免拔苗助长造成的昙花一现、半途而废现象。</w:t>
      </w:r>
    </w:p>
    <w:p w:rsidR="00477E36" w:rsidRPr="00020FDD" w:rsidRDefault="00F65EAC" w:rsidP="00020FDD">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运动员的</w:t>
      </w:r>
      <w:r w:rsidR="00847A7E" w:rsidRPr="00020FDD">
        <w:rPr>
          <w:rFonts w:ascii="仿宋" w:eastAsia="仿宋" w:hAnsi="仿宋" w:hint="eastAsia"/>
          <w:color w:val="000000"/>
          <w:kern w:val="0"/>
          <w:sz w:val="24"/>
        </w:rPr>
        <w:t>赛风赛纪从小就要抓好。</w:t>
      </w:r>
      <w:r>
        <w:rPr>
          <w:rFonts w:ascii="仿宋" w:eastAsia="仿宋" w:hAnsi="仿宋" w:hint="eastAsia"/>
          <w:color w:val="000000"/>
          <w:kern w:val="0"/>
          <w:sz w:val="24"/>
        </w:rPr>
        <w:t>沙滩排球项目历来</w:t>
      </w:r>
      <w:r w:rsidR="007F46B1" w:rsidRPr="007F46B1">
        <w:rPr>
          <w:rFonts w:ascii="仿宋" w:eastAsia="仿宋" w:hAnsi="仿宋" w:hint="eastAsia"/>
          <w:color w:val="000000"/>
          <w:kern w:val="0"/>
          <w:sz w:val="24"/>
        </w:rPr>
        <w:t>对于赛风赛纪和反兴奋剂工作</w:t>
      </w:r>
      <w:r>
        <w:rPr>
          <w:rFonts w:ascii="仿宋" w:eastAsia="仿宋" w:hAnsi="仿宋" w:hint="eastAsia"/>
          <w:color w:val="000000"/>
          <w:kern w:val="0"/>
          <w:sz w:val="24"/>
        </w:rPr>
        <w:t>非常</w:t>
      </w:r>
      <w:r w:rsidR="007F46B1" w:rsidRPr="007F46B1">
        <w:rPr>
          <w:rFonts w:ascii="仿宋" w:eastAsia="仿宋" w:hAnsi="仿宋" w:hint="eastAsia"/>
          <w:color w:val="000000"/>
          <w:kern w:val="0"/>
          <w:sz w:val="24"/>
        </w:rPr>
        <w:t>重视，</w:t>
      </w:r>
      <w:r>
        <w:rPr>
          <w:rFonts w:ascii="仿宋" w:eastAsia="仿宋" w:hAnsi="仿宋" w:hint="eastAsia"/>
          <w:color w:val="000000"/>
          <w:kern w:val="0"/>
          <w:sz w:val="24"/>
        </w:rPr>
        <w:t>沙滩排球运动员在以往各级各类比赛</w:t>
      </w:r>
      <w:r w:rsidR="00084ACD">
        <w:rPr>
          <w:rFonts w:ascii="仿宋" w:eastAsia="仿宋" w:hAnsi="仿宋" w:hint="eastAsia"/>
          <w:color w:val="000000"/>
          <w:kern w:val="0"/>
          <w:sz w:val="24"/>
        </w:rPr>
        <w:t>中</w:t>
      </w:r>
      <w:r>
        <w:rPr>
          <w:rFonts w:ascii="仿宋" w:eastAsia="仿宋" w:hAnsi="仿宋" w:hint="eastAsia"/>
          <w:color w:val="000000"/>
          <w:kern w:val="0"/>
          <w:sz w:val="24"/>
        </w:rPr>
        <w:t>从未出现</w:t>
      </w:r>
      <w:r w:rsidR="00084ACD">
        <w:rPr>
          <w:rFonts w:ascii="仿宋" w:eastAsia="仿宋" w:hAnsi="仿宋" w:hint="eastAsia"/>
          <w:color w:val="000000"/>
          <w:kern w:val="0"/>
          <w:sz w:val="24"/>
        </w:rPr>
        <w:t>过</w:t>
      </w:r>
      <w:r>
        <w:rPr>
          <w:rFonts w:ascii="仿宋" w:eastAsia="仿宋" w:hAnsi="仿宋" w:hint="eastAsia"/>
          <w:color w:val="000000"/>
          <w:kern w:val="0"/>
          <w:sz w:val="24"/>
        </w:rPr>
        <w:t>赛风赛纪和兴奋剂问题</w:t>
      </w:r>
      <w:r w:rsidR="00084ACD">
        <w:rPr>
          <w:rFonts w:ascii="仿宋" w:eastAsia="仿宋" w:hAnsi="仿宋" w:hint="eastAsia"/>
          <w:color w:val="000000"/>
          <w:kern w:val="0"/>
          <w:sz w:val="24"/>
        </w:rPr>
        <w:t>，</w:t>
      </w:r>
      <w:r>
        <w:rPr>
          <w:rFonts w:ascii="仿宋" w:eastAsia="仿宋" w:hAnsi="仿宋" w:hint="eastAsia"/>
          <w:color w:val="000000"/>
          <w:kern w:val="0"/>
          <w:sz w:val="24"/>
        </w:rPr>
        <w:t>但这并不代表</w:t>
      </w:r>
      <w:r w:rsidR="00A157DF">
        <w:rPr>
          <w:rFonts w:ascii="仿宋" w:eastAsia="仿宋" w:hAnsi="仿宋" w:hint="eastAsia"/>
          <w:color w:val="000000"/>
          <w:kern w:val="0"/>
          <w:sz w:val="24"/>
        </w:rPr>
        <w:t>和保证</w:t>
      </w:r>
      <w:r>
        <w:rPr>
          <w:rFonts w:ascii="仿宋" w:eastAsia="仿宋" w:hAnsi="仿宋" w:hint="eastAsia"/>
          <w:color w:val="000000"/>
          <w:kern w:val="0"/>
          <w:sz w:val="24"/>
        </w:rPr>
        <w:t>今后在新的青少年</w:t>
      </w:r>
      <w:r w:rsidR="00084ACD">
        <w:rPr>
          <w:rFonts w:ascii="仿宋" w:eastAsia="仿宋" w:hAnsi="仿宋" w:hint="eastAsia"/>
          <w:color w:val="000000"/>
          <w:kern w:val="0"/>
          <w:sz w:val="24"/>
        </w:rPr>
        <w:t>竞赛体制</w:t>
      </w:r>
      <w:r>
        <w:rPr>
          <w:rFonts w:ascii="仿宋" w:eastAsia="仿宋" w:hAnsi="仿宋" w:hint="eastAsia"/>
          <w:color w:val="000000"/>
          <w:kern w:val="0"/>
          <w:sz w:val="24"/>
        </w:rPr>
        <w:t>下</w:t>
      </w:r>
      <w:r w:rsidR="00F80C53">
        <w:rPr>
          <w:rFonts w:ascii="仿宋" w:eastAsia="仿宋" w:hAnsi="仿宋" w:hint="eastAsia"/>
          <w:color w:val="000000"/>
          <w:kern w:val="0"/>
          <w:sz w:val="24"/>
        </w:rPr>
        <w:t>，尤其是</w:t>
      </w:r>
      <w:r w:rsidR="00A157DF">
        <w:rPr>
          <w:rFonts w:ascii="仿宋" w:eastAsia="仿宋" w:hAnsi="仿宋" w:hint="eastAsia"/>
          <w:color w:val="000000"/>
          <w:kern w:val="0"/>
          <w:sz w:val="24"/>
        </w:rPr>
        <w:t>正式</w:t>
      </w:r>
      <w:r w:rsidR="00F80C53">
        <w:rPr>
          <w:rFonts w:ascii="仿宋" w:eastAsia="仿宋" w:hAnsi="仿宋" w:hint="eastAsia"/>
          <w:color w:val="000000"/>
          <w:kern w:val="0"/>
          <w:sz w:val="24"/>
        </w:rPr>
        <w:t>建立青年组</w:t>
      </w:r>
      <w:r w:rsidR="00A157DF">
        <w:rPr>
          <w:rFonts w:ascii="仿宋" w:eastAsia="仿宋" w:hAnsi="仿宋" w:hint="eastAsia"/>
          <w:color w:val="000000"/>
          <w:kern w:val="0"/>
          <w:sz w:val="24"/>
        </w:rPr>
        <w:t>沙滩排球</w:t>
      </w:r>
      <w:r w:rsidR="00F80C53">
        <w:rPr>
          <w:rFonts w:ascii="仿宋" w:eastAsia="仿宋" w:hAnsi="仿宋" w:hint="eastAsia"/>
          <w:color w:val="000000"/>
          <w:kern w:val="0"/>
          <w:sz w:val="24"/>
        </w:rPr>
        <w:t>比赛</w:t>
      </w:r>
      <w:r w:rsidR="00084ACD">
        <w:rPr>
          <w:rFonts w:ascii="仿宋" w:eastAsia="仿宋" w:hAnsi="仿宋" w:hint="eastAsia"/>
          <w:color w:val="000000"/>
          <w:kern w:val="0"/>
          <w:sz w:val="24"/>
        </w:rPr>
        <w:t>后也</w:t>
      </w:r>
      <w:r w:rsidR="00A157DF">
        <w:rPr>
          <w:rFonts w:ascii="仿宋" w:eastAsia="仿宋" w:hAnsi="仿宋" w:hint="eastAsia"/>
          <w:color w:val="000000"/>
          <w:kern w:val="0"/>
          <w:sz w:val="24"/>
        </w:rPr>
        <w:t>不</w:t>
      </w:r>
      <w:r w:rsidR="00F80C53">
        <w:rPr>
          <w:rFonts w:ascii="仿宋" w:eastAsia="仿宋" w:hAnsi="仿宋" w:hint="eastAsia"/>
          <w:color w:val="000000"/>
          <w:kern w:val="0"/>
          <w:sz w:val="24"/>
        </w:rPr>
        <w:t>出现</w:t>
      </w:r>
      <w:r>
        <w:rPr>
          <w:rFonts w:ascii="仿宋" w:eastAsia="仿宋" w:hAnsi="仿宋" w:hint="eastAsia"/>
          <w:color w:val="000000"/>
          <w:kern w:val="0"/>
          <w:sz w:val="24"/>
        </w:rPr>
        <w:t>。</w:t>
      </w:r>
      <w:r w:rsidR="00A157DF">
        <w:rPr>
          <w:rFonts w:ascii="仿宋" w:eastAsia="仿宋" w:hAnsi="仿宋" w:hint="eastAsia"/>
          <w:color w:val="000000"/>
          <w:kern w:val="0"/>
          <w:sz w:val="24"/>
        </w:rPr>
        <w:t>因此，</w:t>
      </w:r>
      <w:r>
        <w:rPr>
          <w:rFonts w:ascii="仿宋" w:eastAsia="仿宋" w:hAnsi="仿宋" w:hint="eastAsia"/>
          <w:color w:val="000000"/>
          <w:kern w:val="0"/>
          <w:sz w:val="24"/>
        </w:rPr>
        <w:t>在这些</w:t>
      </w:r>
      <w:r w:rsidR="007F46B1" w:rsidRPr="007F46B1">
        <w:rPr>
          <w:rFonts w:ascii="仿宋" w:eastAsia="仿宋" w:hAnsi="仿宋" w:hint="eastAsia"/>
          <w:color w:val="000000"/>
          <w:kern w:val="0"/>
          <w:sz w:val="24"/>
        </w:rPr>
        <w:t>关系到</w:t>
      </w:r>
      <w:r>
        <w:rPr>
          <w:rFonts w:ascii="仿宋" w:eastAsia="仿宋" w:hAnsi="仿宋" w:hint="eastAsia"/>
          <w:color w:val="000000"/>
          <w:kern w:val="0"/>
          <w:sz w:val="24"/>
        </w:rPr>
        <w:t>沙滩</w:t>
      </w:r>
      <w:r w:rsidR="007F46B1" w:rsidRPr="007F46B1">
        <w:rPr>
          <w:rFonts w:ascii="仿宋" w:eastAsia="仿宋" w:hAnsi="仿宋" w:hint="eastAsia"/>
          <w:color w:val="000000"/>
          <w:kern w:val="0"/>
          <w:sz w:val="24"/>
        </w:rPr>
        <w:t>排球</w:t>
      </w:r>
      <w:r w:rsidR="00341E32">
        <w:rPr>
          <w:rFonts w:ascii="仿宋" w:eastAsia="仿宋" w:hAnsi="仿宋" w:hint="eastAsia"/>
          <w:color w:val="000000"/>
          <w:kern w:val="0"/>
          <w:sz w:val="24"/>
        </w:rPr>
        <w:t>乃至排球运动</w:t>
      </w:r>
      <w:r w:rsidR="007F46B1" w:rsidRPr="007F46B1">
        <w:rPr>
          <w:rFonts w:ascii="仿宋" w:eastAsia="仿宋" w:hAnsi="仿宋" w:hint="eastAsia"/>
          <w:color w:val="000000"/>
          <w:kern w:val="0"/>
          <w:sz w:val="24"/>
        </w:rPr>
        <w:t>形象、生存和健康发展的问题</w:t>
      </w:r>
      <w:r>
        <w:rPr>
          <w:rFonts w:ascii="仿宋" w:eastAsia="仿宋" w:hAnsi="仿宋" w:hint="eastAsia"/>
          <w:color w:val="000000"/>
          <w:kern w:val="0"/>
          <w:sz w:val="24"/>
        </w:rPr>
        <w:t>上</w:t>
      </w:r>
      <w:r w:rsidR="00A157DF">
        <w:rPr>
          <w:rFonts w:ascii="仿宋" w:eastAsia="仿宋" w:hAnsi="仿宋" w:hint="eastAsia"/>
          <w:color w:val="000000"/>
          <w:kern w:val="0"/>
          <w:sz w:val="24"/>
        </w:rPr>
        <w:t>一定</w:t>
      </w:r>
      <w:r>
        <w:rPr>
          <w:rFonts w:ascii="仿宋" w:eastAsia="仿宋" w:hAnsi="仿宋" w:hint="eastAsia"/>
          <w:color w:val="000000"/>
          <w:kern w:val="0"/>
          <w:sz w:val="24"/>
        </w:rPr>
        <w:t>要</w:t>
      </w:r>
      <w:r w:rsidR="007F46B1" w:rsidRPr="007F46B1">
        <w:rPr>
          <w:rFonts w:ascii="仿宋" w:eastAsia="仿宋" w:hAnsi="仿宋" w:hint="eastAsia"/>
          <w:color w:val="000000"/>
          <w:kern w:val="0"/>
          <w:sz w:val="24"/>
        </w:rPr>
        <w:t>做到统一思想，认识一致，充分重视，未雨绸缪，</w:t>
      </w:r>
      <w:r w:rsidR="00A157DF">
        <w:rPr>
          <w:rFonts w:ascii="仿宋" w:eastAsia="仿宋" w:hAnsi="仿宋" w:hint="eastAsia"/>
          <w:color w:val="000000"/>
          <w:kern w:val="0"/>
          <w:sz w:val="24"/>
        </w:rPr>
        <w:t>防患于未然，</w:t>
      </w:r>
      <w:r w:rsidR="00341E32" w:rsidRPr="007F46B1">
        <w:rPr>
          <w:rFonts w:ascii="仿宋" w:eastAsia="仿宋" w:hAnsi="仿宋" w:hint="eastAsia"/>
          <w:color w:val="000000"/>
          <w:kern w:val="0"/>
          <w:sz w:val="24"/>
        </w:rPr>
        <w:t>常抓不懈</w:t>
      </w:r>
      <w:r w:rsidR="00341E32">
        <w:rPr>
          <w:rFonts w:ascii="仿宋" w:eastAsia="仿宋" w:hAnsi="仿宋" w:hint="eastAsia"/>
          <w:color w:val="000000"/>
          <w:kern w:val="0"/>
          <w:sz w:val="24"/>
        </w:rPr>
        <w:t>，</w:t>
      </w:r>
      <w:r w:rsidR="00A157DF">
        <w:rPr>
          <w:rFonts w:ascii="仿宋" w:eastAsia="仿宋" w:hAnsi="仿宋" w:hint="eastAsia"/>
          <w:color w:val="000000"/>
          <w:kern w:val="0"/>
          <w:sz w:val="24"/>
        </w:rPr>
        <w:t>坚决杜绝在比赛中弄虚作假、投机取巧的行为</w:t>
      </w:r>
      <w:r w:rsidR="00341E32">
        <w:rPr>
          <w:rFonts w:ascii="仿宋" w:eastAsia="仿宋" w:hAnsi="仿宋" w:hint="eastAsia"/>
          <w:color w:val="000000"/>
          <w:kern w:val="0"/>
          <w:sz w:val="24"/>
        </w:rPr>
        <w:t>，使青少年运动员从小就建立正确的参赛观和公平竞争的价值观和人生观</w:t>
      </w:r>
      <w:r w:rsidR="007F46B1" w:rsidRPr="007F46B1">
        <w:rPr>
          <w:rFonts w:ascii="仿宋" w:eastAsia="仿宋" w:hAnsi="仿宋" w:hint="eastAsia"/>
          <w:color w:val="000000"/>
          <w:kern w:val="0"/>
          <w:sz w:val="24"/>
        </w:rPr>
        <w:t>。</w:t>
      </w:r>
    </w:p>
    <w:p w:rsidR="002664FA" w:rsidRDefault="002664FA" w:rsidP="002664FA">
      <w:pPr>
        <w:pStyle w:val="2"/>
      </w:pPr>
      <w:bookmarkStart w:id="46" w:name="_Toc381607656"/>
      <w:r>
        <w:rPr>
          <w:rFonts w:hint="eastAsia"/>
        </w:rPr>
        <w:t>（</w:t>
      </w:r>
      <w:r w:rsidR="003F6181">
        <w:rPr>
          <w:rFonts w:hint="eastAsia"/>
        </w:rPr>
        <w:t>四</w:t>
      </w:r>
      <w:r>
        <w:rPr>
          <w:rFonts w:hint="eastAsia"/>
        </w:rPr>
        <w:t>）保障体系</w:t>
      </w:r>
      <w:bookmarkEnd w:id="46"/>
    </w:p>
    <w:p w:rsidR="001808A5" w:rsidRDefault="00612AC4" w:rsidP="007D4698">
      <w:pPr>
        <w:pStyle w:val="3"/>
      </w:pPr>
      <w:bookmarkStart w:id="47" w:name="_Toc381607657"/>
      <w:r w:rsidRPr="00691D21">
        <w:rPr>
          <w:rFonts w:hint="eastAsia"/>
        </w:rPr>
        <w:t>1</w:t>
      </w:r>
      <w:r w:rsidR="00772B36">
        <w:rPr>
          <w:rFonts w:hint="eastAsia"/>
        </w:rPr>
        <w:t>、</w:t>
      </w:r>
      <w:r w:rsidRPr="00691D21">
        <w:rPr>
          <w:rFonts w:hint="eastAsia"/>
        </w:rPr>
        <w:t>政策保障</w:t>
      </w:r>
      <w:bookmarkEnd w:id="47"/>
      <w:r w:rsidR="00713374">
        <w:rPr>
          <w:rFonts w:hint="eastAsia"/>
        </w:rPr>
        <w:t xml:space="preserve"> </w:t>
      </w:r>
    </w:p>
    <w:p w:rsidR="00713374" w:rsidRDefault="00BE4BA2" w:rsidP="001064EC">
      <w:pPr>
        <w:widowControl/>
        <w:spacing w:line="360" w:lineRule="auto"/>
        <w:ind w:leftChars="-50" w:left="-105" w:firstLineChars="200" w:firstLine="480"/>
        <w:jc w:val="left"/>
        <w:rPr>
          <w:rFonts w:ascii="仿宋" w:eastAsia="仿宋" w:hAnsi="仿宋"/>
          <w:color w:val="000000"/>
          <w:kern w:val="0"/>
          <w:sz w:val="24"/>
        </w:rPr>
      </w:pPr>
      <w:r w:rsidRPr="001F5A43">
        <w:rPr>
          <w:rFonts w:ascii="仿宋" w:eastAsia="仿宋" w:hAnsi="仿宋" w:hint="eastAsia"/>
          <w:color w:val="000000"/>
          <w:kern w:val="0"/>
          <w:sz w:val="24"/>
        </w:rPr>
        <w:t>沙滩排球</w:t>
      </w:r>
      <w:r w:rsidR="00713374">
        <w:rPr>
          <w:rFonts w:ascii="仿宋" w:eastAsia="仿宋" w:hAnsi="仿宋" w:hint="eastAsia"/>
          <w:color w:val="000000"/>
          <w:kern w:val="0"/>
          <w:sz w:val="24"/>
        </w:rPr>
        <w:t>项目</w:t>
      </w:r>
      <w:r w:rsidRPr="001F5A43">
        <w:rPr>
          <w:rFonts w:ascii="仿宋" w:eastAsia="仿宋" w:hAnsi="仿宋" w:hint="eastAsia"/>
          <w:color w:val="000000"/>
          <w:kern w:val="0"/>
          <w:sz w:val="24"/>
        </w:rPr>
        <w:t>在我国正式开展后，借助</w:t>
      </w:r>
      <w:r w:rsidR="001F5A43">
        <w:rPr>
          <w:rFonts w:ascii="仿宋" w:eastAsia="仿宋" w:hAnsi="仿宋" w:hint="eastAsia"/>
          <w:color w:val="000000"/>
          <w:kern w:val="0"/>
          <w:sz w:val="24"/>
        </w:rPr>
        <w:t>于</w:t>
      </w:r>
      <w:r w:rsidRPr="001F5A43">
        <w:rPr>
          <w:rFonts w:ascii="仿宋" w:eastAsia="仿宋" w:hAnsi="仿宋" w:hint="eastAsia"/>
          <w:color w:val="000000"/>
          <w:kern w:val="0"/>
          <w:sz w:val="24"/>
        </w:rPr>
        <w:t>我国室内排球</w:t>
      </w:r>
      <w:r w:rsidR="001F5A43">
        <w:rPr>
          <w:rFonts w:ascii="仿宋" w:eastAsia="仿宋" w:hAnsi="仿宋" w:hint="eastAsia"/>
          <w:color w:val="000000"/>
          <w:kern w:val="0"/>
          <w:sz w:val="24"/>
        </w:rPr>
        <w:t>较先进的</w:t>
      </w:r>
      <w:r w:rsidRPr="001F5A43">
        <w:rPr>
          <w:rFonts w:ascii="仿宋" w:eastAsia="仿宋" w:hAnsi="仿宋" w:hint="eastAsia"/>
          <w:color w:val="000000"/>
          <w:kern w:val="0"/>
          <w:sz w:val="24"/>
        </w:rPr>
        <w:t>训练基础和经验，在全体排球人的努力下，曾一度有过较快的发展，男女队伍在世界大赛上都曾经取得过较好的成绩</w:t>
      </w:r>
      <w:r w:rsidR="00D96B0B" w:rsidRPr="001F5A43">
        <w:rPr>
          <w:rFonts w:ascii="仿宋" w:eastAsia="仿宋" w:hAnsi="仿宋" w:hint="eastAsia"/>
          <w:color w:val="000000"/>
          <w:kern w:val="0"/>
          <w:sz w:val="24"/>
        </w:rPr>
        <w:t>，在北京奥运会前后</w:t>
      </w:r>
      <w:r w:rsidR="001F5A43">
        <w:rPr>
          <w:rFonts w:ascii="仿宋" w:eastAsia="仿宋" w:hAnsi="仿宋" w:hint="eastAsia"/>
          <w:color w:val="000000"/>
          <w:kern w:val="0"/>
          <w:sz w:val="24"/>
        </w:rPr>
        <w:t>达到一个高峰。</w:t>
      </w:r>
      <w:r w:rsidR="00713374">
        <w:rPr>
          <w:rFonts w:ascii="仿宋" w:eastAsia="仿宋" w:hAnsi="仿宋" w:hint="eastAsia"/>
          <w:color w:val="000000"/>
          <w:kern w:val="0"/>
          <w:sz w:val="24"/>
        </w:rPr>
        <w:t>但“繁荣”过后，我们发现，</w:t>
      </w:r>
      <w:r w:rsidR="00D96B0B" w:rsidRPr="001F5A43">
        <w:rPr>
          <w:rFonts w:ascii="仿宋" w:eastAsia="仿宋" w:hAnsi="仿宋" w:hint="eastAsia"/>
          <w:color w:val="000000"/>
          <w:kern w:val="0"/>
          <w:sz w:val="24"/>
        </w:rPr>
        <w:t>地方队伍水平同国家队差距</w:t>
      </w:r>
      <w:r w:rsidR="00713374">
        <w:rPr>
          <w:rFonts w:ascii="仿宋" w:eastAsia="仿宋" w:hAnsi="仿宋" w:hint="eastAsia"/>
          <w:color w:val="000000"/>
          <w:kern w:val="0"/>
          <w:sz w:val="24"/>
        </w:rPr>
        <w:t>较</w:t>
      </w:r>
      <w:r w:rsidR="00D96B0B" w:rsidRPr="001F5A43">
        <w:rPr>
          <w:rFonts w:ascii="仿宋" w:eastAsia="仿宋" w:hAnsi="仿宋" w:hint="eastAsia"/>
          <w:color w:val="000000"/>
          <w:kern w:val="0"/>
          <w:sz w:val="24"/>
        </w:rPr>
        <w:t>大，后备人才培养</w:t>
      </w:r>
      <w:r w:rsidR="00713374">
        <w:rPr>
          <w:rFonts w:ascii="仿宋" w:eastAsia="仿宋" w:hAnsi="仿宋" w:hint="eastAsia"/>
          <w:color w:val="000000"/>
          <w:kern w:val="0"/>
          <w:sz w:val="24"/>
        </w:rPr>
        <w:t>逐渐</w:t>
      </w:r>
      <w:r w:rsidR="00D96B0B" w:rsidRPr="001F5A43">
        <w:rPr>
          <w:rFonts w:ascii="仿宋" w:eastAsia="仿宋" w:hAnsi="仿宋" w:hint="eastAsia"/>
          <w:color w:val="000000"/>
          <w:kern w:val="0"/>
          <w:sz w:val="24"/>
        </w:rPr>
        <w:t>青黄不接，随着一批优秀运动员的退役，目前国家队水平下降较大，</w:t>
      </w:r>
      <w:r w:rsidR="00713374">
        <w:rPr>
          <w:rFonts w:ascii="仿宋" w:eastAsia="仿宋" w:hAnsi="仿宋" w:hint="eastAsia"/>
          <w:color w:val="000000"/>
          <w:kern w:val="0"/>
          <w:sz w:val="24"/>
        </w:rPr>
        <w:t>几乎</w:t>
      </w:r>
      <w:r w:rsidR="00D96B0B" w:rsidRPr="001F5A43">
        <w:rPr>
          <w:rFonts w:ascii="仿宋" w:eastAsia="仿宋" w:hAnsi="仿宋" w:hint="eastAsia"/>
          <w:color w:val="000000"/>
          <w:kern w:val="0"/>
          <w:sz w:val="24"/>
        </w:rPr>
        <w:t>又进入了一个从</w:t>
      </w:r>
      <w:r w:rsidR="00713374">
        <w:rPr>
          <w:rFonts w:ascii="仿宋" w:eastAsia="仿宋" w:hAnsi="仿宋" w:hint="eastAsia"/>
          <w:color w:val="000000"/>
          <w:kern w:val="0"/>
          <w:sz w:val="24"/>
        </w:rPr>
        <w:t>零开始</w:t>
      </w:r>
      <w:r w:rsidR="00D96B0B" w:rsidRPr="001F5A43">
        <w:rPr>
          <w:rFonts w:ascii="仿宋" w:eastAsia="仿宋" w:hAnsi="仿宋" w:hint="eastAsia"/>
          <w:color w:val="000000"/>
          <w:kern w:val="0"/>
          <w:sz w:val="24"/>
        </w:rPr>
        <w:t>的阶段。这同过去我们只重国家队、不重后备人才培养有很大关系。</w:t>
      </w:r>
    </w:p>
    <w:p w:rsidR="00BE4BA2" w:rsidRPr="001F5A43" w:rsidRDefault="00DC3F89" w:rsidP="001064EC">
      <w:pPr>
        <w:widowControl/>
        <w:spacing w:line="360" w:lineRule="auto"/>
        <w:ind w:leftChars="-50" w:left="-105" w:firstLineChars="200" w:firstLine="480"/>
        <w:jc w:val="left"/>
        <w:rPr>
          <w:rFonts w:ascii="仿宋" w:eastAsia="仿宋" w:hAnsi="仿宋"/>
          <w:color w:val="000000"/>
          <w:kern w:val="0"/>
          <w:sz w:val="24"/>
        </w:rPr>
      </w:pPr>
      <w:r w:rsidRPr="001F5A43">
        <w:rPr>
          <w:rFonts w:ascii="仿宋" w:eastAsia="仿宋" w:hAnsi="仿宋" w:hint="eastAsia"/>
          <w:color w:val="000000"/>
          <w:kern w:val="0"/>
          <w:sz w:val="24"/>
        </w:rPr>
        <w:t>由于沙滩排球在起步后的一段时间属于“创业”阶段，大家埋头苦干，客服各种困难，一心</w:t>
      </w:r>
      <w:r w:rsidR="00B31007">
        <w:rPr>
          <w:rFonts w:ascii="仿宋" w:eastAsia="仿宋" w:hAnsi="仿宋" w:hint="eastAsia"/>
          <w:color w:val="000000"/>
          <w:kern w:val="0"/>
          <w:sz w:val="24"/>
        </w:rPr>
        <w:t>为</w:t>
      </w:r>
      <w:r w:rsidRPr="001F5A43">
        <w:rPr>
          <w:rFonts w:ascii="仿宋" w:eastAsia="仿宋" w:hAnsi="仿宋" w:hint="eastAsia"/>
          <w:color w:val="000000"/>
          <w:kern w:val="0"/>
          <w:sz w:val="24"/>
        </w:rPr>
        <w:t>提高</w:t>
      </w:r>
      <w:r w:rsidR="00B31007">
        <w:rPr>
          <w:rFonts w:ascii="仿宋" w:eastAsia="仿宋" w:hAnsi="仿宋" w:hint="eastAsia"/>
          <w:color w:val="000000"/>
          <w:kern w:val="0"/>
          <w:sz w:val="24"/>
        </w:rPr>
        <w:t>国家队运动</w:t>
      </w:r>
      <w:r w:rsidRPr="001F5A43">
        <w:rPr>
          <w:rFonts w:ascii="仿宋" w:eastAsia="仿宋" w:hAnsi="仿宋" w:hint="eastAsia"/>
          <w:color w:val="000000"/>
          <w:kern w:val="0"/>
          <w:sz w:val="24"/>
        </w:rPr>
        <w:t>成绩努力，</w:t>
      </w:r>
      <w:r w:rsidR="00713374">
        <w:rPr>
          <w:rFonts w:ascii="仿宋" w:eastAsia="仿宋" w:hAnsi="仿宋" w:hint="eastAsia"/>
          <w:color w:val="000000"/>
          <w:kern w:val="0"/>
          <w:sz w:val="24"/>
        </w:rPr>
        <w:t>几乎</w:t>
      </w:r>
      <w:r w:rsidR="00BE163A" w:rsidRPr="001F5A43">
        <w:rPr>
          <w:rFonts w:ascii="仿宋" w:eastAsia="仿宋" w:hAnsi="仿宋" w:hint="eastAsia"/>
          <w:color w:val="000000"/>
          <w:kern w:val="0"/>
          <w:sz w:val="24"/>
        </w:rPr>
        <w:t>没有争取过</w:t>
      </w:r>
      <w:r w:rsidR="00713374">
        <w:rPr>
          <w:rFonts w:ascii="仿宋" w:eastAsia="仿宋" w:hAnsi="仿宋" w:hint="eastAsia"/>
          <w:color w:val="000000"/>
          <w:kern w:val="0"/>
          <w:sz w:val="24"/>
        </w:rPr>
        <w:t>任何特殊</w:t>
      </w:r>
      <w:r w:rsidR="00BE163A" w:rsidRPr="001F5A43">
        <w:rPr>
          <w:rFonts w:ascii="仿宋" w:eastAsia="仿宋" w:hAnsi="仿宋" w:hint="eastAsia"/>
          <w:color w:val="000000"/>
          <w:kern w:val="0"/>
          <w:sz w:val="24"/>
        </w:rPr>
        <w:t>政策。而现阶段，随着社会经济水平的发展，随着生存压力的增加，沙滩排球项目也必须考虑到目前面临</w:t>
      </w:r>
      <w:r w:rsidR="00713374" w:rsidRPr="001F5A43">
        <w:rPr>
          <w:rFonts w:ascii="仿宋" w:eastAsia="仿宋" w:hAnsi="仿宋" w:hint="eastAsia"/>
          <w:color w:val="000000"/>
          <w:kern w:val="0"/>
          <w:sz w:val="24"/>
        </w:rPr>
        <w:t>后备人才岌岌可危</w:t>
      </w:r>
      <w:r w:rsidR="00713374">
        <w:rPr>
          <w:rFonts w:ascii="仿宋" w:eastAsia="仿宋" w:hAnsi="仿宋" w:hint="eastAsia"/>
          <w:color w:val="000000"/>
          <w:kern w:val="0"/>
          <w:sz w:val="24"/>
        </w:rPr>
        <w:t>的现状</w:t>
      </w:r>
      <w:r w:rsidR="00376EE8">
        <w:rPr>
          <w:rFonts w:ascii="仿宋" w:eastAsia="仿宋" w:hAnsi="仿宋" w:hint="eastAsia"/>
          <w:color w:val="000000"/>
          <w:kern w:val="0"/>
          <w:sz w:val="24"/>
        </w:rPr>
        <w:t>。</w:t>
      </w:r>
      <w:r w:rsidR="00BE163A" w:rsidRPr="001F5A43">
        <w:rPr>
          <w:rFonts w:ascii="仿宋" w:eastAsia="仿宋" w:hAnsi="仿宋" w:hint="eastAsia"/>
          <w:color w:val="000000"/>
          <w:kern w:val="0"/>
          <w:sz w:val="24"/>
        </w:rPr>
        <w:t>由于待遇差、条件差、</w:t>
      </w:r>
      <w:r w:rsidR="00F42FEC">
        <w:rPr>
          <w:rFonts w:ascii="仿宋" w:eastAsia="仿宋" w:hAnsi="仿宋" w:hint="eastAsia"/>
          <w:color w:val="000000"/>
          <w:kern w:val="0"/>
          <w:sz w:val="24"/>
        </w:rPr>
        <w:t>鲜有运动员</w:t>
      </w:r>
      <w:r w:rsidR="00BE163A" w:rsidRPr="001F5A43">
        <w:rPr>
          <w:rFonts w:ascii="仿宋" w:eastAsia="仿宋" w:hAnsi="仿宋" w:hint="eastAsia"/>
          <w:color w:val="000000"/>
          <w:kern w:val="0"/>
          <w:sz w:val="24"/>
        </w:rPr>
        <w:t>愿意投身到沙滩排球项目</w:t>
      </w:r>
      <w:r w:rsidR="00F42FEC">
        <w:rPr>
          <w:rFonts w:ascii="仿宋" w:eastAsia="仿宋" w:hAnsi="仿宋" w:hint="eastAsia"/>
          <w:color w:val="000000"/>
          <w:kern w:val="0"/>
          <w:sz w:val="24"/>
        </w:rPr>
        <w:t>，</w:t>
      </w:r>
      <w:r w:rsidR="00CE691E" w:rsidRPr="001F5A43">
        <w:rPr>
          <w:rFonts w:ascii="仿宋" w:eastAsia="仿宋" w:hAnsi="仿宋" w:hint="eastAsia"/>
          <w:color w:val="000000"/>
          <w:kern w:val="0"/>
          <w:sz w:val="24"/>
        </w:rPr>
        <w:t>尤其在总局扶植三大球项目的大环境下，</w:t>
      </w:r>
      <w:r w:rsidR="00BE163A" w:rsidRPr="001F5A43">
        <w:rPr>
          <w:rFonts w:ascii="仿宋" w:eastAsia="仿宋" w:hAnsi="仿宋" w:hint="eastAsia"/>
          <w:color w:val="000000"/>
          <w:kern w:val="0"/>
          <w:sz w:val="24"/>
        </w:rPr>
        <w:t>要</w:t>
      </w:r>
      <w:r w:rsidR="001064EC">
        <w:rPr>
          <w:rFonts w:ascii="仿宋" w:eastAsia="仿宋" w:hAnsi="仿宋" w:hint="eastAsia"/>
          <w:color w:val="000000"/>
          <w:kern w:val="0"/>
          <w:sz w:val="24"/>
        </w:rPr>
        <w:t>有计划、有目标制定相关沙滩排球后备人才培养</w:t>
      </w:r>
      <w:r w:rsidR="00376EE8">
        <w:rPr>
          <w:rFonts w:ascii="仿宋" w:eastAsia="仿宋" w:hAnsi="仿宋" w:hint="eastAsia"/>
          <w:color w:val="000000"/>
          <w:kern w:val="0"/>
          <w:sz w:val="24"/>
        </w:rPr>
        <w:t>的保障</w:t>
      </w:r>
      <w:r w:rsidR="001064EC">
        <w:rPr>
          <w:rFonts w:ascii="仿宋" w:eastAsia="仿宋" w:hAnsi="仿宋" w:hint="eastAsia"/>
          <w:color w:val="000000"/>
          <w:kern w:val="0"/>
          <w:sz w:val="24"/>
        </w:rPr>
        <w:t>政策，</w:t>
      </w:r>
      <w:r w:rsidR="004F0111">
        <w:rPr>
          <w:rFonts w:ascii="仿宋" w:eastAsia="仿宋" w:hAnsi="仿宋" w:hint="eastAsia"/>
          <w:color w:val="000000"/>
          <w:kern w:val="0"/>
          <w:sz w:val="24"/>
        </w:rPr>
        <w:t>积极争取全运会、青运会设立沙滩排球青年组比赛组别，增加奖牌和分值，</w:t>
      </w:r>
      <w:r w:rsidR="001064EC" w:rsidRPr="001064EC">
        <w:rPr>
          <w:rFonts w:ascii="仿宋" w:eastAsia="仿宋" w:hAnsi="仿宋" w:hint="eastAsia"/>
          <w:color w:val="000000"/>
          <w:kern w:val="0"/>
          <w:sz w:val="24"/>
        </w:rPr>
        <w:t>确保后备人才规划顺利实施</w:t>
      </w:r>
      <w:r w:rsidR="001064EC">
        <w:rPr>
          <w:rFonts w:ascii="仿宋" w:eastAsia="仿宋" w:hAnsi="仿宋" w:hint="eastAsia"/>
          <w:color w:val="000000"/>
          <w:kern w:val="0"/>
          <w:sz w:val="24"/>
        </w:rPr>
        <w:t>。</w:t>
      </w:r>
    </w:p>
    <w:p w:rsidR="00612AC4" w:rsidRDefault="00612AC4" w:rsidP="007D4698">
      <w:pPr>
        <w:pStyle w:val="3"/>
      </w:pPr>
      <w:bookmarkStart w:id="48" w:name="_Toc381607658"/>
      <w:r w:rsidRPr="00691D21">
        <w:rPr>
          <w:rFonts w:hint="eastAsia"/>
        </w:rPr>
        <w:lastRenderedPageBreak/>
        <w:t>2</w:t>
      </w:r>
      <w:r w:rsidR="00772B36">
        <w:rPr>
          <w:rFonts w:hint="eastAsia"/>
        </w:rPr>
        <w:t>、</w:t>
      </w:r>
      <w:r w:rsidRPr="00691D21">
        <w:rPr>
          <w:rFonts w:hint="eastAsia"/>
        </w:rPr>
        <w:t>经费</w:t>
      </w:r>
      <w:r w:rsidR="009072F2">
        <w:rPr>
          <w:rFonts w:hint="eastAsia"/>
        </w:rPr>
        <w:t>保障</w:t>
      </w:r>
      <w:bookmarkEnd w:id="48"/>
      <w:r w:rsidR="009072F2">
        <w:rPr>
          <w:rFonts w:hint="eastAsia"/>
        </w:rPr>
        <w:t xml:space="preserve"> </w:t>
      </w:r>
    </w:p>
    <w:p w:rsidR="00B030D4" w:rsidRPr="005157C7" w:rsidRDefault="001E3C6E" w:rsidP="00B64204">
      <w:pPr>
        <w:widowControl/>
        <w:spacing w:line="360" w:lineRule="auto"/>
        <w:ind w:leftChars="-50" w:left="-105" w:firstLineChars="200" w:firstLine="480"/>
        <w:jc w:val="left"/>
        <w:rPr>
          <w:rFonts w:ascii="宋体" w:hAnsi="宋体" w:cs="宋体"/>
          <w:color w:val="000000"/>
          <w:kern w:val="0"/>
          <w:sz w:val="24"/>
        </w:rPr>
      </w:pPr>
      <w:r w:rsidRPr="00E313C0">
        <w:rPr>
          <w:rFonts w:ascii="仿宋" w:eastAsia="仿宋" w:hAnsi="仿宋" w:hint="eastAsia"/>
          <w:color w:val="000000"/>
          <w:kern w:val="0"/>
          <w:sz w:val="24"/>
        </w:rPr>
        <w:t>过去沙滩排球后备人才的培养</w:t>
      </w:r>
      <w:r w:rsidR="009072F2">
        <w:rPr>
          <w:rFonts w:ascii="仿宋" w:eastAsia="仿宋" w:hAnsi="仿宋" w:hint="eastAsia"/>
          <w:color w:val="000000"/>
          <w:kern w:val="0"/>
          <w:sz w:val="24"/>
        </w:rPr>
        <w:t>一直依托于室内排球人才，形不成自己的规模，经常造成“无人可选”的局面</w:t>
      </w:r>
      <w:r w:rsidRPr="00E313C0">
        <w:rPr>
          <w:rFonts w:ascii="仿宋" w:eastAsia="仿宋" w:hAnsi="仿宋" w:hint="eastAsia"/>
          <w:color w:val="000000"/>
          <w:kern w:val="0"/>
          <w:sz w:val="24"/>
        </w:rPr>
        <w:t>同</w:t>
      </w:r>
      <w:r w:rsidR="00B64204" w:rsidRPr="00E313C0">
        <w:rPr>
          <w:rFonts w:ascii="仿宋" w:eastAsia="仿宋" w:hAnsi="仿宋" w:hint="eastAsia"/>
          <w:color w:val="000000"/>
          <w:kern w:val="0"/>
          <w:sz w:val="24"/>
        </w:rPr>
        <w:t>欠缺</w:t>
      </w:r>
      <w:r w:rsidR="009072F2">
        <w:rPr>
          <w:rFonts w:ascii="仿宋" w:eastAsia="仿宋" w:hAnsi="仿宋" w:hint="eastAsia"/>
          <w:color w:val="000000"/>
          <w:kern w:val="0"/>
          <w:sz w:val="24"/>
        </w:rPr>
        <w:t>专项</w:t>
      </w:r>
      <w:r w:rsidRPr="00E313C0">
        <w:rPr>
          <w:rFonts w:ascii="仿宋" w:eastAsia="仿宋" w:hAnsi="仿宋" w:hint="eastAsia"/>
          <w:color w:val="000000"/>
          <w:kern w:val="0"/>
          <w:sz w:val="24"/>
        </w:rPr>
        <w:t>经费有较大关系。为</w:t>
      </w:r>
      <w:r w:rsidR="00B64204" w:rsidRPr="00E313C0">
        <w:rPr>
          <w:rFonts w:ascii="仿宋" w:eastAsia="仿宋" w:hAnsi="仿宋" w:hint="eastAsia"/>
          <w:color w:val="000000"/>
          <w:kern w:val="0"/>
          <w:sz w:val="24"/>
        </w:rPr>
        <w:t>确保</w:t>
      </w:r>
      <w:r w:rsidR="000B1D48">
        <w:rPr>
          <w:rFonts w:ascii="仿宋" w:eastAsia="仿宋" w:hAnsi="仿宋" w:hint="eastAsia"/>
          <w:color w:val="000000"/>
          <w:kern w:val="0"/>
          <w:sz w:val="24"/>
        </w:rPr>
        <w:t>本沙滩排球</w:t>
      </w:r>
      <w:r w:rsidR="00B64204" w:rsidRPr="00E313C0">
        <w:rPr>
          <w:rFonts w:ascii="仿宋" w:eastAsia="仿宋" w:hAnsi="仿宋" w:hint="eastAsia"/>
          <w:color w:val="000000"/>
          <w:kern w:val="0"/>
          <w:sz w:val="24"/>
        </w:rPr>
        <w:t>后备人才规划顺利实施，</w:t>
      </w:r>
      <w:r w:rsidR="000B1D48">
        <w:rPr>
          <w:rFonts w:ascii="仿宋" w:eastAsia="仿宋" w:hAnsi="仿宋" w:hint="eastAsia"/>
          <w:color w:val="000000"/>
          <w:kern w:val="0"/>
          <w:sz w:val="24"/>
        </w:rPr>
        <w:t>一定要</w:t>
      </w:r>
      <w:r w:rsidR="008A2FE6">
        <w:rPr>
          <w:rFonts w:ascii="仿宋" w:eastAsia="仿宋" w:hAnsi="仿宋" w:hint="eastAsia"/>
          <w:color w:val="000000"/>
          <w:kern w:val="0"/>
          <w:sz w:val="24"/>
        </w:rPr>
        <w:t>在经费上</w:t>
      </w:r>
      <w:r w:rsidR="000B1D48">
        <w:rPr>
          <w:rFonts w:ascii="仿宋" w:eastAsia="仿宋" w:hAnsi="仿宋" w:hint="eastAsia"/>
          <w:color w:val="000000"/>
          <w:kern w:val="0"/>
          <w:sz w:val="24"/>
        </w:rPr>
        <w:t>得到</w:t>
      </w:r>
      <w:r w:rsidR="008A2FE6">
        <w:rPr>
          <w:rFonts w:ascii="仿宋" w:eastAsia="仿宋" w:hAnsi="仿宋" w:hint="eastAsia"/>
          <w:color w:val="000000"/>
          <w:kern w:val="0"/>
          <w:sz w:val="24"/>
        </w:rPr>
        <w:t>保障，</w:t>
      </w:r>
      <w:r w:rsidR="000B1D48">
        <w:rPr>
          <w:rFonts w:ascii="仿宋" w:eastAsia="仿宋" w:hAnsi="仿宋" w:hint="eastAsia"/>
          <w:color w:val="000000"/>
          <w:kern w:val="0"/>
          <w:sz w:val="24"/>
        </w:rPr>
        <w:t>要</w:t>
      </w:r>
      <w:r w:rsidR="00B030D4" w:rsidRPr="00E313C0">
        <w:rPr>
          <w:rFonts w:ascii="仿宋" w:eastAsia="仿宋" w:hAnsi="仿宋" w:hint="eastAsia"/>
          <w:color w:val="000000"/>
          <w:kern w:val="0"/>
          <w:sz w:val="24"/>
        </w:rPr>
        <w:t>加大对青少年沙滩排球训练</w:t>
      </w:r>
      <w:r w:rsidR="000B1D48">
        <w:rPr>
          <w:rFonts w:ascii="仿宋" w:eastAsia="仿宋" w:hAnsi="仿宋" w:hint="eastAsia"/>
          <w:color w:val="000000"/>
          <w:kern w:val="0"/>
          <w:sz w:val="24"/>
        </w:rPr>
        <w:t>、参赛等</w:t>
      </w:r>
      <w:r w:rsidR="00B030D4" w:rsidRPr="00E313C0">
        <w:rPr>
          <w:rFonts w:ascii="仿宋" w:eastAsia="仿宋" w:hAnsi="仿宋" w:hint="eastAsia"/>
          <w:color w:val="000000"/>
          <w:kern w:val="0"/>
          <w:sz w:val="24"/>
        </w:rPr>
        <w:t>工作的经费投入，提高青少年集训、比赛的经费补贴标准</w:t>
      </w:r>
      <w:r w:rsidR="000B1D48">
        <w:rPr>
          <w:rFonts w:ascii="仿宋" w:eastAsia="仿宋" w:hAnsi="仿宋" w:hint="eastAsia"/>
          <w:color w:val="000000"/>
          <w:kern w:val="0"/>
          <w:sz w:val="24"/>
        </w:rPr>
        <w:t>，同时</w:t>
      </w:r>
      <w:r w:rsidR="00B030D4" w:rsidRPr="00E313C0">
        <w:rPr>
          <w:rFonts w:ascii="仿宋" w:eastAsia="仿宋" w:hAnsi="仿宋" w:hint="eastAsia"/>
          <w:color w:val="000000"/>
          <w:kern w:val="0"/>
          <w:sz w:val="24"/>
        </w:rPr>
        <w:t>加强对经费执行的管理和监督，提高经费整体使用效益，确保专款专用。</w:t>
      </w:r>
      <w:r w:rsidR="005157C7">
        <w:rPr>
          <w:rFonts w:ascii="仿宋" w:eastAsia="仿宋" w:hAnsi="仿宋" w:hint="eastAsia"/>
          <w:color w:val="000000"/>
          <w:kern w:val="0"/>
          <w:sz w:val="24"/>
        </w:rPr>
        <w:t>经梳理，沙滩排球青少年后备人才培养需要经费保障主要有如下几个方面，每年</w:t>
      </w:r>
      <w:r w:rsidR="005157C7" w:rsidRPr="0053230C">
        <w:rPr>
          <w:rFonts w:ascii="仿宋" w:eastAsia="仿宋" w:hAnsi="仿宋" w:hint="eastAsia"/>
          <w:color w:val="000000"/>
          <w:kern w:val="0"/>
          <w:sz w:val="24"/>
        </w:rPr>
        <w:t>共</w:t>
      </w:r>
      <w:r w:rsidR="00383C89" w:rsidRPr="0053230C">
        <w:rPr>
          <w:rFonts w:ascii="仿宋" w:eastAsia="仿宋" w:hAnsi="仿宋" w:hint="eastAsia"/>
          <w:color w:val="000000"/>
          <w:kern w:val="0"/>
          <w:sz w:val="24"/>
        </w:rPr>
        <w:t>需</w:t>
      </w:r>
      <w:r w:rsidR="005157C7" w:rsidRPr="0053230C">
        <w:rPr>
          <w:rFonts w:ascii="仿宋" w:eastAsia="仿宋" w:hAnsi="仿宋" w:hint="eastAsia"/>
          <w:color w:val="000000"/>
          <w:kern w:val="0"/>
          <w:sz w:val="24"/>
        </w:rPr>
        <w:t>经费约</w:t>
      </w:r>
      <w:r w:rsidR="00D05820" w:rsidRPr="0053230C">
        <w:rPr>
          <w:rFonts w:ascii="仿宋" w:eastAsia="仿宋" w:hAnsi="仿宋" w:hint="eastAsia"/>
          <w:color w:val="000000"/>
          <w:kern w:val="0"/>
          <w:sz w:val="24"/>
        </w:rPr>
        <w:t>10</w:t>
      </w:r>
      <w:r w:rsidR="000D00B1" w:rsidRPr="0053230C">
        <w:rPr>
          <w:rFonts w:ascii="仿宋" w:eastAsia="仿宋" w:hAnsi="仿宋" w:hint="eastAsia"/>
          <w:color w:val="000000"/>
          <w:kern w:val="0"/>
          <w:sz w:val="24"/>
        </w:rPr>
        <w:t>0</w:t>
      </w:r>
      <w:r w:rsidR="00D05820" w:rsidRPr="0053230C">
        <w:rPr>
          <w:rFonts w:ascii="仿宋" w:eastAsia="仿宋" w:hAnsi="仿宋" w:hint="eastAsia"/>
          <w:color w:val="000000"/>
          <w:kern w:val="0"/>
          <w:sz w:val="24"/>
        </w:rPr>
        <w:t>0</w:t>
      </w:r>
      <w:r w:rsidR="005157C7" w:rsidRPr="0053230C">
        <w:rPr>
          <w:rFonts w:ascii="仿宋" w:eastAsia="仿宋" w:hAnsi="仿宋" w:hint="eastAsia"/>
          <w:color w:val="000000"/>
          <w:kern w:val="0"/>
          <w:sz w:val="24"/>
        </w:rPr>
        <w:t>万元左右。</w:t>
      </w:r>
    </w:p>
    <w:p w:rsidR="00321C31" w:rsidRPr="006A22EC" w:rsidRDefault="00321C31" w:rsidP="00997AEC">
      <w:pPr>
        <w:pStyle w:val="4"/>
      </w:pPr>
      <w:r w:rsidRPr="006A22EC">
        <w:rPr>
          <w:rFonts w:hint="eastAsia"/>
        </w:rPr>
        <w:t>（</w:t>
      </w:r>
      <w:r w:rsidRPr="006A22EC">
        <w:rPr>
          <w:rFonts w:hint="eastAsia"/>
        </w:rPr>
        <w:t>1</w:t>
      </w:r>
      <w:r w:rsidRPr="006A22EC">
        <w:rPr>
          <w:rFonts w:hint="eastAsia"/>
        </w:rPr>
        <w:t>）后备人才基地建设（每年约</w:t>
      </w:r>
      <w:r w:rsidR="00EF5FD2">
        <w:rPr>
          <w:rFonts w:hint="eastAsia"/>
        </w:rPr>
        <w:t>3</w:t>
      </w:r>
      <w:r w:rsidR="00A2088B" w:rsidRPr="006A22EC">
        <w:rPr>
          <w:rFonts w:hint="eastAsia"/>
        </w:rPr>
        <w:t>0</w:t>
      </w:r>
      <w:r w:rsidRPr="006A22EC">
        <w:rPr>
          <w:rFonts w:hint="eastAsia"/>
        </w:rPr>
        <w:t>0</w:t>
      </w:r>
      <w:r w:rsidRPr="006A22EC">
        <w:rPr>
          <w:rFonts w:hint="eastAsia"/>
        </w:rPr>
        <w:t>万元）</w:t>
      </w:r>
    </w:p>
    <w:p w:rsidR="00321C31" w:rsidRDefault="008A2FE6" w:rsidP="008A2FE6">
      <w:pPr>
        <w:widowControl/>
        <w:spacing w:line="360" w:lineRule="auto"/>
        <w:ind w:leftChars="-50" w:left="-105" w:firstLineChars="200" w:firstLine="480"/>
        <w:jc w:val="left"/>
        <w:rPr>
          <w:rFonts w:ascii="仿宋" w:eastAsia="仿宋" w:hAnsi="仿宋"/>
          <w:color w:val="000000"/>
          <w:kern w:val="0"/>
          <w:sz w:val="24"/>
        </w:rPr>
      </w:pPr>
      <w:r w:rsidRPr="008A2FE6">
        <w:rPr>
          <w:rFonts w:ascii="仿宋" w:eastAsia="仿宋" w:hAnsi="仿宋" w:hint="eastAsia"/>
          <w:color w:val="000000"/>
          <w:kern w:val="0"/>
          <w:sz w:val="24"/>
        </w:rPr>
        <w:t>做好沙滩排球</w:t>
      </w:r>
      <w:r w:rsidR="00A107B4">
        <w:rPr>
          <w:rFonts w:ascii="仿宋" w:eastAsia="仿宋" w:hAnsi="仿宋" w:hint="eastAsia"/>
          <w:color w:val="000000"/>
          <w:kern w:val="0"/>
          <w:sz w:val="24"/>
        </w:rPr>
        <w:t>后备人才</w:t>
      </w:r>
      <w:r w:rsidRPr="008A2FE6">
        <w:rPr>
          <w:rFonts w:ascii="仿宋" w:eastAsia="仿宋" w:hAnsi="仿宋" w:hint="eastAsia"/>
          <w:color w:val="000000"/>
          <w:kern w:val="0"/>
          <w:sz w:val="24"/>
        </w:rPr>
        <w:t>训练基地建设工作，科学规划、合理布局，从里约</w:t>
      </w:r>
      <w:r w:rsidR="00B550AB">
        <w:rPr>
          <w:rFonts w:ascii="仿宋" w:eastAsia="仿宋" w:hAnsi="仿宋" w:hint="eastAsia"/>
          <w:color w:val="000000"/>
          <w:kern w:val="0"/>
          <w:sz w:val="24"/>
        </w:rPr>
        <w:t>周期</w:t>
      </w:r>
      <w:r w:rsidRPr="008A2FE6">
        <w:rPr>
          <w:rFonts w:ascii="仿宋" w:eastAsia="仿宋" w:hAnsi="仿宋" w:hint="eastAsia"/>
          <w:color w:val="000000"/>
          <w:kern w:val="0"/>
          <w:sz w:val="24"/>
        </w:rPr>
        <w:t>开始</w:t>
      </w:r>
      <w:r w:rsidR="00B550AB">
        <w:rPr>
          <w:rFonts w:ascii="仿宋" w:eastAsia="仿宋" w:hAnsi="仿宋" w:hint="eastAsia"/>
          <w:color w:val="000000"/>
          <w:kern w:val="0"/>
          <w:sz w:val="24"/>
        </w:rPr>
        <w:t>的三个周期</w:t>
      </w:r>
      <w:r w:rsidRPr="008A2FE6">
        <w:rPr>
          <w:rFonts w:ascii="仿宋" w:eastAsia="仿宋" w:hAnsi="仿宋" w:hint="eastAsia"/>
          <w:color w:val="000000"/>
          <w:kern w:val="0"/>
          <w:sz w:val="24"/>
        </w:rPr>
        <w:t>，每个周期在全国建设2-3个能够适应不同季节训练需要的沙滩排球训练基地，为国家沙滩排球队和省市沙滩排球队提供高质量的训练条件和服务</w:t>
      </w:r>
      <w:r w:rsidR="00B550AB">
        <w:rPr>
          <w:rFonts w:ascii="仿宋" w:eastAsia="仿宋" w:hAnsi="仿宋" w:hint="eastAsia"/>
          <w:color w:val="000000"/>
          <w:kern w:val="0"/>
          <w:sz w:val="24"/>
        </w:rPr>
        <w:t>，</w:t>
      </w:r>
      <w:r w:rsidR="00A2088B" w:rsidRPr="008A2FE6">
        <w:rPr>
          <w:rFonts w:ascii="仿宋" w:eastAsia="仿宋" w:hAnsi="仿宋" w:hint="eastAsia"/>
          <w:color w:val="000000"/>
          <w:kern w:val="0"/>
          <w:sz w:val="24"/>
        </w:rPr>
        <w:t>至2024年，</w:t>
      </w:r>
      <w:r w:rsidR="00EE572D">
        <w:rPr>
          <w:rFonts w:ascii="仿宋" w:eastAsia="仿宋" w:hAnsi="仿宋" w:hint="eastAsia"/>
          <w:color w:val="000000"/>
          <w:kern w:val="0"/>
          <w:sz w:val="24"/>
        </w:rPr>
        <w:t>全国范围内</w:t>
      </w:r>
      <w:proofErr w:type="gramStart"/>
      <w:r w:rsidR="00A2088B" w:rsidRPr="008A2FE6">
        <w:rPr>
          <w:rFonts w:ascii="仿宋" w:eastAsia="仿宋" w:hAnsi="仿宋" w:hint="eastAsia"/>
          <w:color w:val="000000"/>
          <w:kern w:val="0"/>
          <w:sz w:val="24"/>
        </w:rPr>
        <w:t>拟稳定</w:t>
      </w:r>
      <w:proofErr w:type="gramEnd"/>
      <w:r w:rsidR="00A2088B" w:rsidRPr="008A2FE6">
        <w:rPr>
          <w:rFonts w:ascii="仿宋" w:eastAsia="仿宋" w:hAnsi="仿宋" w:hint="eastAsia"/>
          <w:color w:val="000000"/>
          <w:kern w:val="0"/>
          <w:sz w:val="24"/>
        </w:rPr>
        <w:t>10所左右高水平沙滩排球后备人才基地</w:t>
      </w:r>
      <w:r w:rsidR="00EE572D">
        <w:rPr>
          <w:rFonts w:ascii="仿宋" w:eastAsia="仿宋" w:hAnsi="仿宋" w:hint="eastAsia"/>
          <w:color w:val="000000"/>
          <w:kern w:val="0"/>
          <w:sz w:val="24"/>
        </w:rPr>
        <w:t>，</w:t>
      </w:r>
      <w:r w:rsidR="00A2088B" w:rsidRPr="008A2FE6">
        <w:rPr>
          <w:rFonts w:ascii="仿宋" w:eastAsia="仿宋" w:hAnsi="仿宋" w:hint="eastAsia"/>
          <w:color w:val="000000"/>
          <w:kern w:val="0"/>
          <w:sz w:val="24"/>
        </w:rPr>
        <w:t>以</w:t>
      </w:r>
      <w:r w:rsidR="00321C31" w:rsidRPr="008A2FE6">
        <w:rPr>
          <w:rFonts w:ascii="仿宋" w:eastAsia="仿宋" w:hAnsi="仿宋" w:hint="eastAsia"/>
          <w:color w:val="000000"/>
          <w:kern w:val="0"/>
          <w:sz w:val="24"/>
        </w:rPr>
        <w:t>每</w:t>
      </w:r>
      <w:r w:rsidR="00A107B4">
        <w:rPr>
          <w:rFonts w:ascii="仿宋" w:eastAsia="仿宋" w:hAnsi="仿宋" w:hint="eastAsia"/>
          <w:color w:val="000000"/>
          <w:kern w:val="0"/>
          <w:sz w:val="24"/>
        </w:rPr>
        <w:t>个</w:t>
      </w:r>
      <w:r w:rsidR="00321C31" w:rsidRPr="008A2FE6">
        <w:rPr>
          <w:rFonts w:ascii="仿宋" w:eastAsia="仿宋" w:hAnsi="仿宋" w:hint="eastAsia"/>
          <w:color w:val="000000"/>
          <w:kern w:val="0"/>
          <w:sz w:val="24"/>
        </w:rPr>
        <w:t>基地每年</w:t>
      </w:r>
      <w:r w:rsidR="00A107B4">
        <w:rPr>
          <w:rFonts w:ascii="仿宋" w:eastAsia="仿宋" w:hAnsi="仿宋" w:hint="eastAsia"/>
          <w:color w:val="000000"/>
          <w:kern w:val="0"/>
          <w:sz w:val="24"/>
        </w:rPr>
        <w:t>投入</w:t>
      </w:r>
      <w:r w:rsidR="00D05820">
        <w:rPr>
          <w:rFonts w:ascii="仿宋" w:eastAsia="仿宋" w:hAnsi="仿宋" w:hint="eastAsia"/>
          <w:color w:val="000000"/>
          <w:kern w:val="0"/>
          <w:sz w:val="24"/>
        </w:rPr>
        <w:t>3</w:t>
      </w:r>
      <w:r w:rsidR="00321C31" w:rsidRPr="008A2FE6">
        <w:rPr>
          <w:rFonts w:ascii="仿宋" w:eastAsia="仿宋" w:hAnsi="仿宋" w:hint="eastAsia"/>
          <w:color w:val="000000"/>
          <w:kern w:val="0"/>
          <w:sz w:val="24"/>
        </w:rPr>
        <w:t>0万元</w:t>
      </w:r>
      <w:r w:rsidR="00A107B4">
        <w:rPr>
          <w:rFonts w:ascii="仿宋" w:eastAsia="仿宋" w:hAnsi="仿宋" w:hint="eastAsia"/>
          <w:color w:val="000000"/>
          <w:kern w:val="0"/>
          <w:sz w:val="24"/>
        </w:rPr>
        <w:t>补贴</w:t>
      </w:r>
      <w:r w:rsidR="00A2088B" w:rsidRPr="008A2FE6">
        <w:rPr>
          <w:rFonts w:ascii="仿宋" w:eastAsia="仿宋" w:hAnsi="仿宋" w:hint="eastAsia"/>
          <w:color w:val="000000"/>
          <w:kern w:val="0"/>
          <w:sz w:val="24"/>
        </w:rPr>
        <w:t>经费计算</w:t>
      </w:r>
      <w:r w:rsidR="00321C31" w:rsidRPr="008A2FE6">
        <w:rPr>
          <w:rFonts w:ascii="仿宋" w:eastAsia="仿宋" w:hAnsi="仿宋" w:hint="eastAsia"/>
          <w:color w:val="000000"/>
          <w:kern w:val="0"/>
          <w:sz w:val="24"/>
        </w:rPr>
        <w:t>，</w:t>
      </w:r>
      <w:r w:rsidR="00B550AB">
        <w:rPr>
          <w:rFonts w:ascii="仿宋" w:eastAsia="仿宋" w:hAnsi="仿宋" w:hint="eastAsia"/>
          <w:color w:val="000000"/>
          <w:kern w:val="0"/>
          <w:sz w:val="24"/>
        </w:rPr>
        <w:t>共需要</w:t>
      </w:r>
      <w:r w:rsidR="00D05820">
        <w:rPr>
          <w:rFonts w:ascii="仿宋" w:eastAsia="仿宋" w:hAnsi="仿宋" w:hint="eastAsia"/>
          <w:color w:val="000000"/>
          <w:kern w:val="0"/>
          <w:sz w:val="24"/>
        </w:rPr>
        <w:t>3</w:t>
      </w:r>
      <w:r w:rsidR="00321C31" w:rsidRPr="008A2FE6">
        <w:rPr>
          <w:rFonts w:ascii="仿宋" w:eastAsia="仿宋" w:hAnsi="仿宋" w:hint="eastAsia"/>
          <w:color w:val="000000"/>
          <w:kern w:val="0"/>
          <w:sz w:val="24"/>
        </w:rPr>
        <w:t>0万元</w:t>
      </w:r>
      <w:r w:rsidR="00A2088B" w:rsidRPr="008A2FE6">
        <w:rPr>
          <w:rFonts w:ascii="仿宋" w:eastAsia="仿宋" w:hAnsi="仿宋" w:hint="eastAsia"/>
          <w:color w:val="000000"/>
          <w:kern w:val="0"/>
          <w:sz w:val="24"/>
        </w:rPr>
        <w:t>/基地/年×10所=</w:t>
      </w:r>
      <w:r w:rsidR="00D05820">
        <w:rPr>
          <w:rFonts w:ascii="仿宋" w:eastAsia="仿宋" w:hAnsi="仿宋" w:hint="eastAsia"/>
          <w:color w:val="000000"/>
          <w:kern w:val="0"/>
          <w:sz w:val="24"/>
        </w:rPr>
        <w:t>3</w:t>
      </w:r>
      <w:r w:rsidR="00A2088B" w:rsidRPr="008A2FE6">
        <w:rPr>
          <w:rFonts w:ascii="仿宋" w:eastAsia="仿宋" w:hAnsi="仿宋" w:hint="eastAsia"/>
          <w:color w:val="000000"/>
          <w:kern w:val="0"/>
          <w:sz w:val="24"/>
        </w:rPr>
        <w:t>0</w:t>
      </w:r>
      <w:r w:rsidR="00321C31" w:rsidRPr="008A2FE6">
        <w:rPr>
          <w:rFonts w:ascii="仿宋" w:eastAsia="仿宋" w:hAnsi="仿宋" w:hint="eastAsia"/>
          <w:color w:val="000000"/>
          <w:kern w:val="0"/>
          <w:sz w:val="24"/>
        </w:rPr>
        <w:t>0万元</w:t>
      </w:r>
      <w:r w:rsidR="00A2088B" w:rsidRPr="008A2FE6">
        <w:rPr>
          <w:rFonts w:ascii="仿宋" w:eastAsia="仿宋" w:hAnsi="仿宋" w:hint="eastAsia"/>
          <w:color w:val="000000"/>
          <w:kern w:val="0"/>
          <w:sz w:val="24"/>
        </w:rPr>
        <w:t>/年</w:t>
      </w:r>
      <w:r>
        <w:rPr>
          <w:rFonts w:ascii="仿宋" w:eastAsia="仿宋" w:hAnsi="仿宋" w:hint="eastAsia"/>
          <w:color w:val="000000"/>
          <w:kern w:val="0"/>
          <w:sz w:val="24"/>
        </w:rPr>
        <w:t>。</w:t>
      </w:r>
    </w:p>
    <w:p w:rsidR="00321C31" w:rsidRPr="006A22EC" w:rsidRDefault="00321C31" w:rsidP="00997AEC">
      <w:pPr>
        <w:pStyle w:val="4"/>
      </w:pPr>
      <w:r w:rsidRPr="006A22EC">
        <w:rPr>
          <w:rFonts w:hint="eastAsia"/>
        </w:rPr>
        <w:t>（</w:t>
      </w:r>
      <w:r w:rsidRPr="006A22EC">
        <w:rPr>
          <w:rFonts w:hint="eastAsia"/>
        </w:rPr>
        <w:t>2</w:t>
      </w:r>
      <w:r w:rsidRPr="006A22EC">
        <w:rPr>
          <w:rFonts w:hint="eastAsia"/>
        </w:rPr>
        <w:t>）训练（每年约</w:t>
      </w:r>
      <w:r w:rsidR="00B5047A" w:rsidRPr="006A22EC">
        <w:rPr>
          <w:rFonts w:hint="eastAsia"/>
        </w:rPr>
        <w:t>2</w:t>
      </w:r>
      <w:r w:rsidR="00EF5FD2">
        <w:rPr>
          <w:rFonts w:hint="eastAsia"/>
        </w:rPr>
        <w:t>30</w:t>
      </w:r>
      <w:r w:rsidRPr="006A22EC">
        <w:rPr>
          <w:rFonts w:hint="eastAsia"/>
        </w:rPr>
        <w:t>万元）</w:t>
      </w:r>
    </w:p>
    <w:p w:rsidR="00321C31" w:rsidRPr="00E865CD" w:rsidRDefault="00321C31" w:rsidP="001F075A">
      <w:pPr>
        <w:widowControl/>
        <w:spacing w:line="360" w:lineRule="auto"/>
        <w:ind w:firstLine="375"/>
        <w:jc w:val="left"/>
        <w:rPr>
          <w:rFonts w:ascii="仿宋" w:eastAsia="仿宋" w:hAnsi="仿宋"/>
          <w:b/>
          <w:color w:val="000000"/>
          <w:kern w:val="0"/>
          <w:sz w:val="24"/>
        </w:rPr>
      </w:pPr>
      <w:r w:rsidRPr="00E865CD">
        <w:rPr>
          <w:rFonts w:ascii="仿宋" w:eastAsia="仿宋" w:hAnsi="仿宋" w:hint="eastAsia"/>
          <w:b/>
          <w:color w:val="000000"/>
          <w:kern w:val="0"/>
          <w:sz w:val="24"/>
        </w:rPr>
        <w:t>A.</w:t>
      </w:r>
      <w:r w:rsidR="00BF4B1E" w:rsidRPr="00E865CD">
        <w:rPr>
          <w:rFonts w:ascii="仿宋" w:eastAsia="仿宋" w:hAnsi="仿宋" w:hint="eastAsia"/>
          <w:b/>
          <w:color w:val="000000"/>
          <w:kern w:val="0"/>
          <w:sz w:val="24"/>
        </w:rPr>
        <w:t>国家青年沙滩排球队</w:t>
      </w:r>
      <w:r w:rsidRPr="00E865CD">
        <w:rPr>
          <w:rFonts w:ascii="仿宋" w:eastAsia="仿宋" w:hAnsi="仿宋" w:hint="eastAsia"/>
          <w:b/>
          <w:color w:val="000000"/>
          <w:kern w:val="0"/>
          <w:sz w:val="24"/>
        </w:rPr>
        <w:t>集训（每年约</w:t>
      </w:r>
      <w:r w:rsidR="00810039">
        <w:rPr>
          <w:rFonts w:ascii="仿宋" w:eastAsia="仿宋" w:hAnsi="仿宋" w:hint="eastAsia"/>
          <w:b/>
          <w:color w:val="000000"/>
          <w:kern w:val="0"/>
          <w:sz w:val="24"/>
        </w:rPr>
        <w:t>10</w:t>
      </w:r>
      <w:r w:rsidR="00EF5FD2">
        <w:rPr>
          <w:rFonts w:ascii="仿宋" w:eastAsia="仿宋" w:hAnsi="仿宋" w:hint="eastAsia"/>
          <w:b/>
          <w:color w:val="000000"/>
          <w:kern w:val="0"/>
          <w:sz w:val="24"/>
        </w:rPr>
        <w:t>8</w:t>
      </w:r>
      <w:r w:rsidRPr="00E865CD">
        <w:rPr>
          <w:rFonts w:ascii="仿宋" w:eastAsia="仿宋" w:hAnsi="仿宋" w:hint="eastAsia"/>
          <w:b/>
          <w:color w:val="000000"/>
          <w:kern w:val="0"/>
          <w:sz w:val="24"/>
        </w:rPr>
        <w:t>万元）</w:t>
      </w:r>
    </w:p>
    <w:p w:rsidR="001F075A" w:rsidRDefault="001F075A"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以成立国家青年沙滩排球队并集中训练计算，男女各4对运动员、2名教练员、每年训练6个月计算</w:t>
      </w:r>
      <w:r>
        <w:rPr>
          <w:rFonts w:ascii="仿宋" w:eastAsia="仿宋" w:hAnsi="仿宋" w:hint="eastAsia"/>
          <w:color w:val="000000"/>
          <w:kern w:val="0"/>
          <w:sz w:val="24"/>
        </w:rPr>
        <w:t>。</w:t>
      </w:r>
    </w:p>
    <w:p w:rsidR="00BF4B1E" w:rsidRPr="006A22EC" w:rsidRDefault="00321C31"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食宿费：</w:t>
      </w:r>
      <w:r w:rsidR="00BF4B1E" w:rsidRPr="006A22EC">
        <w:rPr>
          <w:rFonts w:ascii="仿宋" w:eastAsia="仿宋" w:hAnsi="仿宋" w:hint="eastAsia"/>
          <w:color w:val="000000"/>
          <w:kern w:val="0"/>
          <w:sz w:val="24"/>
        </w:rPr>
        <w:t>170元/人/天×</w:t>
      </w:r>
      <w:r w:rsidR="00810039">
        <w:rPr>
          <w:rFonts w:ascii="仿宋" w:eastAsia="仿宋" w:hAnsi="仿宋" w:hint="eastAsia"/>
          <w:color w:val="000000"/>
          <w:kern w:val="0"/>
          <w:sz w:val="24"/>
        </w:rPr>
        <w:t>20</w:t>
      </w:r>
      <w:r w:rsidR="00BF4B1E" w:rsidRPr="006A22EC">
        <w:rPr>
          <w:rFonts w:ascii="仿宋" w:eastAsia="仿宋" w:hAnsi="仿宋" w:hint="eastAsia"/>
          <w:color w:val="000000"/>
          <w:kern w:val="0"/>
          <w:sz w:val="24"/>
        </w:rPr>
        <w:t xml:space="preserve">人×180天 = </w:t>
      </w:r>
      <w:r w:rsidR="00810039">
        <w:rPr>
          <w:rFonts w:ascii="仿宋" w:eastAsia="仿宋" w:hAnsi="仿宋" w:hint="eastAsia"/>
          <w:color w:val="000000"/>
          <w:kern w:val="0"/>
          <w:sz w:val="24"/>
        </w:rPr>
        <w:t>6120</w:t>
      </w:r>
      <w:r w:rsidR="00BF4B1E" w:rsidRPr="006A22EC">
        <w:rPr>
          <w:rFonts w:ascii="仿宋" w:eastAsia="仿宋" w:hAnsi="仿宋" w:hint="eastAsia"/>
          <w:color w:val="000000"/>
          <w:kern w:val="0"/>
          <w:sz w:val="24"/>
        </w:rPr>
        <w:t>00元</w:t>
      </w:r>
    </w:p>
    <w:p w:rsidR="00BF4B1E" w:rsidRPr="006A22EC" w:rsidRDefault="00BF4B1E"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运动员训练结贴：2000元/人/月×16人×6月=192000元</w:t>
      </w:r>
    </w:p>
    <w:p w:rsidR="00BF4B1E" w:rsidRPr="006A22EC" w:rsidRDefault="00321C31"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教练员津贴：</w:t>
      </w:r>
      <w:r w:rsidR="00BF4B1E" w:rsidRPr="006A22EC">
        <w:rPr>
          <w:rFonts w:ascii="仿宋" w:eastAsia="仿宋" w:hAnsi="仿宋" w:hint="eastAsia"/>
          <w:color w:val="000000"/>
          <w:kern w:val="0"/>
          <w:sz w:val="24"/>
        </w:rPr>
        <w:t>8000元/人/月×4人×6月=192000元</w:t>
      </w:r>
    </w:p>
    <w:p w:rsidR="00BF4B1E" w:rsidRPr="006A22EC" w:rsidRDefault="00BF4B1E"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交通</w:t>
      </w:r>
      <w:r w:rsidR="00321C31" w:rsidRPr="006A22EC">
        <w:rPr>
          <w:rFonts w:ascii="仿宋" w:eastAsia="仿宋" w:hAnsi="仿宋" w:hint="eastAsia"/>
          <w:color w:val="000000"/>
          <w:kern w:val="0"/>
          <w:sz w:val="24"/>
        </w:rPr>
        <w:t>费：</w:t>
      </w:r>
      <w:r w:rsidRPr="006A22EC">
        <w:rPr>
          <w:rFonts w:ascii="仿宋" w:eastAsia="仿宋" w:hAnsi="仿宋" w:hint="eastAsia"/>
          <w:color w:val="000000"/>
          <w:kern w:val="0"/>
          <w:sz w:val="24"/>
        </w:rPr>
        <w:t>4000元/人/月×20人=80000元</w:t>
      </w:r>
    </w:p>
    <w:p w:rsidR="00BF4B1E" w:rsidRDefault="00BF4B1E"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办公费：</w:t>
      </w:r>
      <w:r w:rsidR="00810039">
        <w:rPr>
          <w:rFonts w:ascii="仿宋" w:eastAsia="仿宋" w:hAnsi="仿宋" w:hint="eastAsia"/>
          <w:color w:val="000000"/>
          <w:kern w:val="0"/>
          <w:sz w:val="24"/>
        </w:rPr>
        <w:t>10</w:t>
      </w:r>
      <w:r w:rsidRPr="006A22EC">
        <w:rPr>
          <w:rFonts w:ascii="仿宋" w:eastAsia="仿宋" w:hAnsi="仿宋" w:hint="eastAsia"/>
          <w:color w:val="000000"/>
          <w:kern w:val="0"/>
          <w:sz w:val="24"/>
        </w:rPr>
        <w:t>000元</w:t>
      </w:r>
    </w:p>
    <w:p w:rsidR="001F075A" w:rsidRPr="006A22EC" w:rsidRDefault="001F075A"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合计：</w:t>
      </w:r>
      <w:r w:rsidR="00810039">
        <w:rPr>
          <w:rFonts w:ascii="仿宋" w:eastAsia="仿宋" w:hAnsi="仿宋" w:hint="eastAsia"/>
          <w:b/>
          <w:color w:val="000000"/>
          <w:kern w:val="0"/>
          <w:sz w:val="24"/>
        </w:rPr>
        <w:t>108</w:t>
      </w:r>
      <w:r w:rsidRPr="00E865CD">
        <w:rPr>
          <w:rFonts w:ascii="仿宋" w:eastAsia="仿宋" w:hAnsi="仿宋" w:hint="eastAsia"/>
          <w:b/>
          <w:color w:val="000000"/>
          <w:kern w:val="0"/>
          <w:sz w:val="24"/>
        </w:rPr>
        <w:t>.6万元</w:t>
      </w:r>
      <w:r w:rsidR="009A4E54">
        <w:rPr>
          <w:rFonts w:ascii="仿宋" w:eastAsia="仿宋" w:hAnsi="仿宋" w:hint="eastAsia"/>
          <w:b/>
          <w:color w:val="000000"/>
          <w:kern w:val="0"/>
          <w:sz w:val="24"/>
        </w:rPr>
        <w:t>/年</w:t>
      </w:r>
      <w:r w:rsidR="00EF5FD2">
        <w:rPr>
          <w:rFonts w:ascii="仿宋" w:eastAsia="仿宋" w:hAnsi="仿宋" w:hint="eastAsia"/>
          <w:b/>
          <w:color w:val="000000"/>
          <w:kern w:val="0"/>
          <w:sz w:val="24"/>
        </w:rPr>
        <w:t xml:space="preserve"> </w:t>
      </w:r>
    </w:p>
    <w:p w:rsidR="00321C31" w:rsidRPr="00E865CD" w:rsidRDefault="000D66E8" w:rsidP="00E865CD">
      <w:pPr>
        <w:widowControl/>
        <w:spacing w:line="360" w:lineRule="auto"/>
        <w:jc w:val="left"/>
        <w:rPr>
          <w:rFonts w:ascii="仿宋" w:eastAsia="仿宋" w:hAnsi="仿宋"/>
          <w:b/>
          <w:color w:val="000000"/>
          <w:kern w:val="0"/>
          <w:sz w:val="24"/>
        </w:rPr>
      </w:pPr>
      <w:r w:rsidRPr="00E865CD">
        <w:rPr>
          <w:rFonts w:ascii="仿宋" w:eastAsia="仿宋" w:hAnsi="仿宋" w:hint="eastAsia"/>
          <w:b/>
          <w:color w:val="000000"/>
          <w:kern w:val="0"/>
          <w:sz w:val="24"/>
        </w:rPr>
        <w:t>B</w:t>
      </w:r>
      <w:r w:rsidR="00321C31" w:rsidRPr="00E865CD">
        <w:rPr>
          <w:rFonts w:ascii="仿宋" w:eastAsia="仿宋" w:hAnsi="仿宋" w:hint="eastAsia"/>
          <w:b/>
          <w:color w:val="000000"/>
          <w:kern w:val="0"/>
          <w:sz w:val="24"/>
        </w:rPr>
        <w:t>.</w:t>
      </w:r>
      <w:r w:rsidRPr="00E865CD">
        <w:rPr>
          <w:rFonts w:ascii="仿宋" w:eastAsia="仿宋" w:hAnsi="仿宋" w:hint="eastAsia"/>
          <w:b/>
          <w:color w:val="000000"/>
          <w:kern w:val="0"/>
          <w:sz w:val="24"/>
        </w:rPr>
        <w:t>沙滩排球青年</w:t>
      </w:r>
      <w:r w:rsidR="00321C31" w:rsidRPr="00E865CD">
        <w:rPr>
          <w:rFonts w:ascii="仿宋" w:eastAsia="仿宋" w:hAnsi="仿宋" w:hint="eastAsia"/>
          <w:b/>
          <w:color w:val="000000"/>
          <w:kern w:val="0"/>
          <w:sz w:val="24"/>
        </w:rPr>
        <w:t>后备人才训练营（</w:t>
      </w:r>
      <w:r w:rsidR="00D254A7" w:rsidRPr="00E865CD">
        <w:rPr>
          <w:rFonts w:ascii="仿宋" w:eastAsia="仿宋" w:hAnsi="仿宋" w:hint="eastAsia"/>
          <w:b/>
          <w:color w:val="000000"/>
          <w:kern w:val="0"/>
          <w:sz w:val="24"/>
        </w:rPr>
        <w:t>每年</w:t>
      </w:r>
      <w:r w:rsidR="00321C31" w:rsidRPr="00E865CD">
        <w:rPr>
          <w:rFonts w:ascii="仿宋" w:eastAsia="仿宋" w:hAnsi="仿宋" w:hint="eastAsia"/>
          <w:b/>
          <w:color w:val="000000"/>
          <w:kern w:val="0"/>
          <w:sz w:val="24"/>
        </w:rPr>
        <w:t>约</w:t>
      </w:r>
      <w:r w:rsidR="00724C70" w:rsidRPr="00E865CD">
        <w:rPr>
          <w:rFonts w:ascii="仿宋" w:eastAsia="仿宋" w:hAnsi="仿宋" w:hint="eastAsia"/>
          <w:b/>
          <w:color w:val="000000"/>
          <w:kern w:val="0"/>
          <w:sz w:val="24"/>
        </w:rPr>
        <w:t>7</w:t>
      </w:r>
      <w:r w:rsidR="004569C4">
        <w:rPr>
          <w:rFonts w:ascii="仿宋" w:eastAsia="仿宋" w:hAnsi="仿宋" w:hint="eastAsia"/>
          <w:b/>
          <w:color w:val="000000"/>
          <w:kern w:val="0"/>
          <w:sz w:val="24"/>
        </w:rPr>
        <w:t>8</w:t>
      </w:r>
      <w:r w:rsidR="00321C31" w:rsidRPr="00E865CD">
        <w:rPr>
          <w:rFonts w:ascii="仿宋" w:eastAsia="仿宋" w:hAnsi="仿宋" w:hint="eastAsia"/>
          <w:b/>
          <w:color w:val="000000"/>
          <w:kern w:val="0"/>
          <w:sz w:val="24"/>
        </w:rPr>
        <w:t>万元）</w:t>
      </w:r>
    </w:p>
    <w:p w:rsidR="006B6FE4" w:rsidRPr="006A22EC" w:rsidRDefault="006B6FE4"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lastRenderedPageBreak/>
        <w:t>以参加运动员</w:t>
      </w:r>
      <w:r w:rsidR="006F3DD6" w:rsidRPr="006A22EC">
        <w:rPr>
          <w:rFonts w:ascii="仿宋" w:eastAsia="仿宋" w:hAnsi="仿宋" w:hint="eastAsia"/>
          <w:color w:val="000000"/>
          <w:kern w:val="0"/>
          <w:sz w:val="24"/>
        </w:rPr>
        <w:t>8</w:t>
      </w:r>
      <w:r w:rsidRPr="006A22EC">
        <w:rPr>
          <w:rFonts w:ascii="仿宋" w:eastAsia="仿宋" w:hAnsi="仿宋" w:hint="eastAsia"/>
          <w:color w:val="000000"/>
          <w:kern w:val="0"/>
          <w:sz w:val="24"/>
        </w:rPr>
        <w:t>0人、教练员10人、专家和训练组10人</w:t>
      </w:r>
      <w:r w:rsidR="00D254A7" w:rsidRPr="006A22EC">
        <w:rPr>
          <w:rFonts w:ascii="仿宋" w:eastAsia="仿宋" w:hAnsi="仿宋" w:hint="eastAsia"/>
          <w:color w:val="000000"/>
          <w:kern w:val="0"/>
          <w:sz w:val="24"/>
        </w:rPr>
        <w:t>、每年1次20天</w:t>
      </w:r>
      <w:r w:rsidRPr="006A22EC">
        <w:rPr>
          <w:rFonts w:ascii="仿宋" w:eastAsia="仿宋" w:hAnsi="仿宋" w:hint="eastAsia"/>
          <w:color w:val="000000"/>
          <w:kern w:val="0"/>
          <w:sz w:val="24"/>
        </w:rPr>
        <w:t>计算</w:t>
      </w:r>
      <w:r w:rsidR="001F075A">
        <w:rPr>
          <w:rFonts w:ascii="仿宋" w:eastAsia="仿宋" w:hAnsi="仿宋" w:hint="eastAsia"/>
          <w:color w:val="000000"/>
          <w:kern w:val="0"/>
          <w:sz w:val="24"/>
        </w:rPr>
        <w:t>。</w:t>
      </w:r>
    </w:p>
    <w:p w:rsidR="006F3DD6" w:rsidRPr="006A22EC" w:rsidRDefault="006F3DD6"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场地、器材维护：5000元/块×4块 = 20000元</w:t>
      </w:r>
    </w:p>
    <w:p w:rsidR="006F3DD6" w:rsidRPr="006A22EC" w:rsidRDefault="006F3DD6"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训练、比赛用球：250元/</w:t>
      </w:r>
      <w:proofErr w:type="gramStart"/>
      <w:r w:rsidRPr="006A22EC">
        <w:rPr>
          <w:rFonts w:ascii="仿宋" w:eastAsia="仿宋" w:hAnsi="仿宋" w:hint="eastAsia"/>
          <w:color w:val="000000"/>
          <w:kern w:val="0"/>
          <w:sz w:val="24"/>
        </w:rPr>
        <w:t>个</w:t>
      </w:r>
      <w:proofErr w:type="gramEnd"/>
      <w:r w:rsidRPr="006A22EC">
        <w:rPr>
          <w:rFonts w:ascii="仿宋" w:eastAsia="仿宋" w:hAnsi="仿宋" w:hint="eastAsia"/>
          <w:color w:val="000000"/>
          <w:kern w:val="0"/>
          <w:sz w:val="24"/>
        </w:rPr>
        <w:t>×100个 = 25000元</w:t>
      </w:r>
    </w:p>
    <w:p w:rsidR="006B6FE4" w:rsidRPr="006A22EC" w:rsidRDefault="006B6FE4"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食宿费：</w:t>
      </w:r>
      <w:r w:rsidR="006F3DD6" w:rsidRPr="006A22EC">
        <w:rPr>
          <w:rFonts w:ascii="仿宋" w:eastAsia="仿宋" w:hAnsi="仿宋" w:hint="eastAsia"/>
          <w:color w:val="000000"/>
          <w:kern w:val="0"/>
          <w:sz w:val="24"/>
        </w:rPr>
        <w:t>20</w:t>
      </w:r>
      <w:r w:rsidRPr="006A22EC">
        <w:rPr>
          <w:rFonts w:ascii="仿宋" w:eastAsia="仿宋" w:hAnsi="仿宋" w:hint="eastAsia"/>
          <w:color w:val="000000"/>
          <w:kern w:val="0"/>
          <w:sz w:val="24"/>
        </w:rPr>
        <w:t>0元/人/天×</w:t>
      </w:r>
      <w:r w:rsidR="006F3DD6" w:rsidRPr="006A22EC">
        <w:rPr>
          <w:rFonts w:ascii="仿宋" w:eastAsia="仿宋" w:hAnsi="仿宋" w:hint="eastAsia"/>
          <w:color w:val="000000"/>
          <w:kern w:val="0"/>
          <w:sz w:val="24"/>
        </w:rPr>
        <w:t>10</w:t>
      </w:r>
      <w:r w:rsidRPr="006A22EC">
        <w:rPr>
          <w:rFonts w:ascii="仿宋" w:eastAsia="仿宋" w:hAnsi="仿宋" w:hint="eastAsia"/>
          <w:color w:val="000000"/>
          <w:kern w:val="0"/>
          <w:sz w:val="24"/>
        </w:rPr>
        <w:t>0人×</w:t>
      </w:r>
      <w:r w:rsidR="00724C70" w:rsidRPr="006A22EC">
        <w:rPr>
          <w:rFonts w:ascii="仿宋" w:eastAsia="仿宋" w:hAnsi="仿宋" w:hint="eastAsia"/>
          <w:color w:val="000000"/>
          <w:kern w:val="0"/>
          <w:sz w:val="24"/>
        </w:rPr>
        <w:t>3</w:t>
      </w:r>
      <w:r w:rsidRPr="006A22EC">
        <w:rPr>
          <w:rFonts w:ascii="仿宋" w:eastAsia="仿宋" w:hAnsi="仿宋" w:hint="eastAsia"/>
          <w:color w:val="000000"/>
          <w:kern w:val="0"/>
          <w:sz w:val="24"/>
        </w:rPr>
        <w:t>0天</w:t>
      </w:r>
      <w:r w:rsidR="006F3DD6" w:rsidRPr="006A22EC">
        <w:rPr>
          <w:rFonts w:ascii="仿宋" w:eastAsia="仿宋" w:hAnsi="仿宋" w:hint="eastAsia"/>
          <w:color w:val="000000"/>
          <w:kern w:val="0"/>
          <w:sz w:val="24"/>
        </w:rPr>
        <w:t xml:space="preserve"> </w:t>
      </w:r>
      <w:r w:rsidRPr="006A22EC">
        <w:rPr>
          <w:rFonts w:ascii="仿宋" w:eastAsia="仿宋" w:hAnsi="仿宋" w:hint="eastAsia"/>
          <w:color w:val="000000"/>
          <w:kern w:val="0"/>
          <w:sz w:val="24"/>
        </w:rPr>
        <w:t>=</w:t>
      </w:r>
      <w:r w:rsidR="006F3DD6" w:rsidRPr="006A22EC">
        <w:rPr>
          <w:rFonts w:ascii="仿宋" w:eastAsia="仿宋" w:hAnsi="仿宋" w:hint="eastAsia"/>
          <w:color w:val="000000"/>
          <w:kern w:val="0"/>
          <w:sz w:val="24"/>
        </w:rPr>
        <w:t xml:space="preserve"> </w:t>
      </w:r>
      <w:r w:rsidR="00724C70" w:rsidRPr="006A22EC">
        <w:rPr>
          <w:rFonts w:ascii="仿宋" w:eastAsia="仿宋" w:hAnsi="仿宋" w:hint="eastAsia"/>
          <w:color w:val="000000"/>
          <w:kern w:val="0"/>
          <w:sz w:val="24"/>
        </w:rPr>
        <w:t>6</w:t>
      </w:r>
      <w:r w:rsidR="006F3DD6" w:rsidRPr="006A22EC">
        <w:rPr>
          <w:rFonts w:ascii="仿宋" w:eastAsia="仿宋" w:hAnsi="仿宋" w:hint="eastAsia"/>
          <w:color w:val="000000"/>
          <w:kern w:val="0"/>
          <w:sz w:val="24"/>
        </w:rPr>
        <w:t>00</w:t>
      </w:r>
      <w:r w:rsidRPr="006A22EC">
        <w:rPr>
          <w:rFonts w:ascii="仿宋" w:eastAsia="仿宋" w:hAnsi="仿宋" w:hint="eastAsia"/>
          <w:color w:val="000000"/>
          <w:kern w:val="0"/>
          <w:sz w:val="24"/>
        </w:rPr>
        <w:t>000元</w:t>
      </w:r>
    </w:p>
    <w:p w:rsidR="006B6FE4" w:rsidRPr="006A22EC" w:rsidRDefault="006B6FE4"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专家训练组劳务费：200元/人/天×10人×</w:t>
      </w:r>
      <w:r w:rsidR="00724C70" w:rsidRPr="006A22EC">
        <w:rPr>
          <w:rFonts w:ascii="仿宋" w:eastAsia="仿宋" w:hAnsi="仿宋" w:hint="eastAsia"/>
          <w:color w:val="000000"/>
          <w:kern w:val="0"/>
          <w:sz w:val="24"/>
        </w:rPr>
        <w:t>3</w:t>
      </w:r>
      <w:r w:rsidRPr="006A22EC">
        <w:rPr>
          <w:rFonts w:ascii="仿宋" w:eastAsia="仿宋" w:hAnsi="仿宋" w:hint="eastAsia"/>
          <w:color w:val="000000"/>
          <w:kern w:val="0"/>
          <w:sz w:val="24"/>
        </w:rPr>
        <w:t>0天</w:t>
      </w:r>
      <w:r w:rsidR="006F3DD6" w:rsidRPr="006A22EC">
        <w:rPr>
          <w:rFonts w:ascii="仿宋" w:eastAsia="仿宋" w:hAnsi="仿宋" w:hint="eastAsia"/>
          <w:color w:val="000000"/>
          <w:kern w:val="0"/>
          <w:sz w:val="24"/>
        </w:rPr>
        <w:t xml:space="preserve"> </w:t>
      </w:r>
      <w:r w:rsidRPr="006A22EC">
        <w:rPr>
          <w:rFonts w:ascii="仿宋" w:eastAsia="仿宋" w:hAnsi="仿宋" w:hint="eastAsia"/>
          <w:color w:val="000000"/>
          <w:kern w:val="0"/>
          <w:sz w:val="24"/>
        </w:rPr>
        <w:t>=</w:t>
      </w:r>
      <w:r w:rsidR="006F3DD6" w:rsidRPr="006A22EC">
        <w:rPr>
          <w:rFonts w:ascii="仿宋" w:eastAsia="仿宋" w:hAnsi="仿宋" w:hint="eastAsia"/>
          <w:color w:val="000000"/>
          <w:kern w:val="0"/>
          <w:sz w:val="24"/>
        </w:rPr>
        <w:t xml:space="preserve"> </w:t>
      </w:r>
      <w:r w:rsidR="00724C70" w:rsidRPr="006A22EC">
        <w:rPr>
          <w:rFonts w:ascii="仿宋" w:eastAsia="仿宋" w:hAnsi="仿宋" w:hint="eastAsia"/>
          <w:color w:val="000000"/>
          <w:kern w:val="0"/>
          <w:sz w:val="24"/>
        </w:rPr>
        <w:t>6</w:t>
      </w:r>
      <w:r w:rsidRPr="006A22EC">
        <w:rPr>
          <w:rFonts w:ascii="仿宋" w:eastAsia="仿宋" w:hAnsi="仿宋" w:hint="eastAsia"/>
          <w:color w:val="000000"/>
          <w:kern w:val="0"/>
          <w:sz w:val="24"/>
        </w:rPr>
        <w:t>0000元</w:t>
      </w:r>
    </w:p>
    <w:p w:rsidR="006B6FE4" w:rsidRPr="006A22EC" w:rsidRDefault="006B6FE4"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专家训练组交通费：</w:t>
      </w:r>
      <w:r w:rsidR="006F3DD6" w:rsidRPr="006A22EC">
        <w:rPr>
          <w:rFonts w:ascii="仿宋" w:eastAsia="仿宋" w:hAnsi="仿宋" w:hint="eastAsia"/>
          <w:color w:val="000000"/>
          <w:kern w:val="0"/>
          <w:sz w:val="24"/>
        </w:rPr>
        <w:t>4</w:t>
      </w:r>
      <w:r w:rsidRPr="006A22EC">
        <w:rPr>
          <w:rFonts w:ascii="仿宋" w:eastAsia="仿宋" w:hAnsi="仿宋" w:hint="eastAsia"/>
          <w:color w:val="000000"/>
          <w:kern w:val="0"/>
          <w:sz w:val="24"/>
        </w:rPr>
        <w:t>000/人×10人</w:t>
      </w:r>
      <w:r w:rsidR="006F3DD6" w:rsidRPr="006A22EC">
        <w:rPr>
          <w:rFonts w:ascii="仿宋" w:eastAsia="仿宋" w:hAnsi="仿宋" w:hint="eastAsia"/>
          <w:color w:val="000000"/>
          <w:kern w:val="0"/>
          <w:sz w:val="24"/>
        </w:rPr>
        <w:t xml:space="preserve"> </w:t>
      </w:r>
      <w:r w:rsidRPr="006A22EC">
        <w:rPr>
          <w:rFonts w:ascii="仿宋" w:eastAsia="仿宋" w:hAnsi="仿宋" w:hint="eastAsia"/>
          <w:color w:val="000000"/>
          <w:kern w:val="0"/>
          <w:sz w:val="24"/>
        </w:rPr>
        <w:t>=</w:t>
      </w:r>
      <w:r w:rsidR="006F3DD6" w:rsidRPr="006A22EC">
        <w:rPr>
          <w:rFonts w:ascii="仿宋" w:eastAsia="仿宋" w:hAnsi="仿宋" w:hint="eastAsia"/>
          <w:color w:val="000000"/>
          <w:kern w:val="0"/>
          <w:sz w:val="24"/>
        </w:rPr>
        <w:t xml:space="preserve"> 4</w:t>
      </w:r>
      <w:r w:rsidRPr="006A22EC">
        <w:rPr>
          <w:rFonts w:ascii="仿宋" w:eastAsia="仿宋" w:hAnsi="仿宋" w:hint="eastAsia"/>
          <w:color w:val="000000"/>
          <w:kern w:val="0"/>
          <w:sz w:val="24"/>
        </w:rPr>
        <w:t>0000元</w:t>
      </w:r>
    </w:p>
    <w:p w:rsidR="006B6FE4" w:rsidRDefault="006B6FE4"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办公费</w:t>
      </w:r>
      <w:r w:rsidR="00A53365" w:rsidRPr="006A22EC">
        <w:rPr>
          <w:rFonts w:ascii="仿宋" w:eastAsia="仿宋" w:hAnsi="仿宋" w:hint="eastAsia"/>
          <w:color w:val="000000"/>
          <w:kern w:val="0"/>
          <w:sz w:val="24"/>
        </w:rPr>
        <w:t>及不可预见费</w:t>
      </w:r>
      <w:r w:rsidRPr="006A22EC">
        <w:rPr>
          <w:rFonts w:ascii="仿宋" w:eastAsia="仿宋" w:hAnsi="仿宋" w:hint="eastAsia"/>
          <w:color w:val="000000"/>
          <w:kern w:val="0"/>
          <w:sz w:val="24"/>
        </w:rPr>
        <w:t>：</w:t>
      </w:r>
      <w:r w:rsidR="00963CF4" w:rsidRPr="006A22EC">
        <w:rPr>
          <w:rFonts w:ascii="仿宋" w:eastAsia="仿宋" w:hAnsi="仿宋" w:hint="eastAsia"/>
          <w:color w:val="000000"/>
          <w:kern w:val="0"/>
          <w:sz w:val="24"/>
        </w:rPr>
        <w:t>3</w:t>
      </w:r>
      <w:r w:rsidRPr="006A22EC">
        <w:rPr>
          <w:rFonts w:ascii="仿宋" w:eastAsia="仿宋" w:hAnsi="仿宋" w:hint="eastAsia"/>
          <w:color w:val="000000"/>
          <w:kern w:val="0"/>
          <w:sz w:val="24"/>
        </w:rPr>
        <w:t>0000元</w:t>
      </w:r>
      <w:r w:rsidR="006F3DD6" w:rsidRPr="006A22EC">
        <w:rPr>
          <w:rFonts w:ascii="仿宋" w:eastAsia="仿宋" w:hAnsi="仿宋" w:hint="eastAsia"/>
          <w:color w:val="000000"/>
          <w:kern w:val="0"/>
          <w:sz w:val="24"/>
        </w:rPr>
        <w:t xml:space="preserve"> </w:t>
      </w:r>
    </w:p>
    <w:p w:rsidR="001F075A" w:rsidRPr="006A22EC" w:rsidRDefault="001F075A"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合计：</w:t>
      </w:r>
      <w:r w:rsidRPr="00E865CD">
        <w:rPr>
          <w:rFonts w:ascii="仿宋" w:eastAsia="仿宋" w:hAnsi="仿宋" w:hint="eastAsia"/>
          <w:b/>
          <w:color w:val="000000"/>
          <w:kern w:val="0"/>
          <w:sz w:val="24"/>
        </w:rPr>
        <w:t>77.5万元</w:t>
      </w:r>
      <w:r w:rsidR="009A4E54">
        <w:rPr>
          <w:rFonts w:ascii="仿宋" w:eastAsia="仿宋" w:hAnsi="仿宋" w:hint="eastAsia"/>
          <w:b/>
          <w:color w:val="000000"/>
          <w:kern w:val="0"/>
          <w:sz w:val="24"/>
        </w:rPr>
        <w:t>/年</w:t>
      </w:r>
    </w:p>
    <w:p w:rsidR="00321C31" w:rsidRPr="00E865CD" w:rsidRDefault="000F0FCF" w:rsidP="00E865CD">
      <w:pPr>
        <w:widowControl/>
        <w:spacing w:line="360" w:lineRule="auto"/>
        <w:jc w:val="left"/>
        <w:rPr>
          <w:rFonts w:ascii="仿宋" w:eastAsia="仿宋" w:hAnsi="仿宋"/>
          <w:b/>
          <w:color w:val="000000"/>
          <w:kern w:val="0"/>
          <w:sz w:val="24"/>
        </w:rPr>
      </w:pPr>
      <w:r w:rsidRPr="00E865CD">
        <w:rPr>
          <w:rFonts w:ascii="仿宋" w:eastAsia="仿宋" w:hAnsi="仿宋" w:hint="eastAsia"/>
          <w:b/>
          <w:color w:val="000000"/>
          <w:kern w:val="0"/>
          <w:sz w:val="24"/>
        </w:rPr>
        <w:t>C</w:t>
      </w:r>
      <w:r w:rsidR="00321C31" w:rsidRPr="00E865CD">
        <w:rPr>
          <w:rFonts w:ascii="仿宋" w:eastAsia="仿宋" w:hAnsi="仿宋" w:hint="eastAsia"/>
          <w:b/>
          <w:color w:val="000000"/>
          <w:kern w:val="0"/>
          <w:sz w:val="24"/>
        </w:rPr>
        <w:t>.全国青少年</w:t>
      </w:r>
      <w:r w:rsidR="00BE7B55" w:rsidRPr="00E865CD">
        <w:rPr>
          <w:rFonts w:ascii="仿宋" w:eastAsia="仿宋" w:hAnsi="仿宋" w:hint="eastAsia"/>
          <w:b/>
          <w:color w:val="000000"/>
          <w:kern w:val="0"/>
          <w:sz w:val="24"/>
        </w:rPr>
        <w:t>沙滩</w:t>
      </w:r>
      <w:r w:rsidR="00321C31" w:rsidRPr="00E865CD">
        <w:rPr>
          <w:rFonts w:ascii="仿宋" w:eastAsia="仿宋" w:hAnsi="仿宋" w:hint="eastAsia"/>
          <w:b/>
          <w:color w:val="000000"/>
          <w:kern w:val="0"/>
          <w:sz w:val="24"/>
        </w:rPr>
        <w:t>排球夏令营（每年约</w:t>
      </w:r>
      <w:r w:rsidR="004569C4">
        <w:rPr>
          <w:rFonts w:ascii="仿宋" w:eastAsia="仿宋" w:hAnsi="仿宋" w:hint="eastAsia"/>
          <w:b/>
          <w:color w:val="000000"/>
          <w:kern w:val="0"/>
          <w:sz w:val="24"/>
        </w:rPr>
        <w:t>50</w:t>
      </w:r>
      <w:r w:rsidR="00321C31" w:rsidRPr="00E865CD">
        <w:rPr>
          <w:rFonts w:ascii="仿宋" w:eastAsia="仿宋" w:hAnsi="仿宋" w:hint="eastAsia"/>
          <w:b/>
          <w:color w:val="000000"/>
          <w:kern w:val="0"/>
          <w:sz w:val="24"/>
        </w:rPr>
        <w:t>万元）</w:t>
      </w:r>
    </w:p>
    <w:p w:rsidR="00BE7B55" w:rsidRPr="006A22EC" w:rsidRDefault="00BE7B55"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以参加运动员60人、教练员10人、专家和训练组8人、每年1次20天计算</w:t>
      </w:r>
      <w:r w:rsidR="00CA52FD">
        <w:rPr>
          <w:rFonts w:ascii="仿宋" w:eastAsia="仿宋" w:hAnsi="仿宋" w:hint="eastAsia"/>
          <w:color w:val="000000"/>
          <w:kern w:val="0"/>
          <w:sz w:val="24"/>
        </w:rPr>
        <w:t>。</w:t>
      </w:r>
    </w:p>
    <w:p w:rsidR="00BE7B55" w:rsidRPr="006A22EC" w:rsidRDefault="00BE7B55"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场地、器材维护：5000元/块×4块 = 20000元</w:t>
      </w:r>
    </w:p>
    <w:p w:rsidR="00BE7B55" w:rsidRPr="006A22EC" w:rsidRDefault="00BE7B55"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训练、比赛用球：250元/</w:t>
      </w:r>
      <w:proofErr w:type="gramStart"/>
      <w:r w:rsidRPr="006A22EC">
        <w:rPr>
          <w:rFonts w:ascii="仿宋" w:eastAsia="仿宋" w:hAnsi="仿宋" w:hint="eastAsia"/>
          <w:color w:val="000000"/>
          <w:kern w:val="0"/>
          <w:sz w:val="24"/>
        </w:rPr>
        <w:t>个</w:t>
      </w:r>
      <w:proofErr w:type="gramEnd"/>
      <w:r w:rsidRPr="006A22EC">
        <w:rPr>
          <w:rFonts w:ascii="仿宋" w:eastAsia="仿宋" w:hAnsi="仿宋" w:hint="eastAsia"/>
          <w:color w:val="000000"/>
          <w:kern w:val="0"/>
          <w:sz w:val="24"/>
        </w:rPr>
        <w:t>×100个 = 25000元</w:t>
      </w:r>
    </w:p>
    <w:p w:rsidR="00BE7B55" w:rsidRPr="006A22EC" w:rsidRDefault="00BE7B55"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食宿费：200元/人/天×80人×20天 = 320000元</w:t>
      </w:r>
    </w:p>
    <w:p w:rsidR="00BE7B55" w:rsidRPr="006A22EC" w:rsidRDefault="00BE7B55"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专家训练组劳务费：200元/人/天×8人×20天 = 32000元</w:t>
      </w:r>
    </w:p>
    <w:p w:rsidR="00BE7B55" w:rsidRPr="006A22EC" w:rsidRDefault="00BE7B55"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专家训练组交通费：4000/人×8人 = 32000元</w:t>
      </w:r>
    </w:p>
    <w:p w:rsidR="00BE7B55" w:rsidRDefault="00BE7B55" w:rsidP="00E865CD">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 xml:space="preserve">办公费及不可预见费：20000元 </w:t>
      </w:r>
    </w:p>
    <w:p w:rsidR="001F075A" w:rsidRPr="00E865CD" w:rsidRDefault="001F075A" w:rsidP="00E865CD">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合计：</w:t>
      </w:r>
      <w:r w:rsidRPr="00E865CD">
        <w:rPr>
          <w:rFonts w:ascii="仿宋" w:eastAsia="仿宋" w:hAnsi="仿宋" w:hint="eastAsia"/>
          <w:b/>
          <w:color w:val="000000"/>
          <w:kern w:val="0"/>
          <w:sz w:val="24"/>
        </w:rPr>
        <w:t>44.9万元</w:t>
      </w:r>
      <w:r w:rsidR="009A4E54">
        <w:rPr>
          <w:rFonts w:ascii="仿宋" w:eastAsia="仿宋" w:hAnsi="仿宋" w:hint="eastAsia"/>
          <w:b/>
          <w:color w:val="000000"/>
          <w:kern w:val="0"/>
          <w:sz w:val="24"/>
        </w:rPr>
        <w:t>/年</w:t>
      </w:r>
    </w:p>
    <w:p w:rsidR="00321C31" w:rsidRPr="006A22EC" w:rsidRDefault="006F039F" w:rsidP="00997AEC">
      <w:pPr>
        <w:pStyle w:val="4"/>
      </w:pPr>
      <w:r>
        <w:rPr>
          <w:rFonts w:hint="eastAsia"/>
        </w:rPr>
        <w:t>（</w:t>
      </w:r>
      <w:r w:rsidR="00321C31" w:rsidRPr="006A22EC">
        <w:rPr>
          <w:rFonts w:hint="eastAsia"/>
        </w:rPr>
        <w:t>3</w:t>
      </w:r>
      <w:r>
        <w:rPr>
          <w:rFonts w:hint="eastAsia"/>
        </w:rPr>
        <w:t>）</w:t>
      </w:r>
      <w:r w:rsidR="00321C31" w:rsidRPr="006A22EC">
        <w:rPr>
          <w:rFonts w:hint="eastAsia"/>
        </w:rPr>
        <w:t>竞赛（每年约</w:t>
      </w:r>
      <w:r w:rsidR="004569C4">
        <w:rPr>
          <w:rFonts w:hint="eastAsia"/>
        </w:rPr>
        <w:t>60</w:t>
      </w:r>
      <w:r w:rsidR="00321C31" w:rsidRPr="006A22EC">
        <w:rPr>
          <w:rFonts w:hint="eastAsia"/>
        </w:rPr>
        <w:t>万元）</w:t>
      </w:r>
    </w:p>
    <w:p w:rsidR="005F3F3A" w:rsidRPr="005F3F3A" w:rsidRDefault="004F757F" w:rsidP="005F3F3A">
      <w:pPr>
        <w:widowControl/>
        <w:spacing w:line="360" w:lineRule="auto"/>
        <w:ind w:leftChars="-50" w:left="-105" w:firstLineChars="200" w:firstLine="482"/>
        <w:jc w:val="left"/>
        <w:rPr>
          <w:rFonts w:ascii="仿宋" w:eastAsia="仿宋" w:hAnsi="仿宋"/>
          <w:b/>
          <w:color w:val="000000"/>
          <w:kern w:val="0"/>
          <w:sz w:val="24"/>
        </w:rPr>
      </w:pPr>
      <w:r w:rsidRPr="005F3F3A">
        <w:rPr>
          <w:rFonts w:ascii="仿宋" w:eastAsia="仿宋" w:hAnsi="仿宋" w:hint="eastAsia"/>
          <w:b/>
          <w:color w:val="000000"/>
          <w:kern w:val="0"/>
          <w:sz w:val="24"/>
        </w:rPr>
        <w:t xml:space="preserve">A. </w:t>
      </w:r>
      <w:r w:rsidR="003609B8" w:rsidRPr="005F3F3A">
        <w:rPr>
          <w:rFonts w:ascii="仿宋" w:eastAsia="仿宋" w:hAnsi="仿宋" w:hint="eastAsia"/>
          <w:b/>
          <w:color w:val="000000"/>
          <w:kern w:val="0"/>
          <w:sz w:val="24"/>
        </w:rPr>
        <w:t>U1</w:t>
      </w:r>
      <w:r w:rsidR="00D05820">
        <w:rPr>
          <w:rFonts w:ascii="仿宋" w:eastAsia="仿宋" w:hAnsi="仿宋" w:hint="eastAsia"/>
          <w:b/>
          <w:color w:val="000000"/>
          <w:kern w:val="0"/>
          <w:sz w:val="24"/>
        </w:rPr>
        <w:t>5</w:t>
      </w:r>
      <w:r w:rsidR="003609B8" w:rsidRPr="005F3F3A">
        <w:rPr>
          <w:rFonts w:ascii="仿宋" w:eastAsia="仿宋" w:hAnsi="仿宋" w:hint="eastAsia"/>
          <w:b/>
          <w:color w:val="000000"/>
          <w:kern w:val="0"/>
          <w:sz w:val="24"/>
        </w:rPr>
        <w:t>、U-1</w:t>
      </w:r>
      <w:r w:rsidR="00D05820">
        <w:rPr>
          <w:rFonts w:ascii="仿宋" w:eastAsia="仿宋" w:hAnsi="仿宋" w:hint="eastAsia"/>
          <w:b/>
          <w:color w:val="000000"/>
          <w:kern w:val="0"/>
          <w:sz w:val="24"/>
        </w:rPr>
        <w:t>7</w:t>
      </w:r>
      <w:r w:rsidR="003609B8" w:rsidRPr="005F3F3A">
        <w:rPr>
          <w:rFonts w:ascii="仿宋" w:eastAsia="仿宋" w:hAnsi="仿宋" w:hint="eastAsia"/>
          <w:b/>
          <w:color w:val="000000"/>
          <w:kern w:val="0"/>
          <w:sz w:val="24"/>
        </w:rPr>
        <w:t>、U-</w:t>
      </w:r>
      <w:r w:rsidR="00D05820">
        <w:rPr>
          <w:rFonts w:ascii="仿宋" w:eastAsia="仿宋" w:hAnsi="仿宋" w:hint="eastAsia"/>
          <w:b/>
          <w:color w:val="000000"/>
          <w:kern w:val="0"/>
          <w:sz w:val="24"/>
        </w:rPr>
        <w:t>19</w:t>
      </w:r>
      <w:r w:rsidR="003609B8" w:rsidRPr="005F3F3A">
        <w:rPr>
          <w:rFonts w:ascii="仿宋" w:eastAsia="仿宋" w:hAnsi="仿宋" w:hint="eastAsia"/>
          <w:b/>
          <w:color w:val="000000"/>
          <w:kern w:val="0"/>
          <w:sz w:val="24"/>
        </w:rPr>
        <w:t>、U-2</w:t>
      </w:r>
      <w:r w:rsidR="00D05820">
        <w:rPr>
          <w:rFonts w:ascii="仿宋" w:eastAsia="仿宋" w:hAnsi="仿宋" w:hint="eastAsia"/>
          <w:b/>
          <w:color w:val="000000"/>
          <w:kern w:val="0"/>
          <w:sz w:val="24"/>
        </w:rPr>
        <w:t>1</w:t>
      </w:r>
      <w:r w:rsidR="003609B8" w:rsidRPr="005F3F3A">
        <w:rPr>
          <w:rFonts w:ascii="仿宋" w:eastAsia="仿宋" w:hAnsi="仿宋" w:hint="eastAsia"/>
          <w:b/>
          <w:color w:val="000000"/>
          <w:kern w:val="0"/>
          <w:sz w:val="24"/>
        </w:rPr>
        <w:t>系列青少年锦标赛</w:t>
      </w:r>
    </w:p>
    <w:p w:rsidR="005F3F3A" w:rsidRDefault="005F3F3A" w:rsidP="005F3F3A">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以每年龄</w:t>
      </w:r>
      <w:r w:rsidR="004569C4">
        <w:rPr>
          <w:rFonts w:ascii="仿宋" w:eastAsia="仿宋" w:hAnsi="仿宋" w:hint="eastAsia"/>
          <w:color w:val="000000"/>
          <w:kern w:val="0"/>
          <w:sz w:val="24"/>
        </w:rPr>
        <w:t>组</w:t>
      </w:r>
      <w:r w:rsidR="003609B8" w:rsidRPr="006A22EC">
        <w:rPr>
          <w:rFonts w:ascii="仿宋" w:eastAsia="仿宋" w:hAnsi="仿宋" w:hint="eastAsia"/>
          <w:color w:val="000000"/>
          <w:kern w:val="0"/>
          <w:sz w:val="24"/>
        </w:rPr>
        <w:t>每年</w:t>
      </w:r>
      <w:r>
        <w:rPr>
          <w:rFonts w:ascii="仿宋" w:eastAsia="仿宋" w:hAnsi="仿宋" w:hint="eastAsia"/>
          <w:color w:val="000000"/>
          <w:kern w:val="0"/>
          <w:sz w:val="24"/>
        </w:rPr>
        <w:t>举办</w:t>
      </w:r>
      <w:r w:rsidR="003609B8" w:rsidRPr="006A22EC">
        <w:rPr>
          <w:rFonts w:ascii="仿宋" w:eastAsia="仿宋" w:hAnsi="仿宋" w:hint="eastAsia"/>
          <w:color w:val="000000"/>
          <w:kern w:val="0"/>
          <w:sz w:val="24"/>
        </w:rPr>
        <w:t>一次</w:t>
      </w:r>
      <w:r>
        <w:rPr>
          <w:rFonts w:ascii="仿宋" w:eastAsia="仿宋" w:hAnsi="仿宋" w:hint="eastAsia"/>
          <w:color w:val="000000"/>
          <w:kern w:val="0"/>
          <w:sz w:val="24"/>
        </w:rPr>
        <w:t>比赛计算</w:t>
      </w:r>
    </w:p>
    <w:p w:rsidR="00DA0883" w:rsidRPr="006A22EC" w:rsidRDefault="00DA0883" w:rsidP="005F3F3A">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1000元/人×</w:t>
      </w:r>
      <w:r w:rsidR="004F757F" w:rsidRPr="006A22EC">
        <w:rPr>
          <w:rFonts w:ascii="仿宋" w:eastAsia="仿宋" w:hAnsi="仿宋" w:hint="eastAsia"/>
          <w:color w:val="000000"/>
          <w:kern w:val="0"/>
          <w:sz w:val="24"/>
        </w:rPr>
        <w:t>120人（男女）</w:t>
      </w:r>
      <w:r w:rsidR="005F3F3A">
        <w:rPr>
          <w:rFonts w:ascii="仿宋" w:eastAsia="仿宋" w:hAnsi="仿宋" w:hint="eastAsia"/>
          <w:color w:val="000000"/>
          <w:kern w:val="0"/>
          <w:sz w:val="24"/>
        </w:rPr>
        <w:t xml:space="preserve">×4 </w:t>
      </w:r>
      <w:r w:rsidR="00EF5FD2">
        <w:rPr>
          <w:rFonts w:ascii="仿宋" w:eastAsia="仿宋" w:hAnsi="仿宋" w:hint="eastAsia"/>
          <w:color w:val="000000"/>
          <w:kern w:val="0"/>
          <w:sz w:val="24"/>
        </w:rPr>
        <w:t>次</w:t>
      </w:r>
      <w:r w:rsidR="005F3F3A">
        <w:rPr>
          <w:rFonts w:ascii="仿宋" w:eastAsia="仿宋" w:hAnsi="仿宋" w:hint="eastAsia"/>
          <w:color w:val="000000"/>
          <w:kern w:val="0"/>
          <w:sz w:val="24"/>
        </w:rPr>
        <w:t xml:space="preserve"> </w:t>
      </w:r>
      <w:r w:rsidR="004F757F" w:rsidRPr="006A22EC">
        <w:rPr>
          <w:rFonts w:ascii="仿宋" w:eastAsia="仿宋" w:hAnsi="仿宋" w:hint="eastAsia"/>
          <w:color w:val="000000"/>
          <w:kern w:val="0"/>
          <w:sz w:val="24"/>
        </w:rPr>
        <w:t>=</w:t>
      </w:r>
      <w:r w:rsidR="005F3F3A">
        <w:rPr>
          <w:rFonts w:ascii="仿宋" w:eastAsia="仿宋" w:hAnsi="仿宋" w:hint="eastAsia"/>
          <w:color w:val="000000"/>
          <w:kern w:val="0"/>
          <w:sz w:val="24"/>
        </w:rPr>
        <w:t xml:space="preserve"> 48</w:t>
      </w:r>
      <w:r w:rsidR="004F757F" w:rsidRPr="006A22EC">
        <w:rPr>
          <w:rFonts w:ascii="仿宋" w:eastAsia="仿宋" w:hAnsi="仿宋" w:hint="eastAsia"/>
          <w:color w:val="000000"/>
          <w:kern w:val="0"/>
          <w:sz w:val="24"/>
        </w:rPr>
        <w:t>0000元。</w:t>
      </w:r>
    </w:p>
    <w:p w:rsidR="004F757F" w:rsidRPr="004569C4" w:rsidRDefault="004F757F" w:rsidP="004569C4">
      <w:pPr>
        <w:widowControl/>
        <w:spacing w:line="360" w:lineRule="auto"/>
        <w:ind w:leftChars="-50" w:left="-105" w:firstLineChars="200" w:firstLine="482"/>
        <w:jc w:val="left"/>
        <w:rPr>
          <w:rFonts w:ascii="仿宋" w:eastAsia="仿宋" w:hAnsi="仿宋"/>
          <w:b/>
          <w:color w:val="000000"/>
          <w:kern w:val="0"/>
          <w:sz w:val="24"/>
        </w:rPr>
      </w:pPr>
      <w:r w:rsidRPr="004569C4">
        <w:rPr>
          <w:rFonts w:ascii="仿宋" w:eastAsia="仿宋" w:hAnsi="仿宋" w:hint="eastAsia"/>
          <w:b/>
          <w:color w:val="000000"/>
          <w:kern w:val="0"/>
          <w:sz w:val="24"/>
        </w:rPr>
        <w:t xml:space="preserve">B. </w:t>
      </w:r>
      <w:r w:rsidR="008948DA" w:rsidRPr="004569C4">
        <w:rPr>
          <w:rFonts w:ascii="仿宋" w:eastAsia="仿宋" w:hAnsi="仿宋" w:hint="eastAsia"/>
          <w:b/>
          <w:color w:val="000000"/>
          <w:kern w:val="0"/>
          <w:sz w:val="24"/>
        </w:rPr>
        <w:t>全国大学生沙滩排球锦标赛补贴</w:t>
      </w:r>
      <w:r w:rsidR="005F3F3A" w:rsidRPr="004569C4">
        <w:rPr>
          <w:rFonts w:ascii="仿宋" w:eastAsia="仿宋" w:hAnsi="仿宋" w:hint="eastAsia"/>
          <w:b/>
          <w:color w:val="000000"/>
          <w:kern w:val="0"/>
          <w:sz w:val="24"/>
        </w:rPr>
        <w:t xml:space="preserve"> </w:t>
      </w:r>
    </w:p>
    <w:p w:rsidR="004F757F" w:rsidRPr="006A22EC" w:rsidRDefault="008948DA" w:rsidP="005F3F3A">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每次比赛补贴500元/人×120人（男女）=</w:t>
      </w:r>
      <w:r w:rsidR="005F3F3A">
        <w:rPr>
          <w:rFonts w:ascii="仿宋" w:eastAsia="仿宋" w:hAnsi="仿宋" w:hint="eastAsia"/>
          <w:color w:val="000000"/>
          <w:kern w:val="0"/>
          <w:sz w:val="24"/>
        </w:rPr>
        <w:t xml:space="preserve"> </w:t>
      </w:r>
      <w:r w:rsidRPr="006A22EC">
        <w:rPr>
          <w:rFonts w:ascii="仿宋" w:eastAsia="仿宋" w:hAnsi="仿宋" w:hint="eastAsia"/>
          <w:color w:val="000000"/>
          <w:kern w:val="0"/>
          <w:sz w:val="24"/>
        </w:rPr>
        <w:t>60000元</w:t>
      </w:r>
    </w:p>
    <w:p w:rsidR="008948DA" w:rsidRPr="004569C4" w:rsidRDefault="008948DA" w:rsidP="004569C4">
      <w:pPr>
        <w:widowControl/>
        <w:spacing w:line="360" w:lineRule="auto"/>
        <w:ind w:leftChars="-50" w:left="-105" w:firstLineChars="200" w:firstLine="482"/>
        <w:jc w:val="left"/>
        <w:rPr>
          <w:rFonts w:ascii="仿宋" w:eastAsia="仿宋" w:hAnsi="仿宋"/>
          <w:b/>
          <w:color w:val="000000"/>
          <w:kern w:val="0"/>
          <w:sz w:val="24"/>
        </w:rPr>
      </w:pPr>
      <w:r w:rsidRPr="004569C4">
        <w:rPr>
          <w:rFonts w:ascii="仿宋" w:eastAsia="仿宋" w:hAnsi="仿宋" w:hint="eastAsia"/>
          <w:b/>
          <w:color w:val="000000"/>
          <w:kern w:val="0"/>
          <w:sz w:val="24"/>
        </w:rPr>
        <w:t>C. 全国中学生沙滩排球锦标赛补贴</w:t>
      </w:r>
    </w:p>
    <w:p w:rsidR="008948DA" w:rsidRDefault="008948DA" w:rsidP="005F3F3A">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每次比赛补贴500元/人×120人（男女）=</w:t>
      </w:r>
      <w:r w:rsidR="005F3F3A">
        <w:rPr>
          <w:rFonts w:ascii="仿宋" w:eastAsia="仿宋" w:hAnsi="仿宋" w:hint="eastAsia"/>
          <w:color w:val="000000"/>
          <w:kern w:val="0"/>
          <w:sz w:val="24"/>
        </w:rPr>
        <w:t xml:space="preserve"> </w:t>
      </w:r>
      <w:r w:rsidRPr="006A22EC">
        <w:rPr>
          <w:rFonts w:ascii="仿宋" w:eastAsia="仿宋" w:hAnsi="仿宋" w:hint="eastAsia"/>
          <w:color w:val="000000"/>
          <w:kern w:val="0"/>
          <w:sz w:val="24"/>
        </w:rPr>
        <w:t>60000元</w:t>
      </w:r>
    </w:p>
    <w:p w:rsidR="005F3F3A" w:rsidRPr="00592CB5" w:rsidRDefault="005F3F3A" w:rsidP="00592CB5">
      <w:pPr>
        <w:widowControl/>
        <w:spacing w:line="360" w:lineRule="auto"/>
        <w:ind w:leftChars="-50" w:left="-105" w:firstLineChars="200" w:firstLine="482"/>
        <w:jc w:val="left"/>
        <w:rPr>
          <w:rFonts w:ascii="仿宋" w:eastAsia="仿宋" w:hAnsi="仿宋"/>
          <w:b/>
          <w:color w:val="000000"/>
          <w:kern w:val="0"/>
          <w:sz w:val="24"/>
        </w:rPr>
      </w:pPr>
      <w:r w:rsidRPr="00592CB5">
        <w:rPr>
          <w:rFonts w:ascii="仿宋" w:eastAsia="仿宋" w:hAnsi="仿宋" w:hint="eastAsia"/>
          <w:b/>
          <w:color w:val="000000"/>
          <w:kern w:val="0"/>
          <w:sz w:val="24"/>
        </w:rPr>
        <w:t>合计：</w:t>
      </w:r>
      <w:r w:rsidR="004569C4">
        <w:rPr>
          <w:rFonts w:ascii="仿宋" w:eastAsia="仿宋" w:hAnsi="仿宋" w:hint="eastAsia"/>
          <w:b/>
          <w:color w:val="000000"/>
          <w:kern w:val="0"/>
          <w:sz w:val="24"/>
        </w:rPr>
        <w:t>60</w:t>
      </w:r>
      <w:r w:rsidR="00592CB5" w:rsidRPr="00592CB5">
        <w:rPr>
          <w:rFonts w:ascii="仿宋" w:eastAsia="仿宋" w:hAnsi="仿宋" w:hint="eastAsia"/>
          <w:b/>
          <w:color w:val="000000"/>
          <w:kern w:val="0"/>
          <w:sz w:val="24"/>
        </w:rPr>
        <w:t>万元</w:t>
      </w:r>
      <w:r w:rsidR="009A4E54">
        <w:rPr>
          <w:rFonts w:ascii="仿宋" w:eastAsia="仿宋" w:hAnsi="仿宋" w:hint="eastAsia"/>
          <w:b/>
          <w:color w:val="000000"/>
          <w:kern w:val="0"/>
          <w:sz w:val="24"/>
        </w:rPr>
        <w:t>/年</w:t>
      </w:r>
    </w:p>
    <w:p w:rsidR="00321C31" w:rsidRPr="006A22EC" w:rsidRDefault="006F039F" w:rsidP="00997AEC">
      <w:pPr>
        <w:pStyle w:val="4"/>
      </w:pPr>
      <w:r>
        <w:rPr>
          <w:rFonts w:hint="eastAsia"/>
        </w:rPr>
        <w:lastRenderedPageBreak/>
        <w:t>（</w:t>
      </w:r>
      <w:r w:rsidR="00321C31" w:rsidRPr="006A22EC">
        <w:rPr>
          <w:rFonts w:hint="eastAsia"/>
        </w:rPr>
        <w:t>4</w:t>
      </w:r>
      <w:r>
        <w:rPr>
          <w:rFonts w:hint="eastAsia"/>
        </w:rPr>
        <w:t>）</w:t>
      </w:r>
      <w:r w:rsidR="00321C31" w:rsidRPr="006A22EC">
        <w:rPr>
          <w:rFonts w:hint="eastAsia"/>
        </w:rPr>
        <w:t>教练员</w:t>
      </w:r>
      <w:r w:rsidR="005D704C" w:rsidRPr="006A22EC">
        <w:rPr>
          <w:rFonts w:hint="eastAsia"/>
        </w:rPr>
        <w:t>、裁判员</w:t>
      </w:r>
      <w:r w:rsidR="00321C31" w:rsidRPr="006A22EC">
        <w:rPr>
          <w:rFonts w:hint="eastAsia"/>
        </w:rPr>
        <w:t>培训（每年约</w:t>
      </w:r>
      <w:r w:rsidR="00321C31" w:rsidRPr="006A22EC">
        <w:rPr>
          <w:rFonts w:hint="eastAsia"/>
        </w:rPr>
        <w:t xml:space="preserve"> </w:t>
      </w:r>
      <w:r w:rsidR="004569C4">
        <w:rPr>
          <w:rFonts w:hint="eastAsia"/>
        </w:rPr>
        <w:t>85</w:t>
      </w:r>
      <w:r w:rsidR="00321C31" w:rsidRPr="006A22EC">
        <w:rPr>
          <w:rFonts w:hint="eastAsia"/>
        </w:rPr>
        <w:t>万元）</w:t>
      </w:r>
    </w:p>
    <w:p w:rsidR="00B5047A" w:rsidRPr="006A22EC" w:rsidRDefault="004F4733"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每年全国分中西部、华南、华东、华北和东北等4个地区举办沙滩排球体校教练、体育教师</w:t>
      </w:r>
      <w:r w:rsidR="005D704C" w:rsidRPr="006A22EC">
        <w:rPr>
          <w:rFonts w:ascii="仿宋" w:eastAsia="仿宋" w:hAnsi="仿宋" w:hint="eastAsia"/>
          <w:color w:val="000000"/>
          <w:kern w:val="0"/>
          <w:sz w:val="24"/>
        </w:rPr>
        <w:t>、裁判员</w:t>
      </w:r>
      <w:r w:rsidRPr="006A22EC">
        <w:rPr>
          <w:rFonts w:ascii="仿宋" w:eastAsia="仿宋" w:hAnsi="仿宋" w:hint="eastAsia"/>
          <w:color w:val="000000"/>
          <w:kern w:val="0"/>
          <w:sz w:val="24"/>
        </w:rPr>
        <w:t>培训班，每次培训需费用</w:t>
      </w:r>
      <w:r w:rsidR="004569C4">
        <w:rPr>
          <w:rFonts w:ascii="仿宋" w:eastAsia="仿宋" w:hAnsi="仿宋" w:hint="eastAsia"/>
          <w:color w:val="000000"/>
          <w:kern w:val="0"/>
          <w:sz w:val="24"/>
        </w:rPr>
        <w:t>约需</w:t>
      </w:r>
      <w:r w:rsidR="008E2519" w:rsidRPr="006A22EC">
        <w:rPr>
          <w:rFonts w:ascii="仿宋" w:eastAsia="仿宋" w:hAnsi="仿宋" w:hint="eastAsia"/>
          <w:color w:val="000000"/>
          <w:kern w:val="0"/>
          <w:sz w:val="24"/>
        </w:rPr>
        <w:t>211600</w:t>
      </w:r>
      <w:r w:rsidR="00BC05F9" w:rsidRPr="006A22EC">
        <w:rPr>
          <w:rFonts w:ascii="仿宋" w:eastAsia="仿宋" w:hAnsi="仿宋" w:hint="eastAsia"/>
          <w:color w:val="000000"/>
          <w:kern w:val="0"/>
          <w:sz w:val="24"/>
        </w:rPr>
        <w:t>元</w:t>
      </w:r>
      <w:r w:rsidR="004569C4">
        <w:rPr>
          <w:rFonts w:ascii="仿宋" w:eastAsia="仿宋" w:hAnsi="仿宋" w:hint="eastAsia"/>
          <w:color w:val="000000"/>
          <w:kern w:val="0"/>
          <w:sz w:val="24"/>
        </w:rPr>
        <w:t>：</w:t>
      </w:r>
    </w:p>
    <w:p w:rsidR="00B5047A" w:rsidRPr="006A22EC" w:rsidRDefault="008E2519"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学员食宿费：</w:t>
      </w:r>
      <w:r w:rsidR="00B5047A" w:rsidRPr="006A22EC">
        <w:rPr>
          <w:rFonts w:ascii="仿宋" w:eastAsia="仿宋" w:hAnsi="仿宋" w:hint="eastAsia"/>
          <w:color w:val="000000"/>
          <w:kern w:val="0"/>
          <w:sz w:val="24"/>
        </w:rPr>
        <w:t>300元/人/天×</w:t>
      </w:r>
      <w:r w:rsidR="009B7467" w:rsidRPr="006A22EC">
        <w:rPr>
          <w:rFonts w:ascii="仿宋" w:eastAsia="仿宋" w:hAnsi="仿宋" w:hint="eastAsia"/>
          <w:color w:val="000000"/>
          <w:kern w:val="0"/>
          <w:sz w:val="24"/>
        </w:rPr>
        <w:t>60人×7天 = 126000元</w:t>
      </w:r>
    </w:p>
    <w:p w:rsidR="008E2519" w:rsidRPr="006A22EC" w:rsidRDefault="008E2519"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专家食宿费：300元/人/天×8人×7天 = 16800元</w:t>
      </w:r>
    </w:p>
    <w:p w:rsidR="008E2519" w:rsidRPr="006A22EC" w:rsidRDefault="008E2519"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专家讲课费：800元/人/天×8人×7天 = 44800元</w:t>
      </w:r>
    </w:p>
    <w:p w:rsidR="008E2519" w:rsidRDefault="008E2519"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专家交通费：3000/人×8人 = 24000元</w:t>
      </w:r>
    </w:p>
    <w:p w:rsidR="00592CB5" w:rsidRPr="00AE2F20" w:rsidRDefault="004569C4" w:rsidP="00AE2F20">
      <w:pPr>
        <w:widowControl/>
        <w:spacing w:line="360" w:lineRule="auto"/>
        <w:ind w:leftChars="-50" w:left="-105" w:firstLineChars="200" w:firstLine="482"/>
        <w:jc w:val="left"/>
        <w:rPr>
          <w:rFonts w:ascii="仿宋" w:eastAsia="仿宋" w:hAnsi="仿宋"/>
          <w:b/>
          <w:color w:val="000000"/>
          <w:kern w:val="0"/>
          <w:sz w:val="24"/>
        </w:rPr>
      </w:pPr>
      <w:r>
        <w:rPr>
          <w:rFonts w:ascii="仿宋" w:eastAsia="仿宋" w:hAnsi="仿宋" w:hint="eastAsia"/>
          <w:b/>
          <w:color w:val="000000"/>
          <w:kern w:val="0"/>
          <w:sz w:val="24"/>
        </w:rPr>
        <w:t>4次</w:t>
      </w:r>
      <w:r w:rsidR="00592CB5" w:rsidRPr="00AE2F20">
        <w:rPr>
          <w:rFonts w:ascii="仿宋" w:eastAsia="仿宋" w:hAnsi="仿宋" w:hint="eastAsia"/>
          <w:b/>
          <w:color w:val="000000"/>
          <w:kern w:val="0"/>
          <w:sz w:val="24"/>
        </w:rPr>
        <w:t>合计：</w:t>
      </w:r>
      <w:r>
        <w:rPr>
          <w:rFonts w:ascii="仿宋" w:eastAsia="仿宋" w:hAnsi="仿宋" w:hint="eastAsia"/>
          <w:b/>
          <w:color w:val="000000"/>
          <w:kern w:val="0"/>
          <w:sz w:val="24"/>
        </w:rPr>
        <w:t>84.64</w:t>
      </w:r>
      <w:r w:rsidR="00AE2F20" w:rsidRPr="00AE2F20">
        <w:rPr>
          <w:rFonts w:ascii="仿宋" w:eastAsia="仿宋" w:hAnsi="仿宋" w:hint="eastAsia"/>
          <w:b/>
          <w:color w:val="000000"/>
          <w:kern w:val="0"/>
          <w:sz w:val="24"/>
        </w:rPr>
        <w:t>万元</w:t>
      </w:r>
      <w:r w:rsidR="009A4E54">
        <w:rPr>
          <w:rFonts w:ascii="仿宋" w:eastAsia="仿宋" w:hAnsi="仿宋" w:hint="eastAsia"/>
          <w:b/>
          <w:color w:val="000000"/>
          <w:kern w:val="0"/>
          <w:sz w:val="24"/>
        </w:rPr>
        <w:t>/年</w:t>
      </w:r>
    </w:p>
    <w:p w:rsidR="00EA5246" w:rsidRPr="006A22EC" w:rsidRDefault="00EA5246" w:rsidP="00997AEC">
      <w:pPr>
        <w:pStyle w:val="4"/>
      </w:pPr>
      <w:r w:rsidRPr="006A22EC">
        <w:rPr>
          <w:rFonts w:hint="eastAsia"/>
        </w:rPr>
        <w:t>（</w:t>
      </w:r>
      <w:r w:rsidR="006A22EC">
        <w:rPr>
          <w:rFonts w:hint="eastAsia"/>
        </w:rPr>
        <w:t>5</w:t>
      </w:r>
      <w:r w:rsidRPr="006A22EC">
        <w:rPr>
          <w:rFonts w:hint="eastAsia"/>
        </w:rPr>
        <w:t>）国际参赛（每年约</w:t>
      </w:r>
      <w:r w:rsidR="001C48B1">
        <w:rPr>
          <w:rFonts w:hint="eastAsia"/>
        </w:rPr>
        <w:t>6</w:t>
      </w:r>
      <w:r w:rsidR="004569C4">
        <w:rPr>
          <w:rFonts w:hint="eastAsia"/>
        </w:rPr>
        <w:t>4</w:t>
      </w:r>
      <w:r w:rsidRPr="006A22EC">
        <w:rPr>
          <w:rFonts w:hint="eastAsia"/>
        </w:rPr>
        <w:t>万元）</w:t>
      </w:r>
    </w:p>
    <w:p w:rsidR="00EA5246" w:rsidRPr="006A22EC" w:rsidRDefault="00BD41A3"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按照参加世界青年沙滩排球锦标赛的标准，一般连同教练员6-7人参加一站比赛需要费用约在</w:t>
      </w:r>
      <w:r w:rsidR="00D05820">
        <w:rPr>
          <w:rFonts w:ascii="仿宋" w:eastAsia="仿宋" w:hAnsi="仿宋" w:hint="eastAsia"/>
          <w:color w:val="000000"/>
          <w:kern w:val="0"/>
          <w:sz w:val="24"/>
        </w:rPr>
        <w:t>1</w:t>
      </w:r>
      <w:r w:rsidR="001C48B1">
        <w:rPr>
          <w:rFonts w:ascii="仿宋" w:eastAsia="仿宋" w:hAnsi="仿宋" w:hint="eastAsia"/>
          <w:color w:val="000000"/>
          <w:kern w:val="0"/>
          <w:sz w:val="24"/>
        </w:rPr>
        <w:t>6</w:t>
      </w:r>
      <w:r w:rsidRPr="006A22EC">
        <w:rPr>
          <w:rFonts w:ascii="仿宋" w:eastAsia="仿宋" w:hAnsi="仿宋" w:hint="eastAsia"/>
          <w:color w:val="000000"/>
          <w:kern w:val="0"/>
          <w:sz w:val="24"/>
        </w:rPr>
        <w:t>万元左右，以每年</w:t>
      </w:r>
      <w:r w:rsidR="004569C4">
        <w:rPr>
          <w:rFonts w:ascii="仿宋" w:eastAsia="仿宋" w:hAnsi="仿宋" w:hint="eastAsia"/>
          <w:color w:val="000000"/>
          <w:kern w:val="0"/>
          <w:sz w:val="24"/>
        </w:rPr>
        <w:t>每性别</w:t>
      </w:r>
      <w:r w:rsidRPr="006A22EC">
        <w:rPr>
          <w:rFonts w:ascii="仿宋" w:eastAsia="仿宋" w:hAnsi="仿宋" w:hint="eastAsia"/>
          <w:color w:val="000000"/>
          <w:kern w:val="0"/>
          <w:sz w:val="24"/>
        </w:rPr>
        <w:t>参加2站世界青年比赛计算，每年约需参赛费用</w:t>
      </w:r>
      <w:r w:rsidR="001C48B1">
        <w:rPr>
          <w:rFonts w:ascii="仿宋" w:eastAsia="仿宋" w:hAnsi="仿宋" w:hint="eastAsia"/>
          <w:color w:val="000000"/>
          <w:kern w:val="0"/>
          <w:sz w:val="24"/>
        </w:rPr>
        <w:t>64</w:t>
      </w:r>
      <w:r w:rsidRPr="006A22EC">
        <w:rPr>
          <w:rFonts w:ascii="仿宋" w:eastAsia="仿宋" w:hAnsi="仿宋" w:hint="eastAsia"/>
          <w:color w:val="000000"/>
          <w:kern w:val="0"/>
          <w:sz w:val="24"/>
        </w:rPr>
        <w:t>万元左右。</w:t>
      </w:r>
    </w:p>
    <w:p w:rsidR="00EA5246" w:rsidRPr="006A22EC" w:rsidRDefault="00EA5246" w:rsidP="00997AEC">
      <w:pPr>
        <w:pStyle w:val="4"/>
      </w:pPr>
      <w:r w:rsidRPr="006A22EC">
        <w:rPr>
          <w:rFonts w:hint="eastAsia"/>
        </w:rPr>
        <w:t>（</w:t>
      </w:r>
      <w:r w:rsidRPr="006A22EC">
        <w:rPr>
          <w:rFonts w:hint="eastAsia"/>
        </w:rPr>
        <w:t>6</w:t>
      </w:r>
      <w:r w:rsidRPr="006A22EC">
        <w:rPr>
          <w:rFonts w:hint="eastAsia"/>
        </w:rPr>
        <w:t>）场地器材（每年约</w:t>
      </w:r>
      <w:r w:rsidR="00BD41A3" w:rsidRPr="006A22EC">
        <w:rPr>
          <w:rFonts w:hint="eastAsia"/>
        </w:rPr>
        <w:t>5</w:t>
      </w:r>
      <w:r w:rsidRPr="006A22EC">
        <w:rPr>
          <w:rFonts w:hint="eastAsia"/>
        </w:rPr>
        <w:t>0</w:t>
      </w:r>
      <w:r w:rsidRPr="006A22EC">
        <w:rPr>
          <w:rFonts w:hint="eastAsia"/>
        </w:rPr>
        <w:t>万元）</w:t>
      </w:r>
    </w:p>
    <w:p w:rsidR="00EA5246" w:rsidRPr="006A22EC" w:rsidRDefault="00EA5246"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开展沙滩排球运动队场地、器材有一定要求，尤其在内陆省市，修建、维护沙滩排球场地需要一定费用，且根据各地实际情况有所不同。为帮助后备基地维护场地和在具备条件的大中学中修建沙滩排球场地，拟每年预算</w:t>
      </w:r>
      <w:r w:rsidR="00BD41A3" w:rsidRPr="006A22EC">
        <w:rPr>
          <w:rFonts w:ascii="仿宋" w:eastAsia="仿宋" w:hAnsi="仿宋" w:hint="eastAsia"/>
          <w:color w:val="000000"/>
          <w:kern w:val="0"/>
          <w:sz w:val="24"/>
        </w:rPr>
        <w:t>5</w:t>
      </w:r>
      <w:r w:rsidRPr="006A22EC">
        <w:rPr>
          <w:rFonts w:ascii="仿宋" w:eastAsia="仿宋" w:hAnsi="仿宋" w:hint="eastAsia"/>
          <w:color w:val="000000"/>
          <w:kern w:val="0"/>
          <w:sz w:val="24"/>
        </w:rPr>
        <w:t>0万元，由于修建和维护沙滩排球场地、器材，以利于项目的开展和普及。</w:t>
      </w:r>
      <w:r w:rsidR="009E54A4" w:rsidRPr="006A22EC">
        <w:rPr>
          <w:rFonts w:ascii="仿宋" w:eastAsia="仿宋" w:hAnsi="仿宋" w:hint="eastAsia"/>
          <w:color w:val="000000"/>
          <w:kern w:val="0"/>
          <w:sz w:val="24"/>
        </w:rPr>
        <w:t xml:space="preserve"> </w:t>
      </w:r>
    </w:p>
    <w:p w:rsidR="006A22EC" w:rsidRPr="006A22EC" w:rsidRDefault="006A22EC" w:rsidP="00997AEC">
      <w:pPr>
        <w:pStyle w:val="4"/>
      </w:pPr>
      <w:r w:rsidRPr="006A22EC">
        <w:rPr>
          <w:rFonts w:hint="eastAsia"/>
        </w:rPr>
        <w:t>（</w:t>
      </w:r>
      <w:r>
        <w:rPr>
          <w:rFonts w:hint="eastAsia"/>
        </w:rPr>
        <w:t>7</w:t>
      </w:r>
      <w:r w:rsidRPr="006A22EC">
        <w:rPr>
          <w:rFonts w:hint="eastAsia"/>
        </w:rPr>
        <w:t>）</w:t>
      </w:r>
      <w:r w:rsidR="009E469F">
        <w:rPr>
          <w:rFonts w:hint="eastAsia"/>
        </w:rPr>
        <w:t>青少年沙滩排球</w:t>
      </w:r>
      <w:r w:rsidRPr="006A22EC">
        <w:rPr>
          <w:rFonts w:hint="eastAsia"/>
        </w:rPr>
        <w:t>科研</w:t>
      </w:r>
      <w:r w:rsidR="009E469F">
        <w:rPr>
          <w:rFonts w:hint="eastAsia"/>
        </w:rPr>
        <w:t>、教育</w:t>
      </w:r>
      <w:r w:rsidRPr="006A22EC">
        <w:rPr>
          <w:rFonts w:hint="eastAsia"/>
        </w:rPr>
        <w:t>（</w:t>
      </w:r>
      <w:r w:rsidR="000D00B1">
        <w:rPr>
          <w:rFonts w:hint="eastAsia"/>
        </w:rPr>
        <w:t>共</w:t>
      </w:r>
      <w:r w:rsidRPr="006A22EC">
        <w:rPr>
          <w:rFonts w:hint="eastAsia"/>
        </w:rPr>
        <w:t>约</w:t>
      </w:r>
      <w:r w:rsidR="009E469F">
        <w:rPr>
          <w:rFonts w:hint="eastAsia"/>
        </w:rPr>
        <w:t>1</w:t>
      </w:r>
      <w:r w:rsidR="00A911C0">
        <w:rPr>
          <w:rFonts w:hint="eastAsia"/>
        </w:rPr>
        <w:t>6</w:t>
      </w:r>
      <w:r w:rsidR="00512E2F">
        <w:rPr>
          <w:rFonts w:hint="eastAsia"/>
        </w:rPr>
        <w:t>0</w:t>
      </w:r>
      <w:r w:rsidRPr="006A22EC">
        <w:rPr>
          <w:rFonts w:hint="eastAsia"/>
        </w:rPr>
        <w:t>万元）</w:t>
      </w:r>
    </w:p>
    <w:p w:rsidR="006A22EC" w:rsidRPr="006A22EC" w:rsidRDefault="006A22EC" w:rsidP="00512E2F">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A．青少年沙滩排球运动员选材</w:t>
      </w:r>
      <w:r w:rsidR="0094080A">
        <w:rPr>
          <w:rFonts w:ascii="仿宋" w:eastAsia="仿宋" w:hAnsi="仿宋" w:hint="eastAsia"/>
          <w:color w:val="000000"/>
          <w:kern w:val="0"/>
          <w:sz w:val="24"/>
        </w:rPr>
        <w:t>方法及软件开发</w:t>
      </w:r>
      <w:r w:rsidRPr="006A22EC">
        <w:rPr>
          <w:rFonts w:ascii="仿宋" w:eastAsia="仿宋" w:hAnsi="仿宋" w:hint="eastAsia"/>
          <w:color w:val="000000"/>
          <w:kern w:val="0"/>
          <w:sz w:val="24"/>
        </w:rPr>
        <w:t>研究：</w:t>
      </w:r>
      <w:r w:rsidR="0094080A">
        <w:rPr>
          <w:rFonts w:ascii="仿宋" w:eastAsia="仿宋" w:hAnsi="仿宋" w:hint="eastAsia"/>
          <w:color w:val="000000"/>
          <w:kern w:val="0"/>
          <w:sz w:val="24"/>
        </w:rPr>
        <w:t>3</w:t>
      </w:r>
      <w:r w:rsidRPr="006A22EC">
        <w:rPr>
          <w:rFonts w:ascii="仿宋" w:eastAsia="仿宋" w:hAnsi="仿宋" w:hint="eastAsia"/>
          <w:color w:val="000000"/>
          <w:kern w:val="0"/>
          <w:sz w:val="24"/>
        </w:rPr>
        <w:t>0万元</w:t>
      </w:r>
    </w:p>
    <w:p w:rsidR="006A22EC" w:rsidRPr="006A22EC" w:rsidRDefault="006A22EC"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B．青少年沙滩排球运动员体能训练研究：20万元</w:t>
      </w:r>
    </w:p>
    <w:p w:rsidR="006A22EC" w:rsidRPr="006A22EC" w:rsidRDefault="006A22EC"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C. 国际青少年沙滩排球运动发展研究：10万元</w:t>
      </w:r>
    </w:p>
    <w:p w:rsidR="006A22EC" w:rsidRPr="006A22EC" w:rsidRDefault="006A22EC"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D．青少年</w:t>
      </w:r>
      <w:r w:rsidR="0087725D">
        <w:rPr>
          <w:rFonts w:ascii="仿宋" w:eastAsia="仿宋" w:hAnsi="仿宋" w:hint="eastAsia"/>
          <w:color w:val="000000"/>
          <w:kern w:val="0"/>
          <w:sz w:val="24"/>
        </w:rPr>
        <w:t>沙滩</w:t>
      </w:r>
      <w:r w:rsidRPr="006A22EC">
        <w:rPr>
          <w:rFonts w:ascii="仿宋" w:eastAsia="仿宋" w:hAnsi="仿宋" w:hint="eastAsia"/>
          <w:color w:val="000000"/>
          <w:kern w:val="0"/>
          <w:sz w:val="24"/>
        </w:rPr>
        <w:t>排球基本技术标准化研究：</w:t>
      </w:r>
      <w:r w:rsidR="00072C63">
        <w:rPr>
          <w:rFonts w:ascii="仿宋" w:eastAsia="仿宋" w:hAnsi="仿宋" w:hint="eastAsia"/>
          <w:color w:val="000000"/>
          <w:kern w:val="0"/>
          <w:sz w:val="24"/>
        </w:rPr>
        <w:t>1</w:t>
      </w:r>
      <w:r w:rsidRPr="006A22EC">
        <w:rPr>
          <w:rFonts w:ascii="仿宋" w:eastAsia="仿宋" w:hAnsi="仿宋" w:hint="eastAsia"/>
          <w:color w:val="000000"/>
          <w:kern w:val="0"/>
          <w:sz w:val="24"/>
        </w:rPr>
        <w:t>0万元</w:t>
      </w:r>
    </w:p>
    <w:p w:rsidR="006A22EC" w:rsidRPr="006A22EC" w:rsidRDefault="0087725D"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E</w:t>
      </w:r>
      <w:r w:rsidR="006A22EC" w:rsidRPr="006A22EC">
        <w:rPr>
          <w:rFonts w:ascii="仿宋" w:eastAsia="仿宋" w:hAnsi="仿宋" w:hint="eastAsia"/>
          <w:color w:val="000000"/>
          <w:kern w:val="0"/>
          <w:sz w:val="24"/>
        </w:rPr>
        <w:t>．</w:t>
      </w:r>
      <w:r w:rsidRPr="006A22EC">
        <w:rPr>
          <w:rFonts w:ascii="仿宋" w:eastAsia="仿宋" w:hAnsi="仿宋" w:hint="eastAsia"/>
          <w:color w:val="000000"/>
          <w:kern w:val="0"/>
          <w:sz w:val="24"/>
        </w:rPr>
        <w:t>青少年</w:t>
      </w:r>
      <w:r>
        <w:rPr>
          <w:rFonts w:ascii="仿宋" w:eastAsia="仿宋" w:hAnsi="仿宋" w:hint="eastAsia"/>
          <w:color w:val="000000"/>
          <w:kern w:val="0"/>
          <w:sz w:val="24"/>
        </w:rPr>
        <w:t>沙滩排球</w:t>
      </w:r>
      <w:r w:rsidR="006A22EC" w:rsidRPr="006A22EC">
        <w:rPr>
          <w:rFonts w:ascii="仿宋" w:eastAsia="仿宋" w:hAnsi="仿宋" w:hint="eastAsia"/>
          <w:color w:val="000000"/>
          <w:kern w:val="0"/>
          <w:sz w:val="24"/>
        </w:rPr>
        <w:t>竞赛</w:t>
      </w:r>
      <w:r>
        <w:rPr>
          <w:rFonts w:ascii="仿宋" w:eastAsia="仿宋" w:hAnsi="仿宋" w:hint="eastAsia"/>
          <w:color w:val="000000"/>
          <w:kern w:val="0"/>
          <w:sz w:val="24"/>
        </w:rPr>
        <w:t>编排</w:t>
      </w:r>
      <w:r w:rsidR="006A22EC" w:rsidRPr="006A22EC">
        <w:rPr>
          <w:rFonts w:ascii="仿宋" w:eastAsia="仿宋" w:hAnsi="仿宋" w:hint="eastAsia"/>
          <w:color w:val="000000"/>
          <w:kern w:val="0"/>
          <w:sz w:val="24"/>
        </w:rPr>
        <w:t>系统</w:t>
      </w:r>
      <w:r>
        <w:rPr>
          <w:rFonts w:ascii="仿宋" w:eastAsia="仿宋" w:hAnsi="仿宋" w:hint="eastAsia"/>
          <w:color w:val="000000"/>
          <w:kern w:val="0"/>
          <w:sz w:val="24"/>
        </w:rPr>
        <w:t>研究开发</w:t>
      </w:r>
      <w:r w:rsidR="006A22EC" w:rsidRPr="006A22EC">
        <w:rPr>
          <w:rFonts w:ascii="仿宋" w:eastAsia="仿宋" w:hAnsi="仿宋" w:hint="eastAsia"/>
          <w:color w:val="000000"/>
          <w:kern w:val="0"/>
          <w:sz w:val="24"/>
        </w:rPr>
        <w:t>：</w:t>
      </w:r>
      <w:r>
        <w:rPr>
          <w:rFonts w:ascii="仿宋" w:eastAsia="仿宋" w:hAnsi="仿宋" w:hint="eastAsia"/>
          <w:color w:val="000000"/>
          <w:kern w:val="0"/>
          <w:sz w:val="24"/>
        </w:rPr>
        <w:t>1</w:t>
      </w:r>
      <w:r w:rsidR="00072C63">
        <w:rPr>
          <w:rFonts w:ascii="仿宋" w:eastAsia="仿宋" w:hAnsi="仿宋" w:hint="eastAsia"/>
          <w:color w:val="000000"/>
          <w:kern w:val="0"/>
          <w:sz w:val="24"/>
        </w:rPr>
        <w:t>0</w:t>
      </w:r>
      <w:r w:rsidR="006A22EC" w:rsidRPr="006A22EC">
        <w:rPr>
          <w:rFonts w:ascii="仿宋" w:eastAsia="仿宋" w:hAnsi="仿宋" w:hint="eastAsia"/>
          <w:color w:val="000000"/>
          <w:kern w:val="0"/>
          <w:sz w:val="24"/>
        </w:rPr>
        <w:t>万元</w:t>
      </w:r>
    </w:p>
    <w:p w:rsidR="006A22EC" w:rsidRDefault="009E469F"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F</w:t>
      </w:r>
      <w:r w:rsidR="006A22EC" w:rsidRPr="006A22EC">
        <w:rPr>
          <w:rFonts w:ascii="仿宋" w:eastAsia="仿宋" w:hAnsi="仿宋" w:hint="eastAsia"/>
          <w:color w:val="000000"/>
          <w:kern w:val="0"/>
          <w:sz w:val="24"/>
        </w:rPr>
        <w:t>．青少年</w:t>
      </w:r>
      <w:r>
        <w:rPr>
          <w:rFonts w:ascii="仿宋" w:eastAsia="仿宋" w:hAnsi="仿宋" w:hint="eastAsia"/>
          <w:color w:val="000000"/>
          <w:kern w:val="0"/>
          <w:sz w:val="24"/>
        </w:rPr>
        <w:t>沙滩</w:t>
      </w:r>
      <w:r w:rsidR="006A22EC" w:rsidRPr="006A22EC">
        <w:rPr>
          <w:rFonts w:ascii="仿宋" w:eastAsia="仿宋" w:hAnsi="仿宋" w:hint="eastAsia"/>
          <w:color w:val="000000"/>
          <w:kern w:val="0"/>
          <w:sz w:val="24"/>
        </w:rPr>
        <w:t>排球多媒体视频教材制作：</w:t>
      </w:r>
      <w:r w:rsidR="00072C63">
        <w:rPr>
          <w:rFonts w:ascii="仿宋" w:eastAsia="仿宋" w:hAnsi="仿宋" w:hint="eastAsia"/>
          <w:color w:val="000000"/>
          <w:kern w:val="0"/>
          <w:sz w:val="24"/>
        </w:rPr>
        <w:t>2</w:t>
      </w:r>
      <w:r w:rsidR="006A22EC" w:rsidRPr="006A22EC">
        <w:rPr>
          <w:rFonts w:ascii="仿宋" w:eastAsia="仿宋" w:hAnsi="仿宋" w:hint="eastAsia"/>
          <w:color w:val="000000"/>
          <w:kern w:val="0"/>
          <w:sz w:val="24"/>
        </w:rPr>
        <w:t>0万元</w:t>
      </w:r>
    </w:p>
    <w:p w:rsidR="009E469F" w:rsidRDefault="009E469F" w:rsidP="008322D1">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lastRenderedPageBreak/>
        <w:t>G.</w:t>
      </w:r>
      <w:r w:rsidRPr="00703060">
        <w:rPr>
          <w:rFonts w:ascii="仿宋" w:eastAsia="仿宋" w:hAnsi="仿宋" w:hint="eastAsia"/>
          <w:color w:val="000000"/>
          <w:kern w:val="0"/>
          <w:sz w:val="24"/>
        </w:rPr>
        <w:t>《</w:t>
      </w:r>
      <w:r>
        <w:rPr>
          <w:rFonts w:ascii="仿宋" w:eastAsia="仿宋" w:hAnsi="仿宋" w:hint="eastAsia"/>
          <w:color w:val="000000"/>
          <w:kern w:val="0"/>
          <w:sz w:val="24"/>
        </w:rPr>
        <w:t>青少年沙滩</w:t>
      </w:r>
      <w:r w:rsidRPr="00703060">
        <w:rPr>
          <w:rFonts w:ascii="仿宋" w:eastAsia="仿宋" w:hAnsi="仿宋" w:hint="eastAsia"/>
          <w:color w:val="000000"/>
          <w:kern w:val="0"/>
          <w:sz w:val="24"/>
        </w:rPr>
        <w:t>排球</w:t>
      </w:r>
      <w:r>
        <w:rPr>
          <w:rFonts w:ascii="仿宋" w:eastAsia="仿宋" w:hAnsi="仿宋" w:hint="eastAsia"/>
          <w:color w:val="000000"/>
          <w:kern w:val="0"/>
          <w:sz w:val="24"/>
        </w:rPr>
        <w:t>训练教学大纲</w:t>
      </w:r>
      <w:r w:rsidRPr="00703060">
        <w:rPr>
          <w:rFonts w:ascii="仿宋" w:eastAsia="仿宋" w:hAnsi="仿宋" w:hint="eastAsia"/>
          <w:color w:val="000000"/>
          <w:kern w:val="0"/>
          <w:sz w:val="24"/>
        </w:rPr>
        <w:t>》</w:t>
      </w:r>
      <w:r>
        <w:rPr>
          <w:rFonts w:ascii="仿宋" w:eastAsia="仿宋" w:hAnsi="仿宋" w:hint="eastAsia"/>
          <w:color w:val="000000"/>
          <w:kern w:val="0"/>
          <w:sz w:val="24"/>
        </w:rPr>
        <w:t>研究、编写15万元</w:t>
      </w:r>
    </w:p>
    <w:p w:rsidR="009E469F" w:rsidRDefault="009E469F" w:rsidP="008322D1">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H.</w:t>
      </w:r>
      <w:r w:rsidR="00C465EE" w:rsidRPr="00703060">
        <w:rPr>
          <w:rFonts w:ascii="仿宋" w:eastAsia="仿宋" w:hAnsi="仿宋" w:hint="eastAsia"/>
          <w:color w:val="000000"/>
          <w:kern w:val="0"/>
          <w:sz w:val="24"/>
        </w:rPr>
        <w:t>《</w:t>
      </w:r>
      <w:r w:rsidR="00C465EE">
        <w:rPr>
          <w:rFonts w:ascii="仿宋" w:eastAsia="仿宋" w:hAnsi="仿宋" w:hint="eastAsia"/>
          <w:color w:val="000000"/>
          <w:kern w:val="0"/>
          <w:sz w:val="24"/>
        </w:rPr>
        <w:t>青少年沙滩</w:t>
      </w:r>
      <w:r w:rsidR="00C465EE" w:rsidRPr="00703060">
        <w:rPr>
          <w:rFonts w:ascii="仿宋" w:eastAsia="仿宋" w:hAnsi="仿宋" w:hint="eastAsia"/>
          <w:color w:val="000000"/>
          <w:kern w:val="0"/>
          <w:sz w:val="24"/>
        </w:rPr>
        <w:t>排球</w:t>
      </w:r>
      <w:r w:rsidR="00C465EE">
        <w:rPr>
          <w:rFonts w:ascii="仿宋" w:eastAsia="仿宋" w:hAnsi="仿宋" w:hint="eastAsia"/>
          <w:color w:val="000000"/>
          <w:kern w:val="0"/>
          <w:sz w:val="24"/>
        </w:rPr>
        <w:t>训练</w:t>
      </w:r>
      <w:r w:rsidR="00C465EE" w:rsidRPr="00703060">
        <w:rPr>
          <w:rFonts w:ascii="仿宋" w:eastAsia="仿宋" w:hAnsi="仿宋" w:hint="eastAsia"/>
          <w:color w:val="000000"/>
          <w:kern w:val="0"/>
          <w:sz w:val="24"/>
        </w:rPr>
        <w:t>手册》</w:t>
      </w:r>
      <w:r>
        <w:rPr>
          <w:rFonts w:ascii="仿宋" w:eastAsia="仿宋" w:hAnsi="仿宋" w:hint="eastAsia"/>
          <w:color w:val="000000"/>
          <w:kern w:val="0"/>
          <w:sz w:val="24"/>
        </w:rPr>
        <w:t>研究、编写</w:t>
      </w:r>
      <w:r w:rsidR="00AE623E">
        <w:rPr>
          <w:rFonts w:ascii="仿宋" w:eastAsia="仿宋" w:hAnsi="仿宋" w:hint="eastAsia"/>
          <w:color w:val="000000"/>
          <w:kern w:val="0"/>
          <w:sz w:val="24"/>
        </w:rPr>
        <w:t>10</w:t>
      </w:r>
      <w:r>
        <w:rPr>
          <w:rFonts w:ascii="仿宋" w:eastAsia="仿宋" w:hAnsi="仿宋" w:hint="eastAsia"/>
          <w:color w:val="000000"/>
          <w:kern w:val="0"/>
          <w:sz w:val="24"/>
        </w:rPr>
        <w:t>万元</w:t>
      </w:r>
    </w:p>
    <w:p w:rsidR="00AE623E" w:rsidRDefault="00AE623E" w:rsidP="00AE623E">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I.</w:t>
      </w:r>
      <w:r w:rsidRPr="00703060">
        <w:rPr>
          <w:rFonts w:ascii="仿宋" w:eastAsia="仿宋" w:hAnsi="仿宋" w:hint="eastAsia"/>
          <w:color w:val="000000"/>
          <w:kern w:val="0"/>
          <w:sz w:val="24"/>
        </w:rPr>
        <w:t>《</w:t>
      </w:r>
      <w:r>
        <w:rPr>
          <w:rFonts w:ascii="仿宋" w:eastAsia="仿宋" w:hAnsi="仿宋" w:hint="eastAsia"/>
          <w:color w:val="000000"/>
          <w:kern w:val="0"/>
          <w:sz w:val="24"/>
        </w:rPr>
        <w:t>青少年沙滩</w:t>
      </w:r>
      <w:r w:rsidRPr="00703060">
        <w:rPr>
          <w:rFonts w:ascii="仿宋" w:eastAsia="仿宋" w:hAnsi="仿宋" w:hint="eastAsia"/>
          <w:color w:val="000000"/>
          <w:kern w:val="0"/>
          <w:sz w:val="24"/>
        </w:rPr>
        <w:t>排球</w:t>
      </w:r>
      <w:r>
        <w:rPr>
          <w:rFonts w:ascii="仿宋" w:eastAsia="仿宋" w:hAnsi="仿宋" w:hint="eastAsia"/>
          <w:color w:val="000000"/>
          <w:kern w:val="0"/>
          <w:sz w:val="24"/>
        </w:rPr>
        <w:t>教材</w:t>
      </w:r>
      <w:r w:rsidRPr="00703060">
        <w:rPr>
          <w:rFonts w:ascii="仿宋" w:eastAsia="仿宋" w:hAnsi="仿宋" w:hint="eastAsia"/>
          <w:color w:val="000000"/>
          <w:kern w:val="0"/>
          <w:sz w:val="24"/>
        </w:rPr>
        <w:t>》</w:t>
      </w:r>
      <w:r>
        <w:rPr>
          <w:rFonts w:ascii="仿宋" w:eastAsia="仿宋" w:hAnsi="仿宋" w:hint="eastAsia"/>
          <w:color w:val="000000"/>
          <w:kern w:val="0"/>
          <w:sz w:val="24"/>
        </w:rPr>
        <w:t>研究、编写10万元</w:t>
      </w:r>
    </w:p>
    <w:p w:rsidR="008322D1" w:rsidRDefault="00AE623E"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J</w:t>
      </w:r>
      <w:r w:rsidR="009E469F">
        <w:rPr>
          <w:rFonts w:ascii="仿宋" w:eastAsia="仿宋" w:hAnsi="仿宋" w:hint="eastAsia"/>
          <w:color w:val="000000"/>
          <w:kern w:val="0"/>
          <w:sz w:val="24"/>
        </w:rPr>
        <w:t>.</w:t>
      </w:r>
      <w:r w:rsidR="00C465EE" w:rsidRPr="00703060">
        <w:rPr>
          <w:rFonts w:ascii="仿宋" w:eastAsia="仿宋" w:hAnsi="仿宋" w:hint="eastAsia"/>
          <w:color w:val="000000"/>
          <w:kern w:val="0"/>
          <w:sz w:val="24"/>
        </w:rPr>
        <w:t>《</w:t>
      </w:r>
      <w:r w:rsidR="00C465EE">
        <w:rPr>
          <w:rFonts w:ascii="仿宋" w:eastAsia="仿宋" w:hAnsi="仿宋" w:hint="eastAsia"/>
          <w:color w:val="000000"/>
          <w:kern w:val="0"/>
          <w:sz w:val="24"/>
        </w:rPr>
        <w:t>青少年沙滩</w:t>
      </w:r>
      <w:r w:rsidR="00C465EE" w:rsidRPr="00703060">
        <w:rPr>
          <w:rFonts w:ascii="仿宋" w:eastAsia="仿宋" w:hAnsi="仿宋" w:hint="eastAsia"/>
          <w:color w:val="000000"/>
          <w:kern w:val="0"/>
          <w:sz w:val="24"/>
        </w:rPr>
        <w:t>排球</w:t>
      </w:r>
      <w:r w:rsidR="00C465EE">
        <w:rPr>
          <w:rFonts w:ascii="仿宋" w:eastAsia="仿宋" w:hAnsi="仿宋" w:hint="eastAsia"/>
          <w:color w:val="000000"/>
          <w:kern w:val="0"/>
          <w:sz w:val="24"/>
        </w:rPr>
        <w:t>竞赛</w:t>
      </w:r>
      <w:r w:rsidR="00C465EE" w:rsidRPr="00703060">
        <w:rPr>
          <w:rFonts w:ascii="仿宋" w:eastAsia="仿宋" w:hAnsi="仿宋" w:hint="eastAsia"/>
          <w:color w:val="000000"/>
          <w:kern w:val="0"/>
          <w:sz w:val="24"/>
        </w:rPr>
        <w:t>管理手册》</w:t>
      </w:r>
      <w:r w:rsidR="009E469F">
        <w:rPr>
          <w:rFonts w:ascii="仿宋" w:eastAsia="仿宋" w:hAnsi="仿宋" w:hint="eastAsia"/>
          <w:color w:val="000000"/>
          <w:kern w:val="0"/>
          <w:sz w:val="24"/>
        </w:rPr>
        <w:t>研究、编写5万元</w:t>
      </w:r>
      <w:r w:rsidR="00072C63">
        <w:rPr>
          <w:rFonts w:ascii="仿宋" w:eastAsia="仿宋" w:hAnsi="仿宋" w:hint="eastAsia"/>
          <w:color w:val="000000"/>
          <w:kern w:val="0"/>
          <w:sz w:val="24"/>
        </w:rPr>
        <w:t xml:space="preserve"> </w:t>
      </w:r>
    </w:p>
    <w:p w:rsidR="00A911C0" w:rsidRDefault="00A911C0" w:rsidP="00A911C0">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K．在注册系统之上，研究、</w:t>
      </w:r>
      <w:r w:rsidRPr="00A911C0">
        <w:rPr>
          <w:rFonts w:ascii="仿宋" w:eastAsia="仿宋" w:hAnsi="仿宋" w:hint="eastAsia"/>
          <w:color w:val="000000"/>
          <w:kern w:val="0"/>
          <w:sz w:val="24"/>
        </w:rPr>
        <w:t>建立沙滩排球（排球）</w:t>
      </w:r>
      <w:r>
        <w:rPr>
          <w:rFonts w:ascii="仿宋" w:eastAsia="仿宋" w:hAnsi="仿宋" w:hint="eastAsia"/>
          <w:color w:val="000000"/>
          <w:kern w:val="0"/>
          <w:sz w:val="24"/>
        </w:rPr>
        <w:t>后备</w:t>
      </w:r>
      <w:r w:rsidRPr="00A911C0">
        <w:rPr>
          <w:rFonts w:ascii="仿宋" w:eastAsia="仿宋" w:hAnsi="仿宋" w:hint="eastAsia"/>
          <w:color w:val="000000"/>
          <w:kern w:val="0"/>
          <w:sz w:val="24"/>
        </w:rPr>
        <w:t>运动员</w:t>
      </w:r>
      <w:r>
        <w:rPr>
          <w:rFonts w:ascii="仿宋" w:eastAsia="仿宋" w:hAnsi="仿宋" w:hint="eastAsia"/>
          <w:color w:val="000000"/>
          <w:kern w:val="0"/>
          <w:sz w:val="24"/>
        </w:rPr>
        <w:t>库及信息</w:t>
      </w:r>
      <w:r w:rsidRPr="00A911C0">
        <w:rPr>
          <w:rFonts w:ascii="仿宋" w:eastAsia="仿宋" w:hAnsi="仿宋" w:hint="eastAsia"/>
          <w:color w:val="000000"/>
          <w:kern w:val="0"/>
          <w:sz w:val="24"/>
        </w:rPr>
        <w:t>跟踪系统，参加</w:t>
      </w:r>
      <w:r>
        <w:rPr>
          <w:rFonts w:ascii="仿宋" w:eastAsia="仿宋" w:hAnsi="仿宋" w:hint="eastAsia"/>
          <w:color w:val="000000"/>
          <w:kern w:val="0"/>
          <w:sz w:val="24"/>
        </w:rPr>
        <w:t>的</w:t>
      </w:r>
      <w:r w:rsidRPr="00A911C0">
        <w:rPr>
          <w:rFonts w:ascii="仿宋" w:eastAsia="仿宋" w:hAnsi="仿宋" w:hint="eastAsia"/>
          <w:color w:val="000000"/>
          <w:kern w:val="0"/>
          <w:sz w:val="24"/>
        </w:rPr>
        <w:t>比赛</w:t>
      </w:r>
      <w:r>
        <w:rPr>
          <w:rFonts w:ascii="仿宋" w:eastAsia="仿宋" w:hAnsi="仿宋" w:hint="eastAsia"/>
          <w:color w:val="000000"/>
          <w:kern w:val="0"/>
          <w:sz w:val="24"/>
        </w:rPr>
        <w:t>成绩</w:t>
      </w:r>
      <w:r w:rsidRPr="00A911C0">
        <w:rPr>
          <w:rFonts w:ascii="仿宋" w:eastAsia="仿宋" w:hAnsi="仿宋" w:hint="eastAsia"/>
          <w:color w:val="000000"/>
          <w:kern w:val="0"/>
          <w:sz w:val="24"/>
        </w:rPr>
        <w:t>，取得何成绩，</w:t>
      </w:r>
      <w:r>
        <w:rPr>
          <w:rFonts w:ascii="仿宋" w:eastAsia="仿宋" w:hAnsi="仿宋" w:hint="eastAsia"/>
          <w:color w:val="000000"/>
          <w:kern w:val="0"/>
          <w:sz w:val="24"/>
        </w:rPr>
        <w:t>以随时</w:t>
      </w:r>
      <w:r w:rsidRPr="00A911C0">
        <w:rPr>
          <w:rFonts w:ascii="仿宋" w:eastAsia="仿宋" w:hAnsi="仿宋" w:hint="eastAsia"/>
          <w:color w:val="000000"/>
          <w:kern w:val="0"/>
          <w:sz w:val="24"/>
        </w:rPr>
        <w:t>进行数据维护，</w:t>
      </w:r>
      <w:r>
        <w:rPr>
          <w:rFonts w:ascii="仿宋" w:eastAsia="仿宋" w:hAnsi="仿宋" w:hint="eastAsia"/>
          <w:color w:val="000000"/>
          <w:kern w:val="0"/>
          <w:sz w:val="24"/>
        </w:rPr>
        <w:t>供</w:t>
      </w:r>
      <w:r w:rsidRPr="00A911C0">
        <w:rPr>
          <w:rFonts w:ascii="仿宋" w:eastAsia="仿宋" w:hAnsi="仿宋" w:hint="eastAsia"/>
          <w:color w:val="000000"/>
          <w:kern w:val="0"/>
          <w:sz w:val="24"/>
        </w:rPr>
        <w:t>选拔人才时</w:t>
      </w:r>
      <w:r>
        <w:rPr>
          <w:rFonts w:ascii="仿宋" w:eastAsia="仿宋" w:hAnsi="仿宋" w:hint="eastAsia"/>
          <w:color w:val="000000"/>
          <w:kern w:val="0"/>
          <w:sz w:val="24"/>
        </w:rPr>
        <w:t>参考</w:t>
      </w:r>
      <w:r w:rsidRPr="00A911C0">
        <w:rPr>
          <w:rFonts w:ascii="仿宋" w:eastAsia="仿宋" w:hAnsi="仿宋" w:hint="eastAsia"/>
          <w:color w:val="000000"/>
          <w:kern w:val="0"/>
          <w:sz w:val="24"/>
        </w:rPr>
        <w:t>使用</w:t>
      </w:r>
      <w:r w:rsidR="006F039F">
        <w:rPr>
          <w:rFonts w:ascii="仿宋" w:eastAsia="仿宋" w:hAnsi="仿宋" w:hint="eastAsia"/>
          <w:color w:val="000000"/>
          <w:kern w:val="0"/>
          <w:sz w:val="24"/>
        </w:rPr>
        <w:t>：</w:t>
      </w:r>
      <w:r>
        <w:rPr>
          <w:rFonts w:ascii="仿宋" w:eastAsia="仿宋" w:hAnsi="仿宋" w:hint="eastAsia"/>
          <w:color w:val="000000"/>
          <w:kern w:val="0"/>
          <w:sz w:val="24"/>
        </w:rPr>
        <w:t>20万元</w:t>
      </w:r>
    </w:p>
    <w:p w:rsidR="009A4E54" w:rsidRPr="00AE2F20" w:rsidRDefault="009A4E54" w:rsidP="009A4E54">
      <w:pPr>
        <w:widowControl/>
        <w:spacing w:line="360" w:lineRule="auto"/>
        <w:ind w:leftChars="-50" w:left="-105" w:firstLineChars="200" w:firstLine="482"/>
        <w:jc w:val="left"/>
        <w:rPr>
          <w:rFonts w:ascii="仿宋" w:eastAsia="仿宋" w:hAnsi="仿宋"/>
          <w:b/>
          <w:color w:val="000000"/>
          <w:kern w:val="0"/>
          <w:sz w:val="24"/>
        </w:rPr>
      </w:pPr>
      <w:r w:rsidRPr="00AE2F20">
        <w:rPr>
          <w:rFonts w:ascii="仿宋" w:eastAsia="仿宋" w:hAnsi="仿宋" w:hint="eastAsia"/>
          <w:b/>
          <w:color w:val="000000"/>
          <w:kern w:val="0"/>
          <w:sz w:val="24"/>
        </w:rPr>
        <w:t>合计：</w:t>
      </w:r>
      <w:r>
        <w:rPr>
          <w:rFonts w:ascii="仿宋" w:eastAsia="仿宋" w:hAnsi="仿宋" w:hint="eastAsia"/>
          <w:b/>
          <w:color w:val="000000"/>
          <w:kern w:val="0"/>
          <w:sz w:val="24"/>
        </w:rPr>
        <w:t>160</w:t>
      </w:r>
      <w:r w:rsidRPr="00AE2F20">
        <w:rPr>
          <w:rFonts w:ascii="仿宋" w:eastAsia="仿宋" w:hAnsi="仿宋" w:hint="eastAsia"/>
          <w:b/>
          <w:color w:val="000000"/>
          <w:kern w:val="0"/>
          <w:sz w:val="24"/>
        </w:rPr>
        <w:t>万元</w:t>
      </w:r>
      <w:r w:rsidR="000211C3">
        <w:rPr>
          <w:rFonts w:ascii="仿宋" w:eastAsia="仿宋" w:hAnsi="仿宋" w:hint="eastAsia"/>
          <w:b/>
          <w:color w:val="000000"/>
          <w:kern w:val="0"/>
          <w:sz w:val="24"/>
        </w:rPr>
        <w:t xml:space="preserve"> </w:t>
      </w:r>
    </w:p>
    <w:p w:rsidR="00EA5246" w:rsidRPr="006A22EC" w:rsidRDefault="00EA5246" w:rsidP="00997AEC">
      <w:pPr>
        <w:pStyle w:val="4"/>
      </w:pPr>
      <w:r w:rsidRPr="006A22EC">
        <w:rPr>
          <w:rFonts w:hint="eastAsia"/>
        </w:rPr>
        <w:t>（</w:t>
      </w:r>
      <w:r w:rsidR="006A22EC">
        <w:rPr>
          <w:rFonts w:hint="eastAsia"/>
        </w:rPr>
        <w:t>8</w:t>
      </w:r>
      <w:r w:rsidRPr="006A22EC">
        <w:rPr>
          <w:rFonts w:hint="eastAsia"/>
        </w:rPr>
        <w:t>）宣传推广（每年约</w:t>
      </w:r>
      <w:r w:rsidR="000B45E4">
        <w:rPr>
          <w:rFonts w:hint="eastAsia"/>
        </w:rPr>
        <w:t>55</w:t>
      </w:r>
      <w:r w:rsidRPr="006A22EC">
        <w:rPr>
          <w:rFonts w:hint="eastAsia"/>
        </w:rPr>
        <w:t>万元）</w:t>
      </w:r>
    </w:p>
    <w:p w:rsidR="00EA5246" w:rsidRPr="006A22EC" w:rsidRDefault="00743434" w:rsidP="006A22EC">
      <w:pPr>
        <w:widowControl/>
        <w:spacing w:line="360" w:lineRule="auto"/>
        <w:ind w:leftChars="-50" w:left="-105" w:firstLineChars="200" w:firstLine="480"/>
        <w:jc w:val="left"/>
        <w:rPr>
          <w:rFonts w:ascii="仿宋" w:eastAsia="仿宋" w:hAnsi="仿宋"/>
          <w:color w:val="000000"/>
          <w:kern w:val="0"/>
          <w:sz w:val="24"/>
        </w:rPr>
      </w:pPr>
      <w:r w:rsidRPr="006A22EC">
        <w:rPr>
          <w:rFonts w:ascii="仿宋" w:eastAsia="仿宋" w:hAnsi="仿宋" w:hint="eastAsia"/>
          <w:color w:val="000000"/>
          <w:kern w:val="0"/>
          <w:sz w:val="24"/>
        </w:rPr>
        <w:t>A. 丰富</w:t>
      </w:r>
      <w:r w:rsidR="00563C68">
        <w:rPr>
          <w:rFonts w:ascii="仿宋" w:eastAsia="仿宋" w:hAnsi="仿宋" w:hint="eastAsia"/>
          <w:color w:val="000000"/>
          <w:kern w:val="0"/>
          <w:sz w:val="24"/>
        </w:rPr>
        <w:t>中国排协</w:t>
      </w:r>
      <w:r w:rsidRPr="006A22EC">
        <w:rPr>
          <w:rFonts w:ascii="仿宋" w:eastAsia="仿宋" w:hAnsi="仿宋" w:hint="eastAsia"/>
          <w:color w:val="000000"/>
          <w:kern w:val="0"/>
          <w:sz w:val="24"/>
        </w:rPr>
        <w:t>网站</w:t>
      </w:r>
      <w:r w:rsidR="0080037F">
        <w:rPr>
          <w:rFonts w:ascii="仿宋" w:eastAsia="仿宋" w:hAnsi="仿宋" w:hint="eastAsia"/>
          <w:color w:val="000000"/>
          <w:kern w:val="0"/>
          <w:sz w:val="24"/>
        </w:rPr>
        <w:t>、新媒体宣传</w:t>
      </w:r>
      <w:r w:rsidRPr="006A22EC">
        <w:rPr>
          <w:rFonts w:ascii="仿宋" w:eastAsia="仿宋" w:hAnsi="仿宋" w:hint="eastAsia"/>
          <w:color w:val="000000"/>
          <w:kern w:val="0"/>
          <w:sz w:val="24"/>
        </w:rPr>
        <w:t>内容</w:t>
      </w:r>
      <w:r w:rsidR="009E54A4" w:rsidRPr="006A22EC">
        <w:rPr>
          <w:rFonts w:ascii="仿宋" w:eastAsia="仿宋" w:hAnsi="仿宋" w:hint="eastAsia"/>
          <w:color w:val="000000"/>
          <w:kern w:val="0"/>
          <w:sz w:val="24"/>
        </w:rPr>
        <w:t>采编</w:t>
      </w:r>
      <w:r w:rsidR="00563C68">
        <w:rPr>
          <w:rFonts w:ascii="仿宋" w:eastAsia="仿宋" w:hAnsi="仿宋" w:hint="eastAsia"/>
          <w:color w:val="000000"/>
          <w:kern w:val="0"/>
          <w:sz w:val="24"/>
        </w:rPr>
        <w:t>等</w:t>
      </w:r>
      <w:r w:rsidR="009E54A4" w:rsidRPr="006A22EC">
        <w:rPr>
          <w:rFonts w:ascii="仿宋" w:eastAsia="仿宋" w:hAnsi="仿宋" w:hint="eastAsia"/>
          <w:color w:val="000000"/>
          <w:kern w:val="0"/>
          <w:sz w:val="24"/>
        </w:rPr>
        <w:t>费用</w:t>
      </w:r>
      <w:r w:rsidR="00563C68">
        <w:rPr>
          <w:rFonts w:ascii="仿宋" w:eastAsia="仿宋" w:hAnsi="仿宋" w:hint="eastAsia"/>
          <w:color w:val="000000"/>
          <w:kern w:val="0"/>
          <w:sz w:val="24"/>
        </w:rPr>
        <w:t>每年</w:t>
      </w:r>
      <w:r w:rsidR="0080037F">
        <w:rPr>
          <w:rFonts w:ascii="仿宋" w:eastAsia="仿宋" w:hAnsi="仿宋" w:hint="eastAsia"/>
          <w:color w:val="000000"/>
          <w:kern w:val="0"/>
          <w:sz w:val="24"/>
        </w:rPr>
        <w:t>10</w:t>
      </w:r>
      <w:r w:rsidR="00563C68">
        <w:rPr>
          <w:rFonts w:ascii="仿宋" w:eastAsia="仿宋" w:hAnsi="仿宋" w:hint="eastAsia"/>
          <w:color w:val="000000"/>
          <w:kern w:val="0"/>
          <w:sz w:val="24"/>
        </w:rPr>
        <w:t>万元</w:t>
      </w:r>
      <w:r w:rsidR="0080037F">
        <w:rPr>
          <w:rFonts w:ascii="仿宋" w:eastAsia="仿宋" w:hAnsi="仿宋" w:hint="eastAsia"/>
          <w:color w:val="000000"/>
          <w:kern w:val="0"/>
          <w:sz w:val="24"/>
        </w:rPr>
        <w:t>；</w:t>
      </w:r>
    </w:p>
    <w:p w:rsidR="0080037F" w:rsidRDefault="0080037F"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B. 广播、电视、报纸等传统媒体宣传费用，每年约</w:t>
      </w:r>
      <w:r w:rsidR="000B45E4">
        <w:rPr>
          <w:rFonts w:ascii="仿宋" w:eastAsia="仿宋" w:hAnsi="仿宋" w:hint="eastAsia"/>
          <w:color w:val="000000"/>
          <w:kern w:val="0"/>
          <w:sz w:val="24"/>
        </w:rPr>
        <w:t>10</w:t>
      </w:r>
      <w:r>
        <w:rPr>
          <w:rFonts w:ascii="仿宋" w:eastAsia="仿宋" w:hAnsi="仿宋" w:hint="eastAsia"/>
          <w:color w:val="000000"/>
          <w:kern w:val="0"/>
          <w:sz w:val="24"/>
        </w:rPr>
        <w:t>万元；</w:t>
      </w:r>
    </w:p>
    <w:p w:rsidR="009E54A4" w:rsidRPr="006A22EC" w:rsidRDefault="000B45E4"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C</w:t>
      </w:r>
      <w:r w:rsidR="0080037F">
        <w:rPr>
          <w:rFonts w:ascii="仿宋" w:eastAsia="仿宋" w:hAnsi="仿宋" w:hint="eastAsia"/>
          <w:color w:val="000000"/>
          <w:kern w:val="0"/>
          <w:sz w:val="24"/>
        </w:rPr>
        <w:t xml:space="preserve">. </w:t>
      </w:r>
      <w:r w:rsidR="009E54A4" w:rsidRPr="006A22EC">
        <w:rPr>
          <w:rFonts w:ascii="仿宋" w:eastAsia="仿宋" w:hAnsi="仿宋" w:hint="eastAsia"/>
          <w:color w:val="000000"/>
          <w:kern w:val="0"/>
          <w:sz w:val="24"/>
        </w:rPr>
        <w:t>明星</w:t>
      </w:r>
      <w:r w:rsidR="0080037F">
        <w:rPr>
          <w:rFonts w:ascii="仿宋" w:eastAsia="仿宋" w:hAnsi="仿宋" w:hint="eastAsia"/>
          <w:color w:val="000000"/>
          <w:kern w:val="0"/>
          <w:sz w:val="24"/>
        </w:rPr>
        <w:t>沙滩排球运动</w:t>
      </w:r>
      <w:r w:rsidR="009E54A4" w:rsidRPr="006A22EC">
        <w:rPr>
          <w:rFonts w:ascii="仿宋" w:eastAsia="仿宋" w:hAnsi="仿宋" w:hint="eastAsia"/>
          <w:color w:val="000000"/>
          <w:kern w:val="0"/>
          <w:sz w:val="24"/>
        </w:rPr>
        <w:t>员进校园活动费用（交通、食宿等）</w:t>
      </w:r>
      <w:r w:rsidR="0080037F">
        <w:rPr>
          <w:rFonts w:ascii="仿宋" w:eastAsia="仿宋" w:hAnsi="仿宋" w:hint="eastAsia"/>
          <w:color w:val="000000"/>
          <w:kern w:val="0"/>
          <w:sz w:val="24"/>
        </w:rPr>
        <w:t>每年5万元；</w:t>
      </w:r>
    </w:p>
    <w:p w:rsidR="000B45E4" w:rsidRPr="006A22EC" w:rsidRDefault="000B45E4" w:rsidP="000B45E4">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D</w:t>
      </w:r>
      <w:r w:rsidRPr="006A22EC">
        <w:rPr>
          <w:rFonts w:ascii="仿宋" w:eastAsia="仿宋" w:hAnsi="仿宋" w:hint="eastAsia"/>
          <w:color w:val="000000"/>
          <w:kern w:val="0"/>
          <w:sz w:val="24"/>
        </w:rPr>
        <w:t>．专家讲师团：</w:t>
      </w:r>
      <w:r>
        <w:rPr>
          <w:rFonts w:ascii="仿宋" w:eastAsia="仿宋" w:hAnsi="仿宋" w:hint="eastAsia"/>
          <w:color w:val="000000"/>
          <w:kern w:val="0"/>
          <w:sz w:val="24"/>
        </w:rPr>
        <w:t>10000元/人/年×2</w:t>
      </w:r>
      <w:r w:rsidRPr="006A22EC">
        <w:rPr>
          <w:rFonts w:ascii="仿宋" w:eastAsia="仿宋" w:hAnsi="仿宋" w:hint="eastAsia"/>
          <w:color w:val="000000"/>
          <w:kern w:val="0"/>
          <w:sz w:val="24"/>
        </w:rPr>
        <w:t>0人=</w:t>
      </w:r>
      <w:r>
        <w:rPr>
          <w:rFonts w:ascii="仿宋" w:eastAsia="仿宋" w:hAnsi="仿宋" w:hint="eastAsia"/>
          <w:color w:val="000000"/>
          <w:kern w:val="0"/>
          <w:sz w:val="24"/>
        </w:rPr>
        <w:t>20</w:t>
      </w:r>
      <w:r w:rsidRPr="006A22EC">
        <w:rPr>
          <w:rFonts w:ascii="仿宋" w:eastAsia="仿宋" w:hAnsi="仿宋" w:hint="eastAsia"/>
          <w:color w:val="000000"/>
          <w:kern w:val="0"/>
          <w:sz w:val="24"/>
        </w:rPr>
        <w:t>万元</w:t>
      </w:r>
      <w:r>
        <w:rPr>
          <w:rFonts w:ascii="仿宋" w:eastAsia="仿宋" w:hAnsi="仿宋" w:hint="eastAsia"/>
          <w:color w:val="000000"/>
          <w:kern w:val="0"/>
          <w:sz w:val="24"/>
        </w:rPr>
        <w:t>/年；</w:t>
      </w:r>
    </w:p>
    <w:p w:rsidR="000B45E4" w:rsidRDefault="000B45E4" w:rsidP="006A22EC">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E. 比赛、活动推广：每年10万元；</w:t>
      </w:r>
    </w:p>
    <w:p w:rsidR="009A4E54" w:rsidRPr="000B45E4" w:rsidRDefault="009A4E54" w:rsidP="009A4E54">
      <w:pPr>
        <w:widowControl/>
        <w:spacing w:line="360" w:lineRule="auto"/>
        <w:ind w:leftChars="-50" w:left="-105" w:firstLineChars="200" w:firstLine="482"/>
        <w:jc w:val="left"/>
        <w:rPr>
          <w:rFonts w:ascii="仿宋" w:eastAsia="仿宋" w:hAnsi="仿宋"/>
          <w:color w:val="000000"/>
          <w:kern w:val="0"/>
          <w:sz w:val="24"/>
        </w:rPr>
      </w:pPr>
      <w:r w:rsidRPr="00592CB5">
        <w:rPr>
          <w:rFonts w:ascii="仿宋" w:eastAsia="仿宋" w:hAnsi="仿宋" w:hint="eastAsia"/>
          <w:b/>
          <w:color w:val="000000"/>
          <w:kern w:val="0"/>
          <w:sz w:val="24"/>
        </w:rPr>
        <w:t>合计：</w:t>
      </w:r>
      <w:r>
        <w:rPr>
          <w:rFonts w:ascii="仿宋" w:eastAsia="仿宋" w:hAnsi="仿宋" w:hint="eastAsia"/>
          <w:b/>
          <w:color w:val="000000"/>
          <w:kern w:val="0"/>
          <w:sz w:val="24"/>
        </w:rPr>
        <w:t>55</w:t>
      </w:r>
      <w:r w:rsidRPr="00592CB5">
        <w:rPr>
          <w:rFonts w:ascii="仿宋" w:eastAsia="仿宋" w:hAnsi="仿宋" w:hint="eastAsia"/>
          <w:b/>
          <w:color w:val="000000"/>
          <w:kern w:val="0"/>
          <w:sz w:val="24"/>
        </w:rPr>
        <w:t>万元</w:t>
      </w:r>
      <w:r>
        <w:rPr>
          <w:rFonts w:ascii="仿宋" w:eastAsia="仿宋" w:hAnsi="仿宋" w:hint="eastAsia"/>
          <w:b/>
          <w:color w:val="000000"/>
          <w:kern w:val="0"/>
          <w:sz w:val="24"/>
        </w:rPr>
        <w:t>/年</w:t>
      </w:r>
    </w:p>
    <w:p w:rsidR="00072C63" w:rsidRPr="006A22EC" w:rsidRDefault="00072C63" w:rsidP="00997AEC">
      <w:pPr>
        <w:pStyle w:val="4"/>
      </w:pPr>
      <w:r w:rsidRPr="006A22EC">
        <w:rPr>
          <w:rFonts w:hint="eastAsia"/>
        </w:rPr>
        <w:t>（</w:t>
      </w:r>
      <w:r>
        <w:rPr>
          <w:rFonts w:hint="eastAsia"/>
        </w:rPr>
        <w:t>9</w:t>
      </w:r>
      <w:r w:rsidRPr="006A22EC">
        <w:rPr>
          <w:rFonts w:hint="eastAsia"/>
        </w:rPr>
        <w:t>）</w:t>
      </w:r>
      <w:r>
        <w:rPr>
          <w:rFonts w:hint="eastAsia"/>
        </w:rPr>
        <w:t>沙滩排球传统校</w:t>
      </w:r>
      <w:r w:rsidRPr="006A22EC">
        <w:rPr>
          <w:rFonts w:hint="eastAsia"/>
        </w:rPr>
        <w:t>（每年约</w:t>
      </w:r>
      <w:r w:rsidR="007308AB">
        <w:rPr>
          <w:rFonts w:hint="eastAsia"/>
        </w:rPr>
        <w:t>100</w:t>
      </w:r>
      <w:r w:rsidRPr="006A22EC">
        <w:rPr>
          <w:rFonts w:hint="eastAsia"/>
        </w:rPr>
        <w:t>万元）</w:t>
      </w:r>
    </w:p>
    <w:p w:rsidR="00072C63" w:rsidRDefault="00C241E9" w:rsidP="00104387">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为在广大青少年学生中推广沙滩排球运动，</w:t>
      </w:r>
      <w:r w:rsidR="00072C63">
        <w:rPr>
          <w:rFonts w:ascii="仿宋" w:eastAsia="仿宋" w:hAnsi="仿宋" w:hint="eastAsia"/>
          <w:color w:val="000000"/>
          <w:kern w:val="0"/>
          <w:sz w:val="24"/>
        </w:rPr>
        <w:t>在有条件的学校</w:t>
      </w:r>
      <w:r>
        <w:rPr>
          <w:rFonts w:ascii="仿宋" w:eastAsia="仿宋" w:hAnsi="仿宋" w:hint="eastAsia"/>
          <w:color w:val="000000"/>
          <w:kern w:val="0"/>
          <w:sz w:val="24"/>
        </w:rPr>
        <w:t>可以择</w:t>
      </w:r>
      <w:proofErr w:type="gramStart"/>
      <w:r>
        <w:rPr>
          <w:rFonts w:ascii="仿宋" w:eastAsia="仿宋" w:hAnsi="仿宋" w:hint="eastAsia"/>
          <w:color w:val="000000"/>
          <w:kern w:val="0"/>
          <w:sz w:val="24"/>
        </w:rPr>
        <w:t>机成立</w:t>
      </w:r>
      <w:proofErr w:type="gramEnd"/>
      <w:r>
        <w:rPr>
          <w:rFonts w:ascii="仿宋" w:eastAsia="仿宋" w:hAnsi="仿宋" w:hint="eastAsia"/>
          <w:color w:val="000000"/>
          <w:kern w:val="0"/>
          <w:sz w:val="24"/>
        </w:rPr>
        <w:t>沙滩排球传统校。</w:t>
      </w:r>
      <w:r w:rsidRPr="00332D55">
        <w:rPr>
          <w:rFonts w:ascii="仿宋" w:eastAsia="仿宋" w:hAnsi="仿宋" w:hint="eastAsia"/>
          <w:color w:val="000000"/>
          <w:kern w:val="0"/>
          <w:sz w:val="24"/>
        </w:rPr>
        <w:t>由于沙滩排球队场地、器材有一定要求，学校自己负担不易启动</w:t>
      </w:r>
      <w:r>
        <w:rPr>
          <w:rFonts w:ascii="仿宋" w:eastAsia="仿宋" w:hAnsi="仿宋" w:hint="eastAsia"/>
          <w:color w:val="000000"/>
          <w:kern w:val="0"/>
          <w:sz w:val="24"/>
        </w:rPr>
        <w:t>，因此，</w:t>
      </w:r>
      <w:r w:rsidR="00F40199">
        <w:rPr>
          <w:rFonts w:ascii="仿宋" w:eastAsia="仿宋" w:hAnsi="仿宋" w:hint="eastAsia"/>
          <w:color w:val="000000"/>
          <w:kern w:val="0"/>
          <w:sz w:val="24"/>
        </w:rPr>
        <w:t>在成立沙滩排球传统校后，</w:t>
      </w:r>
      <w:r w:rsidR="002F17A9">
        <w:rPr>
          <w:rFonts w:ascii="仿宋" w:eastAsia="仿宋" w:hAnsi="仿宋" w:hint="eastAsia"/>
          <w:color w:val="000000"/>
          <w:kern w:val="0"/>
          <w:sz w:val="24"/>
        </w:rPr>
        <w:t>每所学校</w:t>
      </w:r>
      <w:r w:rsidR="00F40199">
        <w:rPr>
          <w:rFonts w:ascii="仿宋" w:eastAsia="仿宋" w:hAnsi="仿宋" w:hint="eastAsia"/>
          <w:color w:val="000000"/>
          <w:kern w:val="0"/>
          <w:sz w:val="24"/>
        </w:rPr>
        <w:t>每年</w:t>
      </w:r>
      <w:r w:rsidR="002F17A9">
        <w:rPr>
          <w:rFonts w:ascii="仿宋" w:eastAsia="仿宋" w:hAnsi="仿宋" w:hint="eastAsia"/>
          <w:color w:val="000000"/>
          <w:kern w:val="0"/>
          <w:sz w:val="24"/>
        </w:rPr>
        <w:t>拟投入5万元经费补贴。全国范围计划逐步成立20所</w:t>
      </w:r>
      <w:r w:rsidR="007308AB">
        <w:rPr>
          <w:rFonts w:ascii="仿宋" w:eastAsia="仿宋" w:hAnsi="仿宋" w:hint="eastAsia"/>
          <w:color w:val="000000"/>
          <w:kern w:val="0"/>
          <w:sz w:val="24"/>
        </w:rPr>
        <w:t>左右</w:t>
      </w:r>
      <w:r w:rsidR="002F17A9">
        <w:rPr>
          <w:rFonts w:ascii="仿宋" w:eastAsia="仿宋" w:hAnsi="仿宋" w:hint="eastAsia"/>
          <w:color w:val="000000"/>
          <w:kern w:val="0"/>
          <w:sz w:val="24"/>
        </w:rPr>
        <w:t>沙滩排球传统校，因此，每年投入费用约100万元。</w:t>
      </w:r>
    </w:p>
    <w:p w:rsidR="00D638D7" w:rsidRDefault="00F84444" w:rsidP="00997AEC">
      <w:pPr>
        <w:pStyle w:val="4"/>
      </w:pPr>
      <w:r w:rsidRPr="00F84444">
        <w:rPr>
          <w:rFonts w:hint="eastAsia"/>
        </w:rPr>
        <w:t>（</w:t>
      </w:r>
      <w:r w:rsidRPr="00F84444">
        <w:rPr>
          <w:rFonts w:hint="eastAsia"/>
        </w:rPr>
        <w:t>10</w:t>
      </w:r>
      <w:r w:rsidRPr="00F84444">
        <w:rPr>
          <w:rFonts w:hint="eastAsia"/>
        </w:rPr>
        <w:t>）</w:t>
      </w:r>
      <w:r w:rsidR="00D638D7" w:rsidRPr="00F84444">
        <w:rPr>
          <w:rFonts w:hint="eastAsia"/>
        </w:rPr>
        <w:t>奖励经费</w:t>
      </w:r>
      <w:r w:rsidR="002B428C">
        <w:rPr>
          <w:rFonts w:hint="eastAsia"/>
        </w:rPr>
        <w:t xml:space="preserve"> </w:t>
      </w:r>
      <w:r w:rsidR="00A315D4" w:rsidRPr="006A22EC">
        <w:rPr>
          <w:rFonts w:hint="eastAsia"/>
        </w:rPr>
        <w:t>（每年约</w:t>
      </w:r>
      <w:r w:rsidR="00A315D4">
        <w:rPr>
          <w:rFonts w:hint="eastAsia"/>
        </w:rPr>
        <w:t>20</w:t>
      </w:r>
      <w:r w:rsidR="00A315D4" w:rsidRPr="006A22EC">
        <w:rPr>
          <w:rFonts w:hint="eastAsia"/>
        </w:rPr>
        <w:t>万元）</w:t>
      </w:r>
    </w:p>
    <w:p w:rsidR="00332D55" w:rsidRPr="00332D55" w:rsidRDefault="00332D55" w:rsidP="00332D55">
      <w:pPr>
        <w:widowControl/>
        <w:spacing w:line="360" w:lineRule="auto"/>
        <w:ind w:leftChars="-50" w:left="-105" w:firstLineChars="200" w:firstLine="480"/>
        <w:jc w:val="left"/>
        <w:rPr>
          <w:rFonts w:ascii="仿宋" w:eastAsia="仿宋" w:hAnsi="仿宋"/>
          <w:color w:val="000000"/>
          <w:kern w:val="0"/>
          <w:sz w:val="24"/>
        </w:rPr>
      </w:pPr>
      <w:r w:rsidRPr="00332D55">
        <w:rPr>
          <w:rFonts w:ascii="仿宋" w:eastAsia="仿宋" w:hAnsi="仿宋" w:hint="eastAsia"/>
          <w:color w:val="000000"/>
          <w:kern w:val="0"/>
          <w:sz w:val="24"/>
        </w:rPr>
        <w:t>用于奖励输送优秀运动员到国家队，和在国家队重要比赛上取得优异成绩的输送单位和个人</w:t>
      </w:r>
      <w:r>
        <w:rPr>
          <w:rFonts w:ascii="仿宋" w:eastAsia="仿宋" w:hAnsi="仿宋" w:hint="eastAsia"/>
          <w:color w:val="000000"/>
          <w:kern w:val="0"/>
          <w:sz w:val="24"/>
        </w:rPr>
        <w:t>，根据实际情况，</w:t>
      </w:r>
      <w:r w:rsidRPr="00332D55">
        <w:rPr>
          <w:rFonts w:ascii="仿宋" w:eastAsia="仿宋" w:hAnsi="仿宋" w:hint="eastAsia"/>
          <w:color w:val="000000"/>
          <w:kern w:val="0"/>
          <w:sz w:val="24"/>
        </w:rPr>
        <w:t>每年约需20万元</w:t>
      </w:r>
      <w:r w:rsidR="00694C35">
        <w:rPr>
          <w:rFonts w:ascii="仿宋" w:eastAsia="仿宋" w:hAnsi="仿宋" w:hint="eastAsia"/>
          <w:color w:val="000000"/>
          <w:kern w:val="0"/>
          <w:sz w:val="24"/>
        </w:rPr>
        <w:t>左右</w:t>
      </w:r>
      <w:r w:rsidRPr="00332D55">
        <w:rPr>
          <w:rFonts w:ascii="仿宋" w:eastAsia="仿宋" w:hAnsi="仿宋" w:hint="eastAsia"/>
          <w:color w:val="000000"/>
          <w:kern w:val="0"/>
          <w:sz w:val="24"/>
        </w:rPr>
        <w:t>。</w:t>
      </w:r>
    </w:p>
    <w:p w:rsidR="00B64204" w:rsidRDefault="00612AC4" w:rsidP="007D4698">
      <w:pPr>
        <w:pStyle w:val="3"/>
      </w:pPr>
      <w:bookmarkStart w:id="49" w:name="_Toc381607659"/>
      <w:r w:rsidRPr="00691D21">
        <w:rPr>
          <w:rFonts w:hint="eastAsia"/>
        </w:rPr>
        <w:lastRenderedPageBreak/>
        <w:t>3</w:t>
      </w:r>
      <w:r w:rsidR="00772B36">
        <w:rPr>
          <w:rFonts w:hint="eastAsia"/>
        </w:rPr>
        <w:t>、</w:t>
      </w:r>
      <w:r w:rsidRPr="00691D21">
        <w:rPr>
          <w:rFonts w:hint="eastAsia"/>
        </w:rPr>
        <w:t>宣传推广</w:t>
      </w:r>
      <w:bookmarkEnd w:id="49"/>
      <w:r w:rsidR="000A65C8">
        <w:rPr>
          <w:rFonts w:hint="eastAsia"/>
        </w:rPr>
        <w:t xml:space="preserve"> </w:t>
      </w:r>
    </w:p>
    <w:p w:rsidR="00406630" w:rsidRDefault="00B73623" w:rsidP="00406630">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沙滩排球</w:t>
      </w:r>
      <w:r w:rsidR="004628A1">
        <w:rPr>
          <w:rFonts w:ascii="仿宋" w:eastAsia="仿宋" w:hAnsi="仿宋" w:hint="eastAsia"/>
          <w:color w:val="000000"/>
          <w:kern w:val="0"/>
          <w:sz w:val="24"/>
        </w:rPr>
        <w:t>运动在上世纪二十年代起源后，</w:t>
      </w:r>
      <w:r w:rsidR="00732E86">
        <w:rPr>
          <w:rFonts w:ascii="仿宋" w:eastAsia="仿宋" w:hAnsi="仿宋" w:hint="eastAsia"/>
          <w:color w:val="000000"/>
          <w:kern w:val="0"/>
          <w:sz w:val="24"/>
        </w:rPr>
        <w:t>以其独特的可以</w:t>
      </w:r>
      <w:r w:rsidR="00732E86" w:rsidRPr="00D92328">
        <w:rPr>
          <w:rFonts w:ascii="仿宋" w:eastAsia="仿宋" w:hAnsi="仿宋" w:hint="eastAsia"/>
          <w:color w:val="000000"/>
          <w:kern w:val="0"/>
          <w:sz w:val="24"/>
        </w:rPr>
        <w:t>与娱乐、休闲、旅游密切结合的</w:t>
      </w:r>
      <w:r w:rsidR="00732E86">
        <w:rPr>
          <w:rFonts w:ascii="仿宋" w:eastAsia="仿宋" w:hAnsi="仿宋" w:hint="eastAsia"/>
          <w:color w:val="000000"/>
          <w:kern w:val="0"/>
          <w:sz w:val="24"/>
        </w:rPr>
        <w:t>特点迅速在世界各地拥有了众多的爱好者和从业者，形成了独特的沙滩排球文化。在青少年沙滩排球后备人才培养过程中，</w:t>
      </w:r>
      <w:r w:rsidR="00FB7414">
        <w:rPr>
          <w:rFonts w:ascii="仿宋" w:eastAsia="仿宋" w:hAnsi="仿宋" w:hint="eastAsia"/>
          <w:color w:val="000000"/>
          <w:kern w:val="0"/>
          <w:sz w:val="24"/>
        </w:rPr>
        <w:t>要注重宣传，</w:t>
      </w:r>
      <w:r w:rsidR="00732E86" w:rsidRPr="00B64204">
        <w:rPr>
          <w:rFonts w:ascii="仿宋" w:eastAsia="仿宋" w:hAnsi="仿宋" w:hint="eastAsia"/>
          <w:color w:val="000000"/>
          <w:kern w:val="0"/>
          <w:sz w:val="24"/>
        </w:rPr>
        <w:t>挖掘</w:t>
      </w:r>
      <w:r w:rsidR="00732E86">
        <w:rPr>
          <w:rFonts w:ascii="仿宋" w:eastAsia="仿宋" w:hAnsi="仿宋" w:hint="eastAsia"/>
          <w:color w:val="000000"/>
          <w:kern w:val="0"/>
          <w:sz w:val="24"/>
        </w:rPr>
        <w:t>沙滩排球的</w:t>
      </w:r>
      <w:r w:rsidR="00732E86" w:rsidRPr="00B64204">
        <w:rPr>
          <w:rFonts w:ascii="仿宋" w:eastAsia="仿宋" w:hAnsi="仿宋" w:hint="eastAsia"/>
          <w:color w:val="000000"/>
          <w:kern w:val="0"/>
          <w:sz w:val="24"/>
        </w:rPr>
        <w:t>文化</w:t>
      </w:r>
      <w:r w:rsidR="004628A1">
        <w:rPr>
          <w:rFonts w:ascii="仿宋" w:eastAsia="仿宋" w:hAnsi="仿宋" w:hint="eastAsia"/>
          <w:color w:val="000000"/>
          <w:kern w:val="0"/>
          <w:sz w:val="24"/>
        </w:rPr>
        <w:t>的力量</w:t>
      </w:r>
      <w:r w:rsidR="00732E86" w:rsidRPr="00B64204">
        <w:rPr>
          <w:rFonts w:ascii="仿宋" w:eastAsia="仿宋" w:hAnsi="仿宋" w:hint="eastAsia"/>
          <w:color w:val="000000"/>
          <w:kern w:val="0"/>
          <w:sz w:val="24"/>
        </w:rPr>
        <w:t>，</w:t>
      </w:r>
      <w:r w:rsidR="00732E86">
        <w:rPr>
          <w:rFonts w:ascii="仿宋" w:eastAsia="仿宋" w:hAnsi="仿宋" w:hint="eastAsia"/>
          <w:color w:val="000000"/>
          <w:kern w:val="0"/>
          <w:sz w:val="24"/>
        </w:rPr>
        <w:t>塑造沙滩排球</w:t>
      </w:r>
      <w:r w:rsidR="004628A1">
        <w:rPr>
          <w:rFonts w:ascii="仿宋" w:eastAsia="仿宋" w:hAnsi="仿宋" w:hint="eastAsia"/>
          <w:color w:val="000000"/>
          <w:kern w:val="0"/>
          <w:sz w:val="24"/>
        </w:rPr>
        <w:t>运动健康、良好</w:t>
      </w:r>
      <w:r w:rsidR="00732E86">
        <w:rPr>
          <w:rFonts w:ascii="仿宋" w:eastAsia="仿宋" w:hAnsi="仿宋" w:hint="eastAsia"/>
          <w:color w:val="000000"/>
          <w:kern w:val="0"/>
          <w:sz w:val="24"/>
        </w:rPr>
        <w:t>的形象，让青少年乐于从事这项运动，以会打沙滩排球为荣。</w:t>
      </w:r>
    </w:p>
    <w:p w:rsidR="004865D9" w:rsidRDefault="004865D9" w:rsidP="00F6579A">
      <w:pPr>
        <w:widowControl/>
        <w:spacing w:line="360" w:lineRule="auto"/>
        <w:ind w:leftChars="-50" w:left="-105" w:firstLineChars="200" w:firstLine="480"/>
        <w:jc w:val="left"/>
        <w:rPr>
          <w:rFonts w:ascii="仿宋" w:eastAsia="仿宋" w:hAnsi="仿宋"/>
          <w:color w:val="000000"/>
          <w:kern w:val="0"/>
          <w:sz w:val="24"/>
        </w:rPr>
      </w:pPr>
      <w:r w:rsidRPr="00F6579A">
        <w:rPr>
          <w:rFonts w:ascii="仿宋" w:eastAsia="仿宋" w:hAnsi="仿宋" w:hint="eastAsia"/>
          <w:color w:val="000000"/>
          <w:kern w:val="0"/>
          <w:sz w:val="24"/>
        </w:rPr>
        <w:t>（</w:t>
      </w:r>
      <w:r w:rsidRPr="00F6579A">
        <w:rPr>
          <w:rFonts w:ascii="仿宋" w:eastAsia="仿宋" w:hAnsi="仿宋"/>
          <w:color w:val="000000"/>
          <w:kern w:val="0"/>
          <w:sz w:val="24"/>
        </w:rPr>
        <w:t>1</w:t>
      </w:r>
      <w:r w:rsidRPr="00F6579A">
        <w:rPr>
          <w:rFonts w:ascii="仿宋" w:eastAsia="仿宋" w:hAnsi="仿宋" w:hint="eastAsia"/>
          <w:color w:val="000000"/>
          <w:kern w:val="0"/>
          <w:sz w:val="24"/>
        </w:rPr>
        <w:t>）充分发挥排球中心社会发展部职能，推动沙滩排球运动在青少年中的认知和参与。</w:t>
      </w:r>
    </w:p>
    <w:p w:rsidR="002151CA" w:rsidRDefault="002151CA" w:rsidP="002151CA">
      <w:pPr>
        <w:widowControl/>
        <w:spacing w:line="360" w:lineRule="auto"/>
        <w:ind w:leftChars="-50" w:left="-105" w:firstLineChars="200" w:firstLine="480"/>
        <w:jc w:val="left"/>
        <w:rPr>
          <w:rFonts w:ascii="仿宋" w:eastAsia="仿宋" w:hAnsi="仿宋"/>
          <w:color w:val="000000"/>
          <w:kern w:val="0"/>
          <w:sz w:val="24"/>
        </w:rPr>
      </w:pPr>
      <w:r w:rsidRPr="00F6579A">
        <w:rPr>
          <w:rFonts w:ascii="仿宋" w:eastAsia="仿宋" w:hAnsi="仿宋" w:hint="eastAsia"/>
          <w:color w:val="000000"/>
          <w:kern w:val="0"/>
          <w:sz w:val="24"/>
        </w:rPr>
        <w:t>（</w:t>
      </w:r>
      <w:r>
        <w:rPr>
          <w:rFonts w:ascii="仿宋" w:eastAsia="仿宋" w:hAnsi="仿宋" w:hint="eastAsia"/>
          <w:color w:val="000000"/>
          <w:kern w:val="0"/>
          <w:sz w:val="24"/>
        </w:rPr>
        <w:t>2</w:t>
      </w:r>
      <w:r w:rsidRPr="00F6579A">
        <w:rPr>
          <w:rFonts w:ascii="仿宋" w:eastAsia="仿宋" w:hAnsi="仿宋" w:hint="eastAsia"/>
          <w:color w:val="000000"/>
          <w:kern w:val="0"/>
          <w:sz w:val="24"/>
        </w:rPr>
        <w:t>）</w:t>
      </w:r>
      <w:r>
        <w:rPr>
          <w:rFonts w:ascii="仿宋" w:eastAsia="仿宋" w:hAnsi="仿宋" w:hint="eastAsia"/>
          <w:color w:val="000000"/>
          <w:kern w:val="0"/>
          <w:sz w:val="24"/>
        </w:rPr>
        <w:t>协同中国排球协会宣传委员会进行沙滩排球运动的新闻宣传研究，制定宣传计划，提高宣传工作的时效性。</w:t>
      </w:r>
    </w:p>
    <w:p w:rsidR="00B47F6A" w:rsidRDefault="00B47F6A" w:rsidP="00F6579A">
      <w:pPr>
        <w:widowControl/>
        <w:spacing w:line="360" w:lineRule="auto"/>
        <w:ind w:leftChars="-50" w:left="-105" w:firstLineChars="200" w:firstLine="480"/>
        <w:jc w:val="left"/>
        <w:rPr>
          <w:rFonts w:ascii="仿宋" w:eastAsia="仿宋" w:hAnsi="仿宋"/>
          <w:color w:val="000000"/>
          <w:kern w:val="0"/>
          <w:sz w:val="24"/>
        </w:rPr>
      </w:pPr>
      <w:r w:rsidRPr="00F6579A">
        <w:rPr>
          <w:rFonts w:ascii="仿宋" w:eastAsia="仿宋" w:hAnsi="仿宋" w:hint="eastAsia"/>
          <w:color w:val="000000"/>
          <w:kern w:val="0"/>
          <w:sz w:val="24"/>
        </w:rPr>
        <w:t>（</w:t>
      </w:r>
      <w:r w:rsidR="002151CA">
        <w:rPr>
          <w:rFonts w:ascii="仿宋" w:eastAsia="仿宋" w:hAnsi="仿宋" w:hint="eastAsia"/>
          <w:color w:val="000000"/>
          <w:kern w:val="0"/>
          <w:sz w:val="24"/>
        </w:rPr>
        <w:t>3</w:t>
      </w:r>
      <w:r w:rsidRPr="00F6579A">
        <w:rPr>
          <w:rFonts w:ascii="仿宋" w:eastAsia="仿宋" w:hAnsi="仿宋" w:hint="eastAsia"/>
          <w:color w:val="000000"/>
          <w:kern w:val="0"/>
          <w:sz w:val="24"/>
        </w:rPr>
        <w:t>）充分利用广播、电视、报纸等传统新闻媒体，加大对沙滩排球项目的宣传推广</w:t>
      </w:r>
    </w:p>
    <w:p w:rsidR="004865D9" w:rsidRPr="00F6579A" w:rsidRDefault="004865D9" w:rsidP="00F6579A">
      <w:pPr>
        <w:widowControl/>
        <w:spacing w:line="360" w:lineRule="auto"/>
        <w:ind w:leftChars="-50" w:left="-105" w:firstLineChars="200" w:firstLine="480"/>
        <w:jc w:val="left"/>
        <w:rPr>
          <w:rFonts w:ascii="仿宋" w:eastAsia="仿宋" w:hAnsi="仿宋"/>
          <w:color w:val="000000"/>
          <w:kern w:val="0"/>
          <w:sz w:val="24"/>
        </w:rPr>
      </w:pPr>
      <w:r w:rsidRPr="00F6579A">
        <w:rPr>
          <w:rFonts w:ascii="仿宋" w:eastAsia="仿宋" w:hAnsi="仿宋" w:hint="eastAsia"/>
          <w:color w:val="000000"/>
          <w:kern w:val="0"/>
          <w:sz w:val="24"/>
        </w:rPr>
        <w:t>（</w:t>
      </w:r>
      <w:r w:rsidR="002151CA">
        <w:rPr>
          <w:rFonts w:ascii="仿宋" w:eastAsia="仿宋" w:hAnsi="仿宋" w:hint="eastAsia"/>
          <w:color w:val="000000"/>
          <w:kern w:val="0"/>
          <w:sz w:val="24"/>
        </w:rPr>
        <w:t>4</w:t>
      </w:r>
      <w:r w:rsidRPr="00F6579A">
        <w:rPr>
          <w:rFonts w:ascii="仿宋" w:eastAsia="仿宋" w:hAnsi="仿宋" w:hint="eastAsia"/>
          <w:color w:val="000000"/>
          <w:kern w:val="0"/>
          <w:sz w:val="24"/>
        </w:rPr>
        <w:t>）同教育部门合作，通过沙滩排球明星进校园、大中学生沙滩排球赛事、沙滩排球夏令营等活动，扩大沙滩排球运动在青少年学生中的影响力。</w:t>
      </w:r>
    </w:p>
    <w:p w:rsidR="004865D9" w:rsidRPr="00F6579A" w:rsidRDefault="004865D9" w:rsidP="00F6579A">
      <w:pPr>
        <w:widowControl/>
        <w:spacing w:line="360" w:lineRule="auto"/>
        <w:ind w:leftChars="-50" w:left="-105" w:firstLineChars="200" w:firstLine="480"/>
        <w:jc w:val="left"/>
        <w:rPr>
          <w:rFonts w:ascii="仿宋" w:eastAsia="仿宋" w:hAnsi="仿宋"/>
          <w:color w:val="000000"/>
          <w:kern w:val="0"/>
          <w:sz w:val="24"/>
        </w:rPr>
      </w:pPr>
      <w:r w:rsidRPr="00F6579A">
        <w:rPr>
          <w:rFonts w:ascii="仿宋" w:eastAsia="仿宋" w:hAnsi="仿宋" w:hint="eastAsia"/>
          <w:color w:val="000000"/>
          <w:kern w:val="0"/>
          <w:sz w:val="24"/>
        </w:rPr>
        <w:t>（</w:t>
      </w:r>
      <w:r w:rsidR="002151CA">
        <w:rPr>
          <w:rFonts w:ascii="仿宋" w:eastAsia="仿宋" w:hAnsi="仿宋" w:hint="eastAsia"/>
          <w:color w:val="000000"/>
          <w:kern w:val="0"/>
          <w:sz w:val="24"/>
        </w:rPr>
        <w:t>5</w:t>
      </w:r>
      <w:r w:rsidRPr="00F6579A">
        <w:rPr>
          <w:rFonts w:ascii="仿宋" w:eastAsia="仿宋" w:hAnsi="仿宋" w:hint="eastAsia"/>
          <w:color w:val="000000"/>
          <w:kern w:val="0"/>
          <w:sz w:val="24"/>
        </w:rPr>
        <w:t>）以中国排协网</w:t>
      </w:r>
      <w:r w:rsidR="006463EC" w:rsidRPr="00F6579A">
        <w:rPr>
          <w:rFonts w:ascii="仿宋" w:eastAsia="仿宋" w:hAnsi="仿宋" w:hint="eastAsia"/>
          <w:color w:val="000000"/>
          <w:kern w:val="0"/>
          <w:sz w:val="24"/>
        </w:rPr>
        <w:t>、</w:t>
      </w:r>
      <w:r w:rsidRPr="00F6579A">
        <w:rPr>
          <w:rFonts w:ascii="仿宋" w:eastAsia="仿宋" w:hAnsi="仿宋" w:hint="eastAsia"/>
          <w:color w:val="000000"/>
          <w:kern w:val="0"/>
          <w:sz w:val="24"/>
        </w:rPr>
        <w:t>知名沙滩排球运动员个人微博</w:t>
      </w:r>
      <w:r w:rsidR="006463EC" w:rsidRPr="00F6579A">
        <w:rPr>
          <w:rFonts w:ascii="仿宋" w:eastAsia="仿宋" w:hAnsi="仿宋" w:hint="eastAsia"/>
          <w:color w:val="000000"/>
          <w:kern w:val="0"/>
          <w:sz w:val="24"/>
        </w:rPr>
        <w:t>、</w:t>
      </w:r>
      <w:proofErr w:type="gramStart"/>
      <w:r w:rsidR="006463EC" w:rsidRPr="00F6579A">
        <w:rPr>
          <w:rFonts w:ascii="仿宋" w:eastAsia="仿宋" w:hAnsi="仿宋" w:hint="eastAsia"/>
          <w:color w:val="000000"/>
          <w:kern w:val="0"/>
          <w:sz w:val="24"/>
        </w:rPr>
        <w:t>微信及其</w:t>
      </w:r>
      <w:proofErr w:type="gramEnd"/>
      <w:r w:rsidR="006463EC" w:rsidRPr="00F6579A">
        <w:rPr>
          <w:rFonts w:ascii="仿宋" w:eastAsia="仿宋" w:hAnsi="仿宋" w:hint="eastAsia"/>
          <w:color w:val="000000"/>
          <w:kern w:val="0"/>
          <w:sz w:val="24"/>
        </w:rPr>
        <w:t>他新兴媒体等</w:t>
      </w:r>
      <w:r w:rsidRPr="00F6579A">
        <w:rPr>
          <w:rFonts w:ascii="仿宋" w:eastAsia="仿宋" w:hAnsi="仿宋" w:hint="eastAsia"/>
          <w:color w:val="000000"/>
          <w:kern w:val="0"/>
          <w:sz w:val="24"/>
        </w:rPr>
        <w:t>多种形式，扩大沙滩排球运动影响。</w:t>
      </w:r>
    </w:p>
    <w:p w:rsidR="004865D9" w:rsidRPr="00F6579A" w:rsidRDefault="004865D9" w:rsidP="00F6579A">
      <w:pPr>
        <w:widowControl/>
        <w:spacing w:line="360" w:lineRule="auto"/>
        <w:ind w:leftChars="-50" w:left="-105" w:firstLineChars="200" w:firstLine="480"/>
        <w:jc w:val="left"/>
        <w:rPr>
          <w:rFonts w:ascii="仿宋" w:eastAsia="仿宋" w:hAnsi="仿宋"/>
          <w:color w:val="000000"/>
          <w:kern w:val="0"/>
          <w:sz w:val="24"/>
        </w:rPr>
      </w:pPr>
      <w:r w:rsidRPr="00F6579A">
        <w:rPr>
          <w:rFonts w:ascii="仿宋" w:eastAsia="仿宋" w:hAnsi="仿宋" w:hint="eastAsia"/>
          <w:color w:val="000000"/>
          <w:kern w:val="0"/>
          <w:sz w:val="24"/>
        </w:rPr>
        <w:t>（</w:t>
      </w:r>
      <w:r w:rsidR="002151CA">
        <w:rPr>
          <w:rFonts w:ascii="仿宋" w:eastAsia="仿宋" w:hAnsi="仿宋" w:hint="eastAsia"/>
          <w:color w:val="000000"/>
          <w:kern w:val="0"/>
          <w:sz w:val="24"/>
        </w:rPr>
        <w:t>6</w:t>
      </w:r>
      <w:r w:rsidRPr="00F6579A">
        <w:rPr>
          <w:rFonts w:ascii="仿宋" w:eastAsia="仿宋" w:hAnsi="仿宋" w:hint="eastAsia"/>
          <w:color w:val="000000"/>
          <w:kern w:val="0"/>
          <w:sz w:val="24"/>
        </w:rPr>
        <w:t>）通过沙滩排球表演赛</w:t>
      </w:r>
      <w:r w:rsidR="00F6579A" w:rsidRPr="00F6579A">
        <w:rPr>
          <w:rFonts w:ascii="仿宋" w:eastAsia="仿宋" w:hAnsi="仿宋" w:hint="eastAsia"/>
          <w:color w:val="000000"/>
          <w:kern w:val="0"/>
          <w:sz w:val="24"/>
        </w:rPr>
        <w:t>、娱乐明星参与</w:t>
      </w:r>
      <w:proofErr w:type="gramStart"/>
      <w:r w:rsidR="000D00B1">
        <w:rPr>
          <w:rFonts w:ascii="仿宋" w:eastAsia="仿宋" w:hAnsi="仿宋" w:hint="eastAsia"/>
          <w:color w:val="000000"/>
          <w:kern w:val="0"/>
          <w:sz w:val="24"/>
        </w:rPr>
        <w:t>与</w:t>
      </w:r>
      <w:proofErr w:type="gramEnd"/>
      <w:r w:rsidR="000D00B1">
        <w:rPr>
          <w:rFonts w:ascii="仿宋" w:eastAsia="仿宋" w:hAnsi="仿宋" w:hint="eastAsia"/>
          <w:color w:val="000000"/>
          <w:kern w:val="0"/>
          <w:sz w:val="24"/>
        </w:rPr>
        <w:t>代言、电子游戏等</w:t>
      </w:r>
      <w:r w:rsidR="00F6579A" w:rsidRPr="00F6579A">
        <w:rPr>
          <w:rFonts w:ascii="仿宋" w:eastAsia="仿宋" w:hAnsi="仿宋" w:hint="eastAsia"/>
          <w:color w:val="000000"/>
          <w:kern w:val="0"/>
          <w:sz w:val="24"/>
        </w:rPr>
        <w:t>娱乐性</w:t>
      </w:r>
      <w:r w:rsidRPr="00F6579A">
        <w:rPr>
          <w:rFonts w:ascii="仿宋" w:eastAsia="仿宋" w:hAnsi="仿宋" w:hint="eastAsia"/>
          <w:color w:val="000000"/>
          <w:kern w:val="0"/>
          <w:sz w:val="24"/>
        </w:rPr>
        <w:t>活动，发挥娱乐、时尚的元素，吸引广大青少年的关注</w:t>
      </w:r>
      <w:r w:rsidR="006463EC" w:rsidRPr="00F6579A">
        <w:rPr>
          <w:rFonts w:ascii="仿宋" w:eastAsia="仿宋" w:hAnsi="仿宋" w:hint="eastAsia"/>
          <w:color w:val="000000"/>
          <w:kern w:val="0"/>
          <w:sz w:val="24"/>
        </w:rPr>
        <w:t>和</w:t>
      </w:r>
      <w:r w:rsidRPr="00F6579A">
        <w:rPr>
          <w:rFonts w:ascii="仿宋" w:eastAsia="仿宋" w:hAnsi="仿宋" w:hint="eastAsia"/>
          <w:color w:val="000000"/>
          <w:kern w:val="0"/>
          <w:sz w:val="24"/>
        </w:rPr>
        <w:t>参与。</w:t>
      </w:r>
    </w:p>
    <w:p w:rsidR="00B27E4B" w:rsidRPr="00F6579A" w:rsidRDefault="00B27E4B" w:rsidP="00F6579A">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w:t>
      </w:r>
      <w:r w:rsidR="002151CA">
        <w:rPr>
          <w:rFonts w:ascii="仿宋" w:eastAsia="仿宋" w:hAnsi="仿宋" w:hint="eastAsia"/>
          <w:color w:val="000000"/>
          <w:kern w:val="0"/>
          <w:sz w:val="24"/>
        </w:rPr>
        <w:t>7</w:t>
      </w:r>
      <w:r>
        <w:rPr>
          <w:rFonts w:ascii="仿宋" w:eastAsia="仿宋" w:hAnsi="仿宋" w:hint="eastAsia"/>
          <w:color w:val="000000"/>
          <w:kern w:val="0"/>
          <w:sz w:val="24"/>
        </w:rPr>
        <w:t>）建立、完善新闻宣传奖励制度，对在青少年中推广沙滩排球宣传等方面做出较突出贡献的单位和个人适当予以奖励。</w:t>
      </w:r>
    </w:p>
    <w:p w:rsidR="00612AC4" w:rsidRDefault="00612AC4" w:rsidP="00612AC4">
      <w:pPr>
        <w:pStyle w:val="2"/>
      </w:pPr>
      <w:bookmarkStart w:id="50" w:name="_Toc381607660"/>
      <w:r>
        <w:rPr>
          <w:rFonts w:hint="eastAsia"/>
        </w:rPr>
        <w:t>（五）管理机制</w:t>
      </w:r>
      <w:bookmarkEnd w:id="50"/>
      <w:r>
        <w:rPr>
          <w:rFonts w:hint="eastAsia"/>
        </w:rPr>
        <w:t xml:space="preserve"> </w:t>
      </w:r>
    </w:p>
    <w:p w:rsidR="00726CB5" w:rsidRPr="00E209FE" w:rsidRDefault="00612AC4" w:rsidP="00147C53">
      <w:pPr>
        <w:pStyle w:val="3"/>
        <w:rPr>
          <w:rFonts w:ascii="仿宋" w:eastAsia="仿宋" w:hAnsi="仿宋"/>
          <w:color w:val="000000"/>
          <w:kern w:val="0"/>
          <w:sz w:val="24"/>
        </w:rPr>
      </w:pPr>
      <w:bookmarkStart w:id="51" w:name="_Toc381607661"/>
      <w:r w:rsidRPr="00E209FE">
        <w:rPr>
          <w:rFonts w:hint="eastAsia"/>
        </w:rPr>
        <w:t>1</w:t>
      </w:r>
      <w:r w:rsidRPr="00E209FE">
        <w:rPr>
          <w:rFonts w:hint="eastAsia"/>
        </w:rPr>
        <w:t>、建立管理体制，制定工作手册，规范系统运行</w:t>
      </w:r>
      <w:bookmarkEnd w:id="51"/>
    </w:p>
    <w:p w:rsidR="00E209FE" w:rsidRDefault="00E209FE" w:rsidP="00D638D7">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为保证本规划的顺利实施，要建立规划执行的管理体制，制定相应的工作手册，以规范组织、训练、竞赛等几个系统的运行。</w:t>
      </w:r>
      <w:r w:rsidR="00703060">
        <w:rPr>
          <w:rFonts w:ascii="仿宋" w:eastAsia="仿宋" w:hAnsi="仿宋" w:hint="eastAsia"/>
          <w:color w:val="000000"/>
          <w:kern w:val="0"/>
          <w:sz w:val="24"/>
        </w:rPr>
        <w:t>要加强</w:t>
      </w:r>
      <w:r w:rsidRPr="00E209FE">
        <w:rPr>
          <w:rFonts w:ascii="仿宋" w:eastAsia="仿宋" w:hAnsi="仿宋" w:hint="eastAsia"/>
          <w:color w:val="000000"/>
          <w:kern w:val="0"/>
          <w:sz w:val="24"/>
        </w:rPr>
        <w:t>体育总局和排球运动管理中心的宏观</w:t>
      </w:r>
      <w:r w:rsidR="00703060">
        <w:rPr>
          <w:rFonts w:ascii="仿宋" w:eastAsia="仿宋" w:hAnsi="仿宋" w:hint="eastAsia"/>
          <w:color w:val="000000"/>
          <w:kern w:val="0"/>
          <w:sz w:val="24"/>
        </w:rPr>
        <w:t>指导</w:t>
      </w:r>
      <w:r w:rsidRPr="00E209FE">
        <w:rPr>
          <w:rFonts w:ascii="仿宋" w:eastAsia="仿宋" w:hAnsi="仿宋" w:hint="eastAsia"/>
          <w:color w:val="000000"/>
          <w:kern w:val="0"/>
          <w:sz w:val="24"/>
        </w:rPr>
        <w:t>，加</w:t>
      </w:r>
      <w:r w:rsidR="00703060">
        <w:rPr>
          <w:rFonts w:ascii="仿宋" w:eastAsia="仿宋" w:hAnsi="仿宋" w:hint="eastAsia"/>
          <w:color w:val="000000"/>
          <w:kern w:val="0"/>
          <w:sz w:val="24"/>
        </w:rPr>
        <w:t>大</w:t>
      </w:r>
      <w:r w:rsidRPr="00E209FE">
        <w:rPr>
          <w:rFonts w:ascii="仿宋" w:eastAsia="仿宋" w:hAnsi="仿宋" w:hint="eastAsia"/>
          <w:color w:val="000000"/>
          <w:kern w:val="0"/>
          <w:sz w:val="24"/>
        </w:rPr>
        <w:t>排球运动管理中心在</w:t>
      </w:r>
      <w:r w:rsidR="00703060">
        <w:rPr>
          <w:rFonts w:ascii="仿宋" w:eastAsia="仿宋" w:hAnsi="仿宋" w:hint="eastAsia"/>
          <w:color w:val="000000"/>
          <w:kern w:val="0"/>
          <w:sz w:val="24"/>
        </w:rPr>
        <w:t>沙滩</w:t>
      </w:r>
      <w:r w:rsidRPr="00E209FE">
        <w:rPr>
          <w:rFonts w:ascii="仿宋" w:eastAsia="仿宋" w:hAnsi="仿宋" w:hint="eastAsia"/>
          <w:color w:val="000000"/>
          <w:kern w:val="0"/>
          <w:sz w:val="24"/>
        </w:rPr>
        <w:t>排球发展</w:t>
      </w:r>
      <w:r w:rsidR="00703060">
        <w:rPr>
          <w:rFonts w:ascii="仿宋" w:eastAsia="仿宋" w:hAnsi="仿宋" w:hint="eastAsia"/>
          <w:color w:val="000000"/>
          <w:kern w:val="0"/>
          <w:sz w:val="24"/>
        </w:rPr>
        <w:t>上的</w:t>
      </w:r>
      <w:r w:rsidRPr="00E209FE">
        <w:rPr>
          <w:rFonts w:ascii="仿宋" w:eastAsia="仿宋" w:hAnsi="仿宋" w:hint="eastAsia"/>
          <w:color w:val="000000"/>
          <w:kern w:val="0"/>
          <w:sz w:val="24"/>
        </w:rPr>
        <w:t>顶层设计和监督检查力度</w:t>
      </w:r>
      <w:r w:rsidR="00703060">
        <w:rPr>
          <w:rFonts w:ascii="仿宋" w:eastAsia="仿宋" w:hAnsi="仿宋" w:hint="eastAsia"/>
          <w:color w:val="000000"/>
          <w:kern w:val="0"/>
          <w:sz w:val="24"/>
        </w:rPr>
        <w:t>。</w:t>
      </w:r>
    </w:p>
    <w:p w:rsidR="00A67AC1" w:rsidRPr="00D638D7" w:rsidRDefault="00A67AC1" w:rsidP="00D638D7">
      <w:pPr>
        <w:widowControl/>
        <w:spacing w:line="360" w:lineRule="auto"/>
        <w:ind w:leftChars="-50" w:left="-105" w:firstLineChars="200" w:firstLine="480"/>
        <w:jc w:val="left"/>
        <w:rPr>
          <w:rFonts w:ascii="仿宋" w:eastAsia="仿宋" w:hAnsi="仿宋"/>
          <w:color w:val="000000"/>
          <w:kern w:val="0"/>
          <w:sz w:val="24"/>
        </w:rPr>
      </w:pPr>
      <w:r w:rsidRPr="00D638D7">
        <w:rPr>
          <w:rFonts w:ascii="仿宋" w:eastAsia="仿宋" w:hAnsi="仿宋" w:hint="eastAsia"/>
          <w:color w:val="000000"/>
          <w:kern w:val="0"/>
          <w:sz w:val="24"/>
        </w:rPr>
        <w:lastRenderedPageBreak/>
        <w:t>定期召开训练工作会议</w:t>
      </w:r>
      <w:r w:rsidR="00D638D7" w:rsidRPr="00D638D7">
        <w:rPr>
          <w:rFonts w:ascii="仿宋" w:eastAsia="仿宋" w:hAnsi="仿宋" w:hint="eastAsia"/>
          <w:color w:val="000000"/>
          <w:kern w:val="0"/>
          <w:sz w:val="24"/>
        </w:rPr>
        <w:t>，及时总结青少年沙滩排球训练情况，针对训练、比赛中的共性问题进行研讨、攻关，交流先进的管理方法和训练手段，提高青少年沙滩排球训练的科学化水平。</w:t>
      </w:r>
    </w:p>
    <w:p w:rsidR="00A67AC1" w:rsidRPr="00D638D7" w:rsidRDefault="00D638D7" w:rsidP="00D638D7">
      <w:pPr>
        <w:widowControl/>
        <w:spacing w:line="360" w:lineRule="auto"/>
        <w:ind w:leftChars="-50" w:left="-105" w:firstLineChars="200" w:firstLine="480"/>
        <w:jc w:val="left"/>
        <w:rPr>
          <w:rFonts w:ascii="仿宋" w:eastAsia="仿宋" w:hAnsi="仿宋"/>
          <w:color w:val="000000"/>
          <w:kern w:val="0"/>
          <w:sz w:val="24"/>
        </w:rPr>
      </w:pPr>
      <w:r w:rsidRPr="00D638D7">
        <w:rPr>
          <w:rFonts w:ascii="仿宋" w:eastAsia="仿宋" w:hAnsi="仿宋" w:hint="eastAsia"/>
          <w:color w:val="000000"/>
          <w:kern w:val="0"/>
          <w:sz w:val="24"/>
        </w:rPr>
        <w:t>建立青少年沙滩排球后备人才库，组织专家对有培养前途的运动员进行技术会诊，协助教练员制定培养计划，打好基础，提高成材率。</w:t>
      </w:r>
      <w:r w:rsidR="006C6B89" w:rsidRPr="00D638D7">
        <w:rPr>
          <w:rFonts w:ascii="仿宋" w:eastAsia="仿宋" w:hAnsi="仿宋" w:hint="eastAsia"/>
          <w:color w:val="000000"/>
          <w:kern w:val="0"/>
          <w:sz w:val="24"/>
        </w:rPr>
        <w:t xml:space="preserve"> </w:t>
      </w:r>
    </w:p>
    <w:p w:rsidR="00D638D7" w:rsidRPr="00D638D7" w:rsidRDefault="00D638D7" w:rsidP="003F4B35">
      <w:pPr>
        <w:widowControl/>
        <w:spacing w:line="360" w:lineRule="auto"/>
        <w:ind w:leftChars="-50" w:left="-105" w:firstLineChars="200" w:firstLine="480"/>
        <w:jc w:val="left"/>
        <w:rPr>
          <w:rFonts w:ascii="仿宋" w:eastAsia="仿宋" w:hAnsi="仿宋"/>
          <w:color w:val="000000"/>
          <w:kern w:val="0"/>
          <w:sz w:val="24"/>
        </w:rPr>
      </w:pPr>
      <w:r w:rsidRPr="00D638D7">
        <w:rPr>
          <w:rFonts w:ascii="仿宋" w:eastAsia="仿宋" w:hAnsi="仿宋" w:hint="eastAsia"/>
          <w:color w:val="000000"/>
          <w:kern w:val="0"/>
          <w:sz w:val="24"/>
        </w:rPr>
        <w:t>建立运动员输送奖励制度。根据国家队、国家青年队完成奥运会、世锦赛等比赛任务，对取得相应成绩的运动员的各级地方输送单位进行表彰、奖励，研究、制定相关制度，使培养出优秀后备人才的单位和教练员等在奖励和待遇等得到提高。</w:t>
      </w:r>
    </w:p>
    <w:p w:rsidR="00093B96" w:rsidRPr="00703060" w:rsidRDefault="00703060" w:rsidP="00093B96">
      <w:pPr>
        <w:widowControl/>
        <w:spacing w:line="360" w:lineRule="auto"/>
        <w:ind w:leftChars="-50" w:left="-105" w:firstLineChars="200" w:firstLine="480"/>
        <w:jc w:val="left"/>
        <w:rPr>
          <w:rFonts w:ascii="仿宋" w:eastAsia="仿宋" w:hAnsi="仿宋"/>
          <w:color w:val="000000"/>
          <w:kern w:val="0"/>
          <w:sz w:val="24"/>
        </w:rPr>
      </w:pPr>
      <w:r>
        <w:rPr>
          <w:rFonts w:ascii="仿宋" w:eastAsia="仿宋" w:hAnsi="仿宋" w:hint="eastAsia"/>
          <w:color w:val="000000"/>
          <w:kern w:val="0"/>
          <w:sz w:val="24"/>
        </w:rPr>
        <w:t>为规范各系统的运行，应根据规划执行的实际需要和的实施情况，</w:t>
      </w:r>
      <w:r w:rsidR="007A4B30">
        <w:rPr>
          <w:rFonts w:ascii="仿宋" w:eastAsia="仿宋" w:hAnsi="仿宋" w:hint="eastAsia"/>
          <w:color w:val="000000"/>
          <w:kern w:val="0"/>
          <w:sz w:val="24"/>
        </w:rPr>
        <w:t>组织专家</w:t>
      </w:r>
      <w:r>
        <w:rPr>
          <w:rFonts w:ascii="仿宋" w:eastAsia="仿宋" w:hAnsi="仿宋" w:hint="eastAsia"/>
          <w:color w:val="000000"/>
          <w:kern w:val="0"/>
          <w:sz w:val="24"/>
        </w:rPr>
        <w:t>研究、编制以下工作手册：</w:t>
      </w:r>
      <w:r w:rsidR="00093B96" w:rsidRPr="00703060">
        <w:rPr>
          <w:rFonts w:ascii="仿宋" w:eastAsia="仿宋" w:hAnsi="仿宋" w:hint="eastAsia"/>
          <w:color w:val="000000"/>
          <w:kern w:val="0"/>
          <w:sz w:val="24"/>
        </w:rPr>
        <w:t>《</w:t>
      </w:r>
      <w:r w:rsidR="00093B96">
        <w:rPr>
          <w:rFonts w:ascii="仿宋" w:eastAsia="仿宋" w:hAnsi="仿宋" w:hint="eastAsia"/>
          <w:color w:val="000000"/>
          <w:kern w:val="0"/>
          <w:sz w:val="24"/>
        </w:rPr>
        <w:t>青少年沙滩</w:t>
      </w:r>
      <w:r w:rsidR="00093B96" w:rsidRPr="00703060">
        <w:rPr>
          <w:rFonts w:ascii="仿宋" w:eastAsia="仿宋" w:hAnsi="仿宋" w:hint="eastAsia"/>
          <w:color w:val="000000"/>
          <w:kern w:val="0"/>
          <w:sz w:val="24"/>
        </w:rPr>
        <w:t>排球</w:t>
      </w:r>
      <w:r w:rsidR="00093B96">
        <w:rPr>
          <w:rFonts w:ascii="仿宋" w:eastAsia="仿宋" w:hAnsi="仿宋" w:hint="eastAsia"/>
          <w:color w:val="000000"/>
          <w:kern w:val="0"/>
          <w:sz w:val="24"/>
        </w:rPr>
        <w:t>训练教学大纲</w:t>
      </w:r>
      <w:r w:rsidR="00093B96" w:rsidRPr="00703060">
        <w:rPr>
          <w:rFonts w:ascii="仿宋" w:eastAsia="仿宋" w:hAnsi="仿宋" w:hint="eastAsia"/>
          <w:color w:val="000000"/>
          <w:kern w:val="0"/>
          <w:sz w:val="24"/>
        </w:rPr>
        <w:t>》</w:t>
      </w:r>
      <w:r w:rsidR="007A4B30">
        <w:rPr>
          <w:rFonts w:ascii="仿宋" w:eastAsia="仿宋" w:hAnsi="仿宋" w:hint="eastAsia"/>
          <w:color w:val="000000"/>
          <w:kern w:val="0"/>
          <w:sz w:val="24"/>
        </w:rPr>
        <w:t>、</w:t>
      </w:r>
      <w:r w:rsidR="002F5DB7" w:rsidRPr="00703060">
        <w:rPr>
          <w:rFonts w:ascii="仿宋" w:eastAsia="仿宋" w:hAnsi="仿宋" w:hint="eastAsia"/>
          <w:color w:val="000000"/>
          <w:kern w:val="0"/>
          <w:sz w:val="24"/>
        </w:rPr>
        <w:t>《高水平</w:t>
      </w:r>
      <w:r>
        <w:rPr>
          <w:rFonts w:ascii="仿宋" w:eastAsia="仿宋" w:hAnsi="仿宋" w:hint="eastAsia"/>
          <w:color w:val="000000"/>
          <w:kern w:val="0"/>
          <w:sz w:val="24"/>
        </w:rPr>
        <w:t>沙滩</w:t>
      </w:r>
      <w:r w:rsidR="002F5DB7" w:rsidRPr="00703060">
        <w:rPr>
          <w:rFonts w:ascii="仿宋" w:eastAsia="仿宋" w:hAnsi="仿宋" w:hint="eastAsia"/>
          <w:color w:val="000000"/>
          <w:kern w:val="0"/>
          <w:sz w:val="24"/>
        </w:rPr>
        <w:t>排球后备人才基地管理手册》</w:t>
      </w:r>
      <w:r w:rsidR="007A4B30">
        <w:rPr>
          <w:rFonts w:ascii="仿宋" w:eastAsia="仿宋" w:hAnsi="仿宋" w:hint="eastAsia"/>
          <w:color w:val="000000"/>
          <w:kern w:val="0"/>
          <w:sz w:val="24"/>
        </w:rPr>
        <w:t>（2014年</w:t>
      </w:r>
      <w:r w:rsidR="008B2A23">
        <w:rPr>
          <w:rFonts w:ascii="仿宋" w:eastAsia="仿宋" w:hAnsi="仿宋" w:hint="eastAsia"/>
          <w:color w:val="000000"/>
          <w:kern w:val="0"/>
          <w:sz w:val="24"/>
        </w:rPr>
        <w:t>完成</w:t>
      </w:r>
      <w:r w:rsidR="007A4B30">
        <w:rPr>
          <w:rFonts w:ascii="仿宋" w:eastAsia="仿宋" w:hAnsi="仿宋" w:hint="eastAsia"/>
          <w:color w:val="000000"/>
          <w:kern w:val="0"/>
          <w:sz w:val="24"/>
        </w:rPr>
        <w:t>）、</w:t>
      </w:r>
      <w:r w:rsidR="00093B96" w:rsidRPr="00703060">
        <w:rPr>
          <w:rFonts w:ascii="仿宋" w:eastAsia="仿宋" w:hAnsi="仿宋" w:hint="eastAsia"/>
          <w:color w:val="000000"/>
          <w:kern w:val="0"/>
          <w:sz w:val="24"/>
        </w:rPr>
        <w:t>《</w:t>
      </w:r>
      <w:r w:rsidR="00093B96">
        <w:rPr>
          <w:rFonts w:ascii="仿宋" w:eastAsia="仿宋" w:hAnsi="仿宋" w:hint="eastAsia"/>
          <w:color w:val="000000"/>
          <w:kern w:val="0"/>
          <w:sz w:val="24"/>
        </w:rPr>
        <w:t>青少年沙滩</w:t>
      </w:r>
      <w:r w:rsidR="00093B96" w:rsidRPr="00703060">
        <w:rPr>
          <w:rFonts w:ascii="仿宋" w:eastAsia="仿宋" w:hAnsi="仿宋" w:hint="eastAsia"/>
          <w:color w:val="000000"/>
          <w:kern w:val="0"/>
          <w:sz w:val="24"/>
        </w:rPr>
        <w:t>排球</w:t>
      </w:r>
      <w:r w:rsidR="00093B96">
        <w:rPr>
          <w:rFonts w:ascii="仿宋" w:eastAsia="仿宋" w:hAnsi="仿宋" w:hint="eastAsia"/>
          <w:color w:val="000000"/>
          <w:kern w:val="0"/>
          <w:sz w:val="24"/>
        </w:rPr>
        <w:t>训练</w:t>
      </w:r>
      <w:r w:rsidR="00093B96" w:rsidRPr="00703060">
        <w:rPr>
          <w:rFonts w:ascii="仿宋" w:eastAsia="仿宋" w:hAnsi="仿宋" w:hint="eastAsia"/>
          <w:color w:val="000000"/>
          <w:kern w:val="0"/>
          <w:sz w:val="24"/>
        </w:rPr>
        <w:t>手册》</w:t>
      </w:r>
      <w:r w:rsidR="007A4B30">
        <w:rPr>
          <w:rFonts w:ascii="仿宋" w:eastAsia="仿宋" w:hAnsi="仿宋" w:hint="eastAsia"/>
          <w:color w:val="000000"/>
          <w:kern w:val="0"/>
          <w:sz w:val="24"/>
        </w:rPr>
        <w:t>、</w:t>
      </w:r>
      <w:r w:rsidR="00093B96" w:rsidRPr="00703060">
        <w:rPr>
          <w:rFonts w:ascii="仿宋" w:eastAsia="仿宋" w:hAnsi="仿宋" w:hint="eastAsia"/>
          <w:color w:val="000000"/>
          <w:kern w:val="0"/>
          <w:sz w:val="24"/>
        </w:rPr>
        <w:t>《</w:t>
      </w:r>
      <w:r w:rsidR="00093B96">
        <w:rPr>
          <w:rFonts w:ascii="仿宋" w:eastAsia="仿宋" w:hAnsi="仿宋" w:hint="eastAsia"/>
          <w:color w:val="000000"/>
          <w:kern w:val="0"/>
          <w:sz w:val="24"/>
        </w:rPr>
        <w:t>青少年沙滩</w:t>
      </w:r>
      <w:r w:rsidR="00093B96" w:rsidRPr="00703060">
        <w:rPr>
          <w:rFonts w:ascii="仿宋" w:eastAsia="仿宋" w:hAnsi="仿宋" w:hint="eastAsia"/>
          <w:color w:val="000000"/>
          <w:kern w:val="0"/>
          <w:sz w:val="24"/>
        </w:rPr>
        <w:t>排球</w:t>
      </w:r>
      <w:r w:rsidR="00093B96">
        <w:rPr>
          <w:rFonts w:ascii="仿宋" w:eastAsia="仿宋" w:hAnsi="仿宋" w:hint="eastAsia"/>
          <w:color w:val="000000"/>
          <w:kern w:val="0"/>
          <w:sz w:val="24"/>
        </w:rPr>
        <w:t>竞赛</w:t>
      </w:r>
      <w:r w:rsidR="00093B96" w:rsidRPr="00703060">
        <w:rPr>
          <w:rFonts w:ascii="仿宋" w:eastAsia="仿宋" w:hAnsi="仿宋" w:hint="eastAsia"/>
          <w:color w:val="000000"/>
          <w:kern w:val="0"/>
          <w:sz w:val="24"/>
        </w:rPr>
        <w:t>管理手册》</w:t>
      </w:r>
      <w:r w:rsidR="007A4B30">
        <w:rPr>
          <w:rFonts w:ascii="仿宋" w:eastAsia="仿宋" w:hAnsi="仿宋" w:hint="eastAsia"/>
          <w:color w:val="000000"/>
          <w:kern w:val="0"/>
          <w:sz w:val="24"/>
        </w:rPr>
        <w:t>（</w:t>
      </w:r>
      <w:r w:rsidR="007A4B30" w:rsidRPr="00703060">
        <w:rPr>
          <w:rFonts w:ascii="仿宋" w:eastAsia="仿宋" w:hAnsi="仿宋"/>
          <w:color w:val="000000"/>
          <w:kern w:val="0"/>
          <w:sz w:val="24"/>
        </w:rPr>
        <w:t>201</w:t>
      </w:r>
      <w:r w:rsidR="007A4B30">
        <w:rPr>
          <w:rFonts w:ascii="仿宋" w:eastAsia="仿宋" w:hAnsi="仿宋" w:hint="eastAsia"/>
          <w:color w:val="000000"/>
          <w:kern w:val="0"/>
          <w:sz w:val="24"/>
        </w:rPr>
        <w:t>5-2016</w:t>
      </w:r>
      <w:r w:rsidR="007A4B30" w:rsidRPr="00703060">
        <w:rPr>
          <w:rFonts w:ascii="仿宋" w:eastAsia="仿宋" w:hAnsi="仿宋" w:hint="eastAsia"/>
          <w:color w:val="000000"/>
          <w:kern w:val="0"/>
          <w:sz w:val="24"/>
        </w:rPr>
        <w:t>年</w:t>
      </w:r>
      <w:r w:rsidR="008B2A23">
        <w:rPr>
          <w:rFonts w:ascii="仿宋" w:eastAsia="仿宋" w:hAnsi="仿宋" w:hint="eastAsia"/>
          <w:color w:val="000000"/>
          <w:kern w:val="0"/>
          <w:sz w:val="24"/>
        </w:rPr>
        <w:t>完成</w:t>
      </w:r>
      <w:r w:rsidR="007A4B30">
        <w:rPr>
          <w:rFonts w:ascii="仿宋" w:eastAsia="仿宋" w:hAnsi="仿宋" w:hint="eastAsia"/>
          <w:color w:val="000000"/>
          <w:kern w:val="0"/>
          <w:sz w:val="24"/>
        </w:rPr>
        <w:t>）。</w:t>
      </w:r>
    </w:p>
    <w:p w:rsidR="00726CB5" w:rsidRPr="007D4698" w:rsidRDefault="00726CB5" w:rsidP="00726CB5">
      <w:pPr>
        <w:pStyle w:val="3"/>
      </w:pPr>
      <w:bookmarkStart w:id="52" w:name="_Toc381607662"/>
      <w:r w:rsidRPr="00691D21">
        <w:rPr>
          <w:rFonts w:hint="eastAsia"/>
        </w:rPr>
        <w:t>2</w:t>
      </w:r>
      <w:r w:rsidRPr="00691D21">
        <w:rPr>
          <w:rFonts w:hint="eastAsia"/>
        </w:rPr>
        <w:t>、</w:t>
      </w:r>
      <w:r>
        <w:rPr>
          <w:rFonts w:hint="eastAsia"/>
        </w:rPr>
        <w:t>督导</w:t>
      </w:r>
      <w:r w:rsidRPr="00691D21">
        <w:rPr>
          <w:rFonts w:hint="eastAsia"/>
        </w:rPr>
        <w:t>检查，建立评估、督促落实工作机制</w:t>
      </w:r>
      <w:bookmarkEnd w:id="52"/>
      <w:r w:rsidR="009F7762">
        <w:rPr>
          <w:rFonts w:hint="eastAsia"/>
        </w:rPr>
        <w:t xml:space="preserve"> </w:t>
      </w:r>
    </w:p>
    <w:p w:rsidR="00DB3A96" w:rsidRPr="0055113B" w:rsidRDefault="00935A7D" w:rsidP="0055113B">
      <w:pPr>
        <w:widowControl/>
        <w:spacing w:line="360" w:lineRule="auto"/>
        <w:ind w:leftChars="-50" w:left="-105" w:firstLineChars="200" w:firstLine="480"/>
        <w:jc w:val="left"/>
        <w:rPr>
          <w:rFonts w:ascii="仿宋" w:eastAsia="仿宋" w:hAnsi="仿宋"/>
          <w:color w:val="000000"/>
          <w:kern w:val="0"/>
          <w:sz w:val="24"/>
        </w:rPr>
      </w:pPr>
      <w:r w:rsidRPr="0055113B">
        <w:rPr>
          <w:rFonts w:ascii="仿宋" w:eastAsia="仿宋" w:hAnsi="仿宋" w:hint="eastAsia"/>
          <w:color w:val="000000"/>
          <w:kern w:val="0"/>
          <w:sz w:val="24"/>
        </w:rPr>
        <w:t>研究、制定规划后，</w:t>
      </w:r>
      <w:r w:rsidR="00EA0D8F" w:rsidRPr="0055113B">
        <w:rPr>
          <w:rFonts w:ascii="仿宋" w:eastAsia="仿宋" w:hAnsi="仿宋" w:hint="eastAsia"/>
          <w:color w:val="000000"/>
          <w:kern w:val="0"/>
          <w:sz w:val="24"/>
        </w:rPr>
        <w:t>还</w:t>
      </w:r>
      <w:r w:rsidRPr="0055113B">
        <w:rPr>
          <w:rFonts w:ascii="仿宋" w:eastAsia="仿宋" w:hAnsi="仿宋" w:hint="eastAsia"/>
          <w:color w:val="000000"/>
          <w:kern w:val="0"/>
          <w:sz w:val="24"/>
        </w:rPr>
        <w:t>要建立</w:t>
      </w:r>
      <w:r w:rsidR="00EA0D8F" w:rsidRPr="0055113B">
        <w:rPr>
          <w:rFonts w:ascii="仿宋" w:eastAsia="仿宋" w:hAnsi="仿宋" w:hint="eastAsia"/>
          <w:color w:val="000000"/>
          <w:kern w:val="0"/>
          <w:sz w:val="24"/>
        </w:rPr>
        <w:t>切实</w:t>
      </w:r>
      <w:r w:rsidRPr="0055113B">
        <w:rPr>
          <w:rFonts w:ascii="仿宋" w:eastAsia="仿宋" w:hAnsi="仿宋" w:hint="eastAsia"/>
          <w:color w:val="000000"/>
          <w:kern w:val="0"/>
          <w:sz w:val="24"/>
        </w:rPr>
        <w:t>可行的检查和评估办法，以监督和保障规划的落实。</w:t>
      </w:r>
      <w:r w:rsidR="00EA0D8F" w:rsidRPr="0055113B">
        <w:rPr>
          <w:rFonts w:ascii="仿宋" w:eastAsia="仿宋" w:hAnsi="仿宋" w:hint="eastAsia"/>
          <w:color w:val="000000"/>
          <w:kern w:val="0"/>
          <w:sz w:val="24"/>
        </w:rPr>
        <w:t>要</w:t>
      </w:r>
      <w:r w:rsidR="00DB3A96" w:rsidRPr="0055113B">
        <w:rPr>
          <w:rFonts w:ascii="仿宋" w:eastAsia="仿宋" w:hAnsi="仿宋" w:hint="eastAsia"/>
          <w:color w:val="000000"/>
          <w:kern w:val="0"/>
          <w:sz w:val="24"/>
        </w:rPr>
        <w:t>依据本规划，建立并不断完善青少年沙滩排球后备人才培养的评价、考核机制，科学制定评估指标体系，每年实施检查和考核。</w:t>
      </w:r>
      <w:r w:rsidR="002412BF" w:rsidRPr="0055113B">
        <w:rPr>
          <w:rFonts w:ascii="仿宋" w:eastAsia="仿宋" w:hAnsi="仿宋" w:hint="eastAsia"/>
          <w:color w:val="000000"/>
          <w:kern w:val="0"/>
          <w:sz w:val="24"/>
        </w:rPr>
        <w:t>组织专家，成立“青少年沙滩排球后备人才培养规划实行督导组”，依照评估体系和考核方法，对规划的实行进行监督、指导，</w:t>
      </w:r>
      <w:r w:rsidR="00DB3A96" w:rsidRPr="0055113B">
        <w:rPr>
          <w:rFonts w:ascii="仿宋" w:eastAsia="仿宋" w:hAnsi="仿宋" w:hint="eastAsia"/>
          <w:color w:val="000000"/>
          <w:kern w:val="0"/>
          <w:sz w:val="24"/>
        </w:rPr>
        <w:t>对于完成培养任务的单位给予表彰乃至物质奖励，未完成或完成不好的单位，则要及时</w:t>
      </w:r>
      <w:r w:rsidR="00CE61EB" w:rsidRPr="0055113B">
        <w:rPr>
          <w:rFonts w:ascii="仿宋" w:eastAsia="仿宋" w:hAnsi="仿宋" w:hint="eastAsia"/>
          <w:color w:val="000000"/>
          <w:kern w:val="0"/>
          <w:sz w:val="24"/>
        </w:rPr>
        <w:t>提醒</w:t>
      </w:r>
      <w:r w:rsidR="00324E13" w:rsidRPr="0055113B">
        <w:rPr>
          <w:rFonts w:ascii="仿宋" w:eastAsia="仿宋" w:hAnsi="仿宋" w:hint="eastAsia"/>
          <w:color w:val="000000"/>
          <w:kern w:val="0"/>
          <w:sz w:val="24"/>
        </w:rPr>
        <w:t>、限时整改，乃至问责，</w:t>
      </w:r>
      <w:r w:rsidR="00EA0D8F" w:rsidRPr="0055113B">
        <w:rPr>
          <w:rFonts w:ascii="仿宋" w:eastAsia="仿宋" w:hAnsi="仿宋" w:hint="eastAsia"/>
          <w:color w:val="000000"/>
          <w:kern w:val="0"/>
          <w:sz w:val="24"/>
        </w:rPr>
        <w:t>以</w:t>
      </w:r>
      <w:r w:rsidR="00DB3A96" w:rsidRPr="0055113B">
        <w:rPr>
          <w:rFonts w:ascii="仿宋" w:eastAsia="仿宋" w:hAnsi="仿宋" w:hint="eastAsia"/>
          <w:color w:val="000000"/>
          <w:kern w:val="0"/>
          <w:sz w:val="24"/>
        </w:rPr>
        <w:t>敦促各个细节的实现，最终</w:t>
      </w:r>
      <w:r w:rsidR="00EA0D8F" w:rsidRPr="0055113B">
        <w:rPr>
          <w:rFonts w:ascii="仿宋" w:eastAsia="仿宋" w:hAnsi="仿宋" w:hint="eastAsia"/>
          <w:color w:val="000000"/>
          <w:kern w:val="0"/>
          <w:sz w:val="24"/>
        </w:rPr>
        <w:t>实现</w:t>
      </w:r>
      <w:r w:rsidR="00DB3A96" w:rsidRPr="0055113B">
        <w:rPr>
          <w:rFonts w:ascii="仿宋" w:eastAsia="仿宋" w:hAnsi="仿宋" w:hint="eastAsia"/>
          <w:color w:val="000000"/>
          <w:kern w:val="0"/>
          <w:sz w:val="24"/>
        </w:rPr>
        <w:t>本规划制定的我国青少年沙滩排球后备人才培养目标。</w:t>
      </w:r>
    </w:p>
    <w:p w:rsidR="00A10952" w:rsidRDefault="00A10952" w:rsidP="00D92328">
      <w:pPr>
        <w:widowControl/>
        <w:spacing w:line="360" w:lineRule="auto"/>
        <w:ind w:leftChars="-50" w:left="-105" w:firstLineChars="200" w:firstLine="480"/>
        <w:jc w:val="left"/>
        <w:rPr>
          <w:rFonts w:ascii="仿宋" w:eastAsia="仿宋" w:hAnsi="仿宋"/>
          <w:color w:val="000000"/>
          <w:kern w:val="0"/>
          <w:sz w:val="24"/>
        </w:rPr>
      </w:pPr>
    </w:p>
    <w:p w:rsidR="00001CF5" w:rsidRDefault="00001CF5" w:rsidP="00D92328">
      <w:pPr>
        <w:widowControl/>
        <w:spacing w:line="360" w:lineRule="auto"/>
        <w:ind w:leftChars="-50" w:left="-105" w:firstLineChars="200" w:firstLine="480"/>
        <w:jc w:val="left"/>
        <w:rPr>
          <w:rFonts w:ascii="仿宋" w:eastAsia="仿宋" w:hAnsi="仿宋"/>
          <w:color w:val="000000"/>
          <w:kern w:val="0"/>
          <w:sz w:val="24"/>
        </w:rPr>
      </w:pPr>
    </w:p>
    <w:p w:rsidR="00001CF5" w:rsidRPr="004D683A" w:rsidRDefault="00001CF5" w:rsidP="00D92328">
      <w:pPr>
        <w:widowControl/>
        <w:spacing w:line="360" w:lineRule="auto"/>
        <w:ind w:leftChars="-50" w:left="-105" w:firstLineChars="200" w:firstLine="480"/>
        <w:jc w:val="left"/>
        <w:rPr>
          <w:rFonts w:ascii="仿宋" w:eastAsia="仿宋" w:hAnsi="仿宋"/>
          <w:color w:val="000000"/>
          <w:kern w:val="0"/>
          <w:sz w:val="24"/>
        </w:rPr>
      </w:pPr>
    </w:p>
    <w:p w:rsidR="00154E1C" w:rsidRDefault="00154E1C" w:rsidP="00154E1C">
      <w:pPr>
        <w:widowControl/>
        <w:wordWrap w:val="0"/>
        <w:spacing w:line="360" w:lineRule="auto"/>
        <w:ind w:leftChars="-50" w:left="-105" w:firstLineChars="200" w:firstLine="480"/>
        <w:jc w:val="right"/>
        <w:rPr>
          <w:rFonts w:ascii="仿宋" w:eastAsia="仿宋" w:hAnsi="仿宋"/>
          <w:color w:val="000000"/>
          <w:kern w:val="0"/>
          <w:sz w:val="24"/>
        </w:rPr>
      </w:pPr>
      <w:r>
        <w:rPr>
          <w:rFonts w:ascii="仿宋" w:eastAsia="仿宋" w:hAnsi="仿宋" w:hint="eastAsia"/>
          <w:color w:val="000000"/>
          <w:kern w:val="0"/>
          <w:sz w:val="24"/>
        </w:rPr>
        <w:t>排球中心</w:t>
      </w:r>
      <w:r w:rsidR="00001CF5">
        <w:rPr>
          <w:rFonts w:ascii="仿宋" w:eastAsia="仿宋" w:hAnsi="仿宋" w:hint="eastAsia"/>
          <w:color w:val="000000"/>
          <w:kern w:val="0"/>
          <w:sz w:val="24"/>
        </w:rPr>
        <w:t xml:space="preserve">      </w:t>
      </w:r>
    </w:p>
    <w:p w:rsidR="00154E1C" w:rsidRDefault="00154E1C" w:rsidP="00154E1C">
      <w:pPr>
        <w:widowControl/>
        <w:wordWrap w:val="0"/>
        <w:spacing w:line="360" w:lineRule="auto"/>
        <w:ind w:leftChars="-50" w:left="-105" w:firstLineChars="200" w:firstLine="480"/>
        <w:jc w:val="right"/>
        <w:rPr>
          <w:rFonts w:ascii="仿宋" w:eastAsia="仿宋" w:hAnsi="仿宋"/>
          <w:color w:val="000000"/>
          <w:kern w:val="0"/>
          <w:sz w:val="24"/>
        </w:rPr>
      </w:pPr>
      <w:r>
        <w:rPr>
          <w:rFonts w:ascii="仿宋" w:eastAsia="仿宋" w:hAnsi="仿宋"/>
          <w:color w:val="000000"/>
          <w:kern w:val="0"/>
          <w:sz w:val="24"/>
        </w:rPr>
        <w:t>201</w:t>
      </w:r>
      <w:r w:rsidR="000B67CB">
        <w:rPr>
          <w:rFonts w:ascii="仿宋" w:eastAsia="仿宋" w:hAnsi="仿宋" w:hint="eastAsia"/>
          <w:color w:val="000000"/>
          <w:kern w:val="0"/>
          <w:sz w:val="24"/>
        </w:rPr>
        <w:t>4</w:t>
      </w:r>
      <w:r>
        <w:rPr>
          <w:rFonts w:ascii="仿宋" w:eastAsia="仿宋" w:hAnsi="仿宋"/>
          <w:color w:val="000000"/>
          <w:kern w:val="0"/>
          <w:sz w:val="24"/>
        </w:rPr>
        <w:t>年</w:t>
      </w:r>
      <w:r w:rsidR="00EB7021">
        <w:rPr>
          <w:rFonts w:ascii="仿宋" w:eastAsia="仿宋" w:hAnsi="仿宋" w:hint="eastAsia"/>
          <w:color w:val="000000"/>
          <w:kern w:val="0"/>
          <w:sz w:val="24"/>
        </w:rPr>
        <w:t>2</w:t>
      </w:r>
      <w:r>
        <w:rPr>
          <w:rFonts w:ascii="仿宋" w:eastAsia="仿宋" w:hAnsi="仿宋"/>
          <w:color w:val="000000"/>
          <w:kern w:val="0"/>
          <w:sz w:val="24"/>
        </w:rPr>
        <w:t>月</w:t>
      </w:r>
      <w:r w:rsidR="00001CF5">
        <w:rPr>
          <w:rFonts w:ascii="仿宋" w:eastAsia="仿宋" w:hAnsi="仿宋" w:hint="eastAsia"/>
          <w:color w:val="000000"/>
          <w:kern w:val="0"/>
          <w:sz w:val="24"/>
        </w:rPr>
        <w:t xml:space="preserve">    </w:t>
      </w:r>
      <w:r w:rsidR="006934F3">
        <w:rPr>
          <w:rFonts w:ascii="仿宋" w:eastAsia="仿宋" w:hAnsi="仿宋" w:hint="eastAsia"/>
          <w:color w:val="000000"/>
          <w:kern w:val="0"/>
          <w:sz w:val="24"/>
        </w:rPr>
        <w:t xml:space="preserve"> </w:t>
      </w:r>
    </w:p>
    <w:p w:rsidR="00FD199A" w:rsidRPr="00FF4A72" w:rsidRDefault="00FD199A" w:rsidP="00FD199A">
      <w:pPr>
        <w:ind w:firstLineChars="200" w:firstLine="420"/>
        <w:rPr>
          <w:rFonts w:hint="eastAsia"/>
        </w:rPr>
      </w:pPr>
    </w:p>
    <w:sectPr w:rsidR="00FD199A" w:rsidRPr="00FF4A7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5A7" w:rsidRDefault="007025A7" w:rsidP="00F604E4">
      <w:r>
        <w:separator/>
      </w:r>
    </w:p>
  </w:endnote>
  <w:endnote w:type="continuationSeparator" w:id="0">
    <w:p w:rsidR="007025A7" w:rsidRDefault="007025A7" w:rsidP="00F6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412718"/>
      <w:docPartObj>
        <w:docPartGallery w:val="Page Numbers (Bottom of Page)"/>
        <w:docPartUnique/>
      </w:docPartObj>
    </w:sdtPr>
    <w:sdtEndPr/>
    <w:sdtContent>
      <w:p w:rsidR="000B6405" w:rsidRDefault="000B6405">
        <w:pPr>
          <w:pStyle w:val="a4"/>
          <w:jc w:val="center"/>
        </w:pPr>
        <w:r>
          <w:fldChar w:fldCharType="begin"/>
        </w:r>
        <w:r>
          <w:instrText>PAGE   \* MERGEFORMAT</w:instrText>
        </w:r>
        <w:r>
          <w:fldChar w:fldCharType="separate"/>
        </w:r>
        <w:r w:rsidR="006C1F91" w:rsidRPr="006C1F91">
          <w:rPr>
            <w:noProof/>
            <w:lang w:val="zh-CN"/>
          </w:rPr>
          <w:t>17</w:t>
        </w:r>
        <w:r>
          <w:fldChar w:fldCharType="end"/>
        </w:r>
      </w:p>
    </w:sdtContent>
  </w:sdt>
  <w:p w:rsidR="000B6405" w:rsidRDefault="000B640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5A7" w:rsidRDefault="007025A7" w:rsidP="00F604E4">
      <w:r>
        <w:separator/>
      </w:r>
    </w:p>
  </w:footnote>
  <w:footnote w:type="continuationSeparator" w:id="0">
    <w:p w:rsidR="007025A7" w:rsidRDefault="007025A7" w:rsidP="00F60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start w:val="1"/>
      <w:numFmt w:val="chineseCounting"/>
      <w:suff w:val="nothing"/>
      <w:lvlText w:val="%1、"/>
      <w:lvlJc w:val="left"/>
    </w:lvl>
  </w:abstractNum>
  <w:abstractNum w:abstractNumId="1">
    <w:nsid w:val="03C713B9"/>
    <w:multiLevelType w:val="hybridMultilevel"/>
    <w:tmpl w:val="D5CECAA6"/>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2">
    <w:nsid w:val="07643510"/>
    <w:multiLevelType w:val="hybridMultilevel"/>
    <w:tmpl w:val="4BD23BE4"/>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3">
    <w:nsid w:val="07E80D69"/>
    <w:multiLevelType w:val="hybridMultilevel"/>
    <w:tmpl w:val="446A22CC"/>
    <w:lvl w:ilvl="0" w:tplc="16ECD65C">
      <w:start w:val="8"/>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69621F4"/>
    <w:multiLevelType w:val="hybridMultilevel"/>
    <w:tmpl w:val="526A0E8E"/>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5">
    <w:nsid w:val="1AD91B3A"/>
    <w:multiLevelType w:val="hybridMultilevel"/>
    <w:tmpl w:val="89B6865C"/>
    <w:lvl w:ilvl="0" w:tplc="D29A1CE2">
      <w:start w:val="1"/>
      <w:numFmt w:val="bullet"/>
      <w:lvlText w:val=""/>
      <w:lvlJc w:val="left"/>
      <w:pPr>
        <w:ind w:left="737" w:hanging="360"/>
      </w:pPr>
      <w:rPr>
        <w:rFonts w:ascii="Wingdings" w:eastAsia="仿宋" w:hAnsi="Wingdings" w:cs="Times New Roman" w:hint="default"/>
      </w:rPr>
    </w:lvl>
    <w:lvl w:ilvl="1" w:tplc="04090003" w:tentative="1">
      <w:start w:val="1"/>
      <w:numFmt w:val="bullet"/>
      <w:lvlText w:val=""/>
      <w:lvlJc w:val="left"/>
      <w:pPr>
        <w:ind w:left="1217" w:hanging="420"/>
      </w:pPr>
      <w:rPr>
        <w:rFonts w:ascii="Wingdings" w:hAnsi="Wingdings" w:hint="default"/>
      </w:rPr>
    </w:lvl>
    <w:lvl w:ilvl="2" w:tplc="04090005" w:tentative="1">
      <w:start w:val="1"/>
      <w:numFmt w:val="bullet"/>
      <w:lvlText w:val=""/>
      <w:lvlJc w:val="left"/>
      <w:pPr>
        <w:ind w:left="1637" w:hanging="420"/>
      </w:pPr>
      <w:rPr>
        <w:rFonts w:ascii="Wingdings" w:hAnsi="Wingdings" w:hint="default"/>
      </w:rPr>
    </w:lvl>
    <w:lvl w:ilvl="3" w:tplc="04090001" w:tentative="1">
      <w:start w:val="1"/>
      <w:numFmt w:val="bullet"/>
      <w:lvlText w:val=""/>
      <w:lvlJc w:val="left"/>
      <w:pPr>
        <w:ind w:left="2057" w:hanging="420"/>
      </w:pPr>
      <w:rPr>
        <w:rFonts w:ascii="Wingdings" w:hAnsi="Wingdings" w:hint="default"/>
      </w:rPr>
    </w:lvl>
    <w:lvl w:ilvl="4" w:tplc="04090003" w:tentative="1">
      <w:start w:val="1"/>
      <w:numFmt w:val="bullet"/>
      <w:lvlText w:val=""/>
      <w:lvlJc w:val="left"/>
      <w:pPr>
        <w:ind w:left="2477" w:hanging="420"/>
      </w:pPr>
      <w:rPr>
        <w:rFonts w:ascii="Wingdings" w:hAnsi="Wingdings" w:hint="default"/>
      </w:rPr>
    </w:lvl>
    <w:lvl w:ilvl="5" w:tplc="04090005" w:tentative="1">
      <w:start w:val="1"/>
      <w:numFmt w:val="bullet"/>
      <w:lvlText w:val=""/>
      <w:lvlJc w:val="left"/>
      <w:pPr>
        <w:ind w:left="2897" w:hanging="420"/>
      </w:pPr>
      <w:rPr>
        <w:rFonts w:ascii="Wingdings" w:hAnsi="Wingdings" w:hint="default"/>
      </w:rPr>
    </w:lvl>
    <w:lvl w:ilvl="6" w:tplc="04090001" w:tentative="1">
      <w:start w:val="1"/>
      <w:numFmt w:val="bullet"/>
      <w:lvlText w:val=""/>
      <w:lvlJc w:val="left"/>
      <w:pPr>
        <w:ind w:left="3317" w:hanging="420"/>
      </w:pPr>
      <w:rPr>
        <w:rFonts w:ascii="Wingdings" w:hAnsi="Wingdings" w:hint="default"/>
      </w:rPr>
    </w:lvl>
    <w:lvl w:ilvl="7" w:tplc="04090003" w:tentative="1">
      <w:start w:val="1"/>
      <w:numFmt w:val="bullet"/>
      <w:lvlText w:val=""/>
      <w:lvlJc w:val="left"/>
      <w:pPr>
        <w:ind w:left="3737" w:hanging="420"/>
      </w:pPr>
      <w:rPr>
        <w:rFonts w:ascii="Wingdings" w:hAnsi="Wingdings" w:hint="default"/>
      </w:rPr>
    </w:lvl>
    <w:lvl w:ilvl="8" w:tplc="04090005" w:tentative="1">
      <w:start w:val="1"/>
      <w:numFmt w:val="bullet"/>
      <w:lvlText w:val=""/>
      <w:lvlJc w:val="left"/>
      <w:pPr>
        <w:ind w:left="4157" w:hanging="420"/>
      </w:pPr>
      <w:rPr>
        <w:rFonts w:ascii="Wingdings" w:hAnsi="Wingdings" w:hint="default"/>
      </w:rPr>
    </w:lvl>
  </w:abstractNum>
  <w:abstractNum w:abstractNumId="6">
    <w:nsid w:val="1CC7276E"/>
    <w:multiLevelType w:val="hybridMultilevel"/>
    <w:tmpl w:val="A2AAC708"/>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7">
    <w:nsid w:val="1EBC4790"/>
    <w:multiLevelType w:val="hybridMultilevel"/>
    <w:tmpl w:val="39D4DED0"/>
    <w:lvl w:ilvl="0" w:tplc="9F5ACEB2">
      <w:start w:val="1"/>
      <w:numFmt w:val="bullet"/>
      <w:lvlText w:val=""/>
      <w:lvlJc w:val="left"/>
      <w:pPr>
        <w:ind w:left="737" w:hanging="360"/>
      </w:pPr>
      <w:rPr>
        <w:rFonts w:ascii="Wingdings" w:eastAsia="仿宋" w:hAnsi="Wingdings" w:cs="Times New Roman" w:hint="default"/>
      </w:rPr>
    </w:lvl>
    <w:lvl w:ilvl="1" w:tplc="04090003" w:tentative="1">
      <w:start w:val="1"/>
      <w:numFmt w:val="bullet"/>
      <w:lvlText w:val=""/>
      <w:lvlJc w:val="left"/>
      <w:pPr>
        <w:ind w:left="1217" w:hanging="420"/>
      </w:pPr>
      <w:rPr>
        <w:rFonts w:ascii="Wingdings" w:hAnsi="Wingdings" w:hint="default"/>
      </w:rPr>
    </w:lvl>
    <w:lvl w:ilvl="2" w:tplc="04090005" w:tentative="1">
      <w:start w:val="1"/>
      <w:numFmt w:val="bullet"/>
      <w:lvlText w:val=""/>
      <w:lvlJc w:val="left"/>
      <w:pPr>
        <w:ind w:left="1637" w:hanging="420"/>
      </w:pPr>
      <w:rPr>
        <w:rFonts w:ascii="Wingdings" w:hAnsi="Wingdings" w:hint="default"/>
      </w:rPr>
    </w:lvl>
    <w:lvl w:ilvl="3" w:tplc="04090001" w:tentative="1">
      <w:start w:val="1"/>
      <w:numFmt w:val="bullet"/>
      <w:lvlText w:val=""/>
      <w:lvlJc w:val="left"/>
      <w:pPr>
        <w:ind w:left="2057" w:hanging="420"/>
      </w:pPr>
      <w:rPr>
        <w:rFonts w:ascii="Wingdings" w:hAnsi="Wingdings" w:hint="default"/>
      </w:rPr>
    </w:lvl>
    <w:lvl w:ilvl="4" w:tplc="04090003" w:tentative="1">
      <w:start w:val="1"/>
      <w:numFmt w:val="bullet"/>
      <w:lvlText w:val=""/>
      <w:lvlJc w:val="left"/>
      <w:pPr>
        <w:ind w:left="2477" w:hanging="420"/>
      </w:pPr>
      <w:rPr>
        <w:rFonts w:ascii="Wingdings" w:hAnsi="Wingdings" w:hint="default"/>
      </w:rPr>
    </w:lvl>
    <w:lvl w:ilvl="5" w:tplc="04090005" w:tentative="1">
      <w:start w:val="1"/>
      <w:numFmt w:val="bullet"/>
      <w:lvlText w:val=""/>
      <w:lvlJc w:val="left"/>
      <w:pPr>
        <w:ind w:left="2897" w:hanging="420"/>
      </w:pPr>
      <w:rPr>
        <w:rFonts w:ascii="Wingdings" w:hAnsi="Wingdings" w:hint="default"/>
      </w:rPr>
    </w:lvl>
    <w:lvl w:ilvl="6" w:tplc="04090001" w:tentative="1">
      <w:start w:val="1"/>
      <w:numFmt w:val="bullet"/>
      <w:lvlText w:val=""/>
      <w:lvlJc w:val="left"/>
      <w:pPr>
        <w:ind w:left="3317" w:hanging="420"/>
      </w:pPr>
      <w:rPr>
        <w:rFonts w:ascii="Wingdings" w:hAnsi="Wingdings" w:hint="default"/>
      </w:rPr>
    </w:lvl>
    <w:lvl w:ilvl="7" w:tplc="04090003" w:tentative="1">
      <w:start w:val="1"/>
      <w:numFmt w:val="bullet"/>
      <w:lvlText w:val=""/>
      <w:lvlJc w:val="left"/>
      <w:pPr>
        <w:ind w:left="3737" w:hanging="420"/>
      </w:pPr>
      <w:rPr>
        <w:rFonts w:ascii="Wingdings" w:hAnsi="Wingdings" w:hint="default"/>
      </w:rPr>
    </w:lvl>
    <w:lvl w:ilvl="8" w:tplc="04090005" w:tentative="1">
      <w:start w:val="1"/>
      <w:numFmt w:val="bullet"/>
      <w:lvlText w:val=""/>
      <w:lvlJc w:val="left"/>
      <w:pPr>
        <w:ind w:left="4157" w:hanging="420"/>
      </w:pPr>
      <w:rPr>
        <w:rFonts w:ascii="Wingdings" w:hAnsi="Wingdings" w:hint="default"/>
      </w:rPr>
    </w:lvl>
  </w:abstractNum>
  <w:abstractNum w:abstractNumId="8">
    <w:nsid w:val="284815EC"/>
    <w:multiLevelType w:val="hybridMultilevel"/>
    <w:tmpl w:val="7E46C476"/>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9">
    <w:nsid w:val="30C832B6"/>
    <w:multiLevelType w:val="hybridMultilevel"/>
    <w:tmpl w:val="10EEF532"/>
    <w:lvl w:ilvl="0" w:tplc="ECA05340">
      <w:start w:val="2014"/>
      <w:numFmt w:val="bullet"/>
      <w:lvlText w:val="-"/>
      <w:lvlJc w:val="left"/>
      <w:pPr>
        <w:ind w:left="735" w:hanging="360"/>
      </w:pPr>
      <w:rPr>
        <w:rFonts w:ascii="仿宋" w:eastAsia="仿宋" w:hAnsi="仿宋" w:cs="Times New Roman" w:hint="eastAsia"/>
      </w:rPr>
    </w:lvl>
    <w:lvl w:ilvl="1" w:tplc="04090003" w:tentative="1">
      <w:start w:val="1"/>
      <w:numFmt w:val="bullet"/>
      <w:lvlText w:val=""/>
      <w:lvlJc w:val="left"/>
      <w:pPr>
        <w:ind w:left="1215" w:hanging="420"/>
      </w:pPr>
      <w:rPr>
        <w:rFonts w:ascii="Wingdings" w:hAnsi="Wingdings" w:hint="default"/>
      </w:rPr>
    </w:lvl>
    <w:lvl w:ilvl="2" w:tplc="04090005" w:tentative="1">
      <w:start w:val="1"/>
      <w:numFmt w:val="bullet"/>
      <w:lvlText w:val=""/>
      <w:lvlJc w:val="left"/>
      <w:pPr>
        <w:ind w:left="1635" w:hanging="420"/>
      </w:pPr>
      <w:rPr>
        <w:rFonts w:ascii="Wingdings" w:hAnsi="Wingdings" w:hint="default"/>
      </w:rPr>
    </w:lvl>
    <w:lvl w:ilvl="3" w:tplc="04090001" w:tentative="1">
      <w:start w:val="1"/>
      <w:numFmt w:val="bullet"/>
      <w:lvlText w:val=""/>
      <w:lvlJc w:val="left"/>
      <w:pPr>
        <w:ind w:left="2055" w:hanging="420"/>
      </w:pPr>
      <w:rPr>
        <w:rFonts w:ascii="Wingdings" w:hAnsi="Wingdings" w:hint="default"/>
      </w:rPr>
    </w:lvl>
    <w:lvl w:ilvl="4" w:tplc="04090003" w:tentative="1">
      <w:start w:val="1"/>
      <w:numFmt w:val="bullet"/>
      <w:lvlText w:val=""/>
      <w:lvlJc w:val="left"/>
      <w:pPr>
        <w:ind w:left="2475" w:hanging="420"/>
      </w:pPr>
      <w:rPr>
        <w:rFonts w:ascii="Wingdings" w:hAnsi="Wingdings" w:hint="default"/>
      </w:rPr>
    </w:lvl>
    <w:lvl w:ilvl="5" w:tplc="04090005" w:tentative="1">
      <w:start w:val="1"/>
      <w:numFmt w:val="bullet"/>
      <w:lvlText w:val=""/>
      <w:lvlJc w:val="left"/>
      <w:pPr>
        <w:ind w:left="2895" w:hanging="420"/>
      </w:pPr>
      <w:rPr>
        <w:rFonts w:ascii="Wingdings" w:hAnsi="Wingdings" w:hint="default"/>
      </w:rPr>
    </w:lvl>
    <w:lvl w:ilvl="6" w:tplc="04090001" w:tentative="1">
      <w:start w:val="1"/>
      <w:numFmt w:val="bullet"/>
      <w:lvlText w:val=""/>
      <w:lvlJc w:val="left"/>
      <w:pPr>
        <w:ind w:left="3315" w:hanging="420"/>
      </w:pPr>
      <w:rPr>
        <w:rFonts w:ascii="Wingdings" w:hAnsi="Wingdings" w:hint="default"/>
      </w:rPr>
    </w:lvl>
    <w:lvl w:ilvl="7" w:tplc="04090003" w:tentative="1">
      <w:start w:val="1"/>
      <w:numFmt w:val="bullet"/>
      <w:lvlText w:val=""/>
      <w:lvlJc w:val="left"/>
      <w:pPr>
        <w:ind w:left="3735" w:hanging="420"/>
      </w:pPr>
      <w:rPr>
        <w:rFonts w:ascii="Wingdings" w:hAnsi="Wingdings" w:hint="default"/>
      </w:rPr>
    </w:lvl>
    <w:lvl w:ilvl="8" w:tplc="04090005" w:tentative="1">
      <w:start w:val="1"/>
      <w:numFmt w:val="bullet"/>
      <w:lvlText w:val=""/>
      <w:lvlJc w:val="left"/>
      <w:pPr>
        <w:ind w:left="4155" w:hanging="420"/>
      </w:pPr>
      <w:rPr>
        <w:rFonts w:ascii="Wingdings" w:hAnsi="Wingdings" w:hint="default"/>
      </w:rPr>
    </w:lvl>
  </w:abstractNum>
  <w:abstractNum w:abstractNumId="10">
    <w:nsid w:val="3BF72CDD"/>
    <w:multiLevelType w:val="hybridMultilevel"/>
    <w:tmpl w:val="90EE7E92"/>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1">
    <w:nsid w:val="4C245090"/>
    <w:multiLevelType w:val="hybridMultilevel"/>
    <w:tmpl w:val="2522FE6E"/>
    <w:lvl w:ilvl="0" w:tplc="D2AE0646">
      <w:start w:val="1"/>
      <w:numFmt w:val="bullet"/>
      <w:lvlText w:val=""/>
      <w:lvlJc w:val="left"/>
      <w:pPr>
        <w:ind w:left="737" w:hanging="360"/>
      </w:pPr>
      <w:rPr>
        <w:rFonts w:ascii="Wingdings" w:eastAsia="仿宋" w:hAnsi="Wingdings" w:cs="Times New Roman" w:hint="default"/>
      </w:rPr>
    </w:lvl>
    <w:lvl w:ilvl="1" w:tplc="04090003" w:tentative="1">
      <w:start w:val="1"/>
      <w:numFmt w:val="bullet"/>
      <w:lvlText w:val=""/>
      <w:lvlJc w:val="left"/>
      <w:pPr>
        <w:ind w:left="1217" w:hanging="420"/>
      </w:pPr>
      <w:rPr>
        <w:rFonts w:ascii="Wingdings" w:hAnsi="Wingdings" w:hint="default"/>
      </w:rPr>
    </w:lvl>
    <w:lvl w:ilvl="2" w:tplc="04090005" w:tentative="1">
      <w:start w:val="1"/>
      <w:numFmt w:val="bullet"/>
      <w:lvlText w:val=""/>
      <w:lvlJc w:val="left"/>
      <w:pPr>
        <w:ind w:left="1637" w:hanging="420"/>
      </w:pPr>
      <w:rPr>
        <w:rFonts w:ascii="Wingdings" w:hAnsi="Wingdings" w:hint="default"/>
      </w:rPr>
    </w:lvl>
    <w:lvl w:ilvl="3" w:tplc="04090001" w:tentative="1">
      <w:start w:val="1"/>
      <w:numFmt w:val="bullet"/>
      <w:lvlText w:val=""/>
      <w:lvlJc w:val="left"/>
      <w:pPr>
        <w:ind w:left="2057" w:hanging="420"/>
      </w:pPr>
      <w:rPr>
        <w:rFonts w:ascii="Wingdings" w:hAnsi="Wingdings" w:hint="default"/>
      </w:rPr>
    </w:lvl>
    <w:lvl w:ilvl="4" w:tplc="04090003" w:tentative="1">
      <w:start w:val="1"/>
      <w:numFmt w:val="bullet"/>
      <w:lvlText w:val=""/>
      <w:lvlJc w:val="left"/>
      <w:pPr>
        <w:ind w:left="2477" w:hanging="420"/>
      </w:pPr>
      <w:rPr>
        <w:rFonts w:ascii="Wingdings" w:hAnsi="Wingdings" w:hint="default"/>
      </w:rPr>
    </w:lvl>
    <w:lvl w:ilvl="5" w:tplc="04090005" w:tentative="1">
      <w:start w:val="1"/>
      <w:numFmt w:val="bullet"/>
      <w:lvlText w:val=""/>
      <w:lvlJc w:val="left"/>
      <w:pPr>
        <w:ind w:left="2897" w:hanging="420"/>
      </w:pPr>
      <w:rPr>
        <w:rFonts w:ascii="Wingdings" w:hAnsi="Wingdings" w:hint="default"/>
      </w:rPr>
    </w:lvl>
    <w:lvl w:ilvl="6" w:tplc="04090001" w:tentative="1">
      <w:start w:val="1"/>
      <w:numFmt w:val="bullet"/>
      <w:lvlText w:val=""/>
      <w:lvlJc w:val="left"/>
      <w:pPr>
        <w:ind w:left="3317" w:hanging="420"/>
      </w:pPr>
      <w:rPr>
        <w:rFonts w:ascii="Wingdings" w:hAnsi="Wingdings" w:hint="default"/>
      </w:rPr>
    </w:lvl>
    <w:lvl w:ilvl="7" w:tplc="04090003" w:tentative="1">
      <w:start w:val="1"/>
      <w:numFmt w:val="bullet"/>
      <w:lvlText w:val=""/>
      <w:lvlJc w:val="left"/>
      <w:pPr>
        <w:ind w:left="3737" w:hanging="420"/>
      </w:pPr>
      <w:rPr>
        <w:rFonts w:ascii="Wingdings" w:hAnsi="Wingdings" w:hint="default"/>
      </w:rPr>
    </w:lvl>
    <w:lvl w:ilvl="8" w:tplc="04090005" w:tentative="1">
      <w:start w:val="1"/>
      <w:numFmt w:val="bullet"/>
      <w:lvlText w:val=""/>
      <w:lvlJc w:val="left"/>
      <w:pPr>
        <w:ind w:left="4157" w:hanging="420"/>
      </w:pPr>
      <w:rPr>
        <w:rFonts w:ascii="Wingdings" w:hAnsi="Wingdings" w:hint="default"/>
      </w:rPr>
    </w:lvl>
  </w:abstractNum>
  <w:abstractNum w:abstractNumId="12">
    <w:nsid w:val="4F8D21F8"/>
    <w:multiLevelType w:val="hybridMultilevel"/>
    <w:tmpl w:val="9524257E"/>
    <w:lvl w:ilvl="0" w:tplc="8F58A86A">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03C5DE2"/>
    <w:multiLevelType w:val="hybridMultilevel"/>
    <w:tmpl w:val="C34259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51DF22E6"/>
    <w:multiLevelType w:val="hybridMultilevel"/>
    <w:tmpl w:val="21BA4F9E"/>
    <w:lvl w:ilvl="0" w:tplc="8670E65E">
      <w:start w:val="5"/>
      <w:numFmt w:val="japaneseCounting"/>
      <w:lvlText w:val="（%1）"/>
      <w:lvlJc w:val="left"/>
      <w:pPr>
        <w:ind w:left="1785" w:hanging="720"/>
      </w:pPr>
      <w:rPr>
        <w:rFonts w:ascii="Wingdings" w:hAnsi="Wingdings" w:hint="default"/>
        <w:b w:val="0"/>
      </w:rPr>
    </w:lvl>
    <w:lvl w:ilvl="1" w:tplc="04090019" w:tentative="1">
      <w:start w:val="1"/>
      <w:numFmt w:val="lowerLetter"/>
      <w:lvlText w:val="%2)"/>
      <w:lvlJc w:val="left"/>
      <w:pPr>
        <w:ind w:left="1905" w:hanging="420"/>
      </w:pPr>
    </w:lvl>
    <w:lvl w:ilvl="2" w:tplc="0409001B" w:tentative="1">
      <w:start w:val="1"/>
      <w:numFmt w:val="lowerRoman"/>
      <w:lvlText w:val="%3."/>
      <w:lvlJc w:val="right"/>
      <w:pPr>
        <w:ind w:left="2325" w:hanging="420"/>
      </w:pPr>
    </w:lvl>
    <w:lvl w:ilvl="3" w:tplc="0409000F" w:tentative="1">
      <w:start w:val="1"/>
      <w:numFmt w:val="decimal"/>
      <w:lvlText w:val="%4."/>
      <w:lvlJc w:val="left"/>
      <w:pPr>
        <w:ind w:left="2745" w:hanging="420"/>
      </w:pPr>
    </w:lvl>
    <w:lvl w:ilvl="4" w:tplc="04090019" w:tentative="1">
      <w:start w:val="1"/>
      <w:numFmt w:val="lowerLetter"/>
      <w:lvlText w:val="%5)"/>
      <w:lvlJc w:val="left"/>
      <w:pPr>
        <w:ind w:left="3165" w:hanging="420"/>
      </w:pPr>
    </w:lvl>
    <w:lvl w:ilvl="5" w:tplc="0409001B" w:tentative="1">
      <w:start w:val="1"/>
      <w:numFmt w:val="lowerRoman"/>
      <w:lvlText w:val="%6."/>
      <w:lvlJc w:val="right"/>
      <w:pPr>
        <w:ind w:left="3585" w:hanging="420"/>
      </w:pPr>
    </w:lvl>
    <w:lvl w:ilvl="6" w:tplc="0409000F" w:tentative="1">
      <w:start w:val="1"/>
      <w:numFmt w:val="decimal"/>
      <w:lvlText w:val="%7."/>
      <w:lvlJc w:val="left"/>
      <w:pPr>
        <w:ind w:left="4005" w:hanging="420"/>
      </w:pPr>
    </w:lvl>
    <w:lvl w:ilvl="7" w:tplc="04090019" w:tentative="1">
      <w:start w:val="1"/>
      <w:numFmt w:val="lowerLetter"/>
      <w:lvlText w:val="%8)"/>
      <w:lvlJc w:val="left"/>
      <w:pPr>
        <w:ind w:left="4425" w:hanging="420"/>
      </w:pPr>
    </w:lvl>
    <w:lvl w:ilvl="8" w:tplc="0409001B" w:tentative="1">
      <w:start w:val="1"/>
      <w:numFmt w:val="lowerRoman"/>
      <w:lvlText w:val="%9."/>
      <w:lvlJc w:val="right"/>
      <w:pPr>
        <w:ind w:left="4845" w:hanging="420"/>
      </w:pPr>
    </w:lvl>
  </w:abstractNum>
  <w:abstractNum w:abstractNumId="15">
    <w:nsid w:val="54870FF4"/>
    <w:multiLevelType w:val="hybridMultilevel"/>
    <w:tmpl w:val="BD8AEA16"/>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6">
    <w:nsid w:val="558C307D"/>
    <w:multiLevelType w:val="hybridMultilevel"/>
    <w:tmpl w:val="DB26DDA0"/>
    <w:lvl w:ilvl="0" w:tplc="0F0E02CE">
      <w:start w:val="1"/>
      <w:numFmt w:val="bullet"/>
      <w:lvlText w:val=""/>
      <w:lvlJc w:val="left"/>
      <w:pPr>
        <w:ind w:left="1068" w:hanging="420"/>
      </w:pPr>
      <w:rPr>
        <w:rFonts w:ascii="Wingdings" w:hAnsi="Wingdings" w:hint="default"/>
      </w:rPr>
    </w:lvl>
    <w:lvl w:ilvl="1" w:tplc="04090003" w:tentative="1">
      <w:start w:val="1"/>
      <w:numFmt w:val="bullet"/>
      <w:lvlText w:val=""/>
      <w:lvlJc w:val="left"/>
      <w:pPr>
        <w:ind w:left="1488" w:hanging="420"/>
      </w:pPr>
      <w:rPr>
        <w:rFonts w:ascii="Wingdings" w:hAnsi="Wingdings" w:hint="default"/>
      </w:rPr>
    </w:lvl>
    <w:lvl w:ilvl="2" w:tplc="04090005"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3" w:tentative="1">
      <w:start w:val="1"/>
      <w:numFmt w:val="bullet"/>
      <w:lvlText w:val=""/>
      <w:lvlJc w:val="left"/>
      <w:pPr>
        <w:ind w:left="2748" w:hanging="420"/>
      </w:pPr>
      <w:rPr>
        <w:rFonts w:ascii="Wingdings" w:hAnsi="Wingdings" w:hint="default"/>
      </w:rPr>
    </w:lvl>
    <w:lvl w:ilvl="5" w:tplc="04090005"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3" w:tentative="1">
      <w:start w:val="1"/>
      <w:numFmt w:val="bullet"/>
      <w:lvlText w:val=""/>
      <w:lvlJc w:val="left"/>
      <w:pPr>
        <w:ind w:left="4008" w:hanging="420"/>
      </w:pPr>
      <w:rPr>
        <w:rFonts w:ascii="Wingdings" w:hAnsi="Wingdings" w:hint="default"/>
      </w:rPr>
    </w:lvl>
    <w:lvl w:ilvl="8" w:tplc="04090005" w:tentative="1">
      <w:start w:val="1"/>
      <w:numFmt w:val="bullet"/>
      <w:lvlText w:val=""/>
      <w:lvlJc w:val="left"/>
      <w:pPr>
        <w:ind w:left="4428" w:hanging="420"/>
      </w:pPr>
      <w:rPr>
        <w:rFonts w:ascii="Wingdings" w:hAnsi="Wingdings" w:hint="default"/>
      </w:rPr>
    </w:lvl>
  </w:abstractNum>
  <w:abstractNum w:abstractNumId="17">
    <w:nsid w:val="55DF23E5"/>
    <w:multiLevelType w:val="hybridMultilevel"/>
    <w:tmpl w:val="00E0C9F6"/>
    <w:lvl w:ilvl="0" w:tplc="04090001">
      <w:start w:val="1"/>
      <w:numFmt w:val="bullet"/>
      <w:lvlText w:val=""/>
      <w:lvlJc w:val="left"/>
      <w:pPr>
        <w:ind w:left="645" w:hanging="420"/>
      </w:pPr>
      <w:rPr>
        <w:rFonts w:ascii="Wingdings" w:hAnsi="Wingdings" w:hint="default"/>
      </w:rPr>
    </w:lvl>
    <w:lvl w:ilvl="1" w:tplc="04090003" w:tentative="1">
      <w:start w:val="1"/>
      <w:numFmt w:val="bullet"/>
      <w:lvlText w:val=""/>
      <w:lvlJc w:val="left"/>
      <w:pPr>
        <w:ind w:left="1065" w:hanging="420"/>
      </w:pPr>
      <w:rPr>
        <w:rFonts w:ascii="Wingdings" w:hAnsi="Wingdings" w:hint="default"/>
      </w:rPr>
    </w:lvl>
    <w:lvl w:ilvl="2" w:tplc="04090005"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3" w:tentative="1">
      <w:start w:val="1"/>
      <w:numFmt w:val="bullet"/>
      <w:lvlText w:val=""/>
      <w:lvlJc w:val="left"/>
      <w:pPr>
        <w:ind w:left="2325" w:hanging="420"/>
      </w:pPr>
      <w:rPr>
        <w:rFonts w:ascii="Wingdings" w:hAnsi="Wingdings" w:hint="default"/>
      </w:rPr>
    </w:lvl>
    <w:lvl w:ilvl="5" w:tplc="04090005"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3" w:tentative="1">
      <w:start w:val="1"/>
      <w:numFmt w:val="bullet"/>
      <w:lvlText w:val=""/>
      <w:lvlJc w:val="left"/>
      <w:pPr>
        <w:ind w:left="3585" w:hanging="420"/>
      </w:pPr>
      <w:rPr>
        <w:rFonts w:ascii="Wingdings" w:hAnsi="Wingdings" w:hint="default"/>
      </w:rPr>
    </w:lvl>
    <w:lvl w:ilvl="8" w:tplc="04090005" w:tentative="1">
      <w:start w:val="1"/>
      <w:numFmt w:val="bullet"/>
      <w:lvlText w:val=""/>
      <w:lvlJc w:val="left"/>
      <w:pPr>
        <w:ind w:left="4005" w:hanging="420"/>
      </w:pPr>
      <w:rPr>
        <w:rFonts w:ascii="Wingdings" w:hAnsi="Wingdings" w:hint="default"/>
      </w:rPr>
    </w:lvl>
  </w:abstractNum>
  <w:abstractNum w:abstractNumId="18">
    <w:nsid w:val="665639F8"/>
    <w:multiLevelType w:val="hybridMultilevel"/>
    <w:tmpl w:val="6708F8C4"/>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9">
    <w:nsid w:val="6CD6273E"/>
    <w:multiLevelType w:val="hybridMultilevel"/>
    <w:tmpl w:val="7F5C6318"/>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20">
    <w:nsid w:val="760868E3"/>
    <w:multiLevelType w:val="hybridMultilevel"/>
    <w:tmpl w:val="736EB1F0"/>
    <w:lvl w:ilvl="0" w:tplc="0F0E02CE">
      <w:start w:val="1"/>
      <w:numFmt w:val="bullet"/>
      <w:lvlText w:val=""/>
      <w:lvlJc w:val="left"/>
      <w:pPr>
        <w:ind w:left="1068" w:hanging="420"/>
      </w:pPr>
      <w:rPr>
        <w:rFonts w:ascii="Wingdings" w:hAnsi="Wingdings" w:hint="default"/>
      </w:rPr>
    </w:lvl>
    <w:lvl w:ilvl="1" w:tplc="04090003" w:tentative="1">
      <w:start w:val="1"/>
      <w:numFmt w:val="bullet"/>
      <w:lvlText w:val=""/>
      <w:lvlJc w:val="left"/>
      <w:pPr>
        <w:ind w:left="1488" w:hanging="420"/>
      </w:pPr>
      <w:rPr>
        <w:rFonts w:ascii="Wingdings" w:hAnsi="Wingdings" w:hint="default"/>
      </w:rPr>
    </w:lvl>
    <w:lvl w:ilvl="2" w:tplc="04090005"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3" w:tentative="1">
      <w:start w:val="1"/>
      <w:numFmt w:val="bullet"/>
      <w:lvlText w:val=""/>
      <w:lvlJc w:val="left"/>
      <w:pPr>
        <w:ind w:left="2748" w:hanging="420"/>
      </w:pPr>
      <w:rPr>
        <w:rFonts w:ascii="Wingdings" w:hAnsi="Wingdings" w:hint="default"/>
      </w:rPr>
    </w:lvl>
    <w:lvl w:ilvl="5" w:tplc="04090005"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3" w:tentative="1">
      <w:start w:val="1"/>
      <w:numFmt w:val="bullet"/>
      <w:lvlText w:val=""/>
      <w:lvlJc w:val="left"/>
      <w:pPr>
        <w:ind w:left="4008" w:hanging="420"/>
      </w:pPr>
      <w:rPr>
        <w:rFonts w:ascii="Wingdings" w:hAnsi="Wingdings" w:hint="default"/>
      </w:rPr>
    </w:lvl>
    <w:lvl w:ilvl="8" w:tplc="04090005" w:tentative="1">
      <w:start w:val="1"/>
      <w:numFmt w:val="bullet"/>
      <w:lvlText w:val=""/>
      <w:lvlJc w:val="left"/>
      <w:pPr>
        <w:ind w:left="4428" w:hanging="420"/>
      </w:pPr>
      <w:rPr>
        <w:rFonts w:ascii="Wingdings" w:hAnsi="Wingdings" w:hint="default"/>
      </w:rPr>
    </w:lvl>
  </w:abstractNum>
  <w:abstractNum w:abstractNumId="21">
    <w:nsid w:val="795A4D62"/>
    <w:multiLevelType w:val="hybridMultilevel"/>
    <w:tmpl w:val="4246DF06"/>
    <w:lvl w:ilvl="0" w:tplc="0F0E02CE">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num w:numId="1">
    <w:abstractNumId w:val="0"/>
  </w:num>
  <w:num w:numId="2">
    <w:abstractNumId w:val="17"/>
  </w:num>
  <w:num w:numId="3">
    <w:abstractNumId w:val="1"/>
  </w:num>
  <w:num w:numId="4">
    <w:abstractNumId w:val="18"/>
  </w:num>
  <w:num w:numId="5">
    <w:abstractNumId w:val="21"/>
  </w:num>
  <w:num w:numId="6">
    <w:abstractNumId w:val="16"/>
  </w:num>
  <w:num w:numId="7">
    <w:abstractNumId w:val="20"/>
  </w:num>
  <w:num w:numId="8">
    <w:abstractNumId w:val="6"/>
  </w:num>
  <w:num w:numId="9">
    <w:abstractNumId w:val="10"/>
  </w:num>
  <w:num w:numId="10">
    <w:abstractNumId w:val="15"/>
  </w:num>
  <w:num w:numId="11">
    <w:abstractNumId w:val="8"/>
  </w:num>
  <w:num w:numId="12">
    <w:abstractNumId w:val="2"/>
  </w:num>
  <w:num w:numId="13">
    <w:abstractNumId w:val="19"/>
  </w:num>
  <w:num w:numId="14">
    <w:abstractNumId w:val="4"/>
  </w:num>
  <w:num w:numId="15">
    <w:abstractNumId w:val="14"/>
  </w:num>
  <w:num w:numId="16">
    <w:abstractNumId w:val="12"/>
  </w:num>
  <w:num w:numId="17">
    <w:abstractNumId w:val="3"/>
  </w:num>
  <w:num w:numId="18">
    <w:abstractNumId w:val="9"/>
  </w:num>
  <w:num w:numId="19">
    <w:abstractNumId w:val="13"/>
  </w:num>
  <w:num w:numId="20">
    <w:abstractNumId w:val="11"/>
  </w:num>
  <w:num w:numId="21">
    <w:abstractNumId w:val="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749"/>
    <w:rsid w:val="00000345"/>
    <w:rsid w:val="000009B9"/>
    <w:rsid w:val="00001569"/>
    <w:rsid w:val="00001CF5"/>
    <w:rsid w:val="00003B0B"/>
    <w:rsid w:val="00004878"/>
    <w:rsid w:val="000069A9"/>
    <w:rsid w:val="00014F49"/>
    <w:rsid w:val="00015973"/>
    <w:rsid w:val="00015CC1"/>
    <w:rsid w:val="00020FDD"/>
    <w:rsid w:val="000211C3"/>
    <w:rsid w:val="00022A20"/>
    <w:rsid w:val="00023367"/>
    <w:rsid w:val="000314A9"/>
    <w:rsid w:val="00031BE7"/>
    <w:rsid w:val="000323E2"/>
    <w:rsid w:val="00034E30"/>
    <w:rsid w:val="00035586"/>
    <w:rsid w:val="0003696A"/>
    <w:rsid w:val="00040555"/>
    <w:rsid w:val="0004055B"/>
    <w:rsid w:val="000405FE"/>
    <w:rsid w:val="0004099D"/>
    <w:rsid w:val="00041D55"/>
    <w:rsid w:val="0004230A"/>
    <w:rsid w:val="000431DC"/>
    <w:rsid w:val="000442C8"/>
    <w:rsid w:val="000506ED"/>
    <w:rsid w:val="00056F82"/>
    <w:rsid w:val="00061039"/>
    <w:rsid w:val="00061E78"/>
    <w:rsid w:val="00062C07"/>
    <w:rsid w:val="00066436"/>
    <w:rsid w:val="00072C63"/>
    <w:rsid w:val="0007394C"/>
    <w:rsid w:val="0007551C"/>
    <w:rsid w:val="00077446"/>
    <w:rsid w:val="00081254"/>
    <w:rsid w:val="0008273D"/>
    <w:rsid w:val="000834CD"/>
    <w:rsid w:val="00084ACD"/>
    <w:rsid w:val="000879E9"/>
    <w:rsid w:val="000919C9"/>
    <w:rsid w:val="00093B96"/>
    <w:rsid w:val="0009751F"/>
    <w:rsid w:val="00097716"/>
    <w:rsid w:val="000A2E04"/>
    <w:rsid w:val="000A458B"/>
    <w:rsid w:val="000A59EB"/>
    <w:rsid w:val="000A65C8"/>
    <w:rsid w:val="000A7A97"/>
    <w:rsid w:val="000B1D48"/>
    <w:rsid w:val="000B3C12"/>
    <w:rsid w:val="000B3FA6"/>
    <w:rsid w:val="000B45E4"/>
    <w:rsid w:val="000B6405"/>
    <w:rsid w:val="000B67CB"/>
    <w:rsid w:val="000B77E5"/>
    <w:rsid w:val="000C496E"/>
    <w:rsid w:val="000C7FA0"/>
    <w:rsid w:val="000D00B1"/>
    <w:rsid w:val="000D01A7"/>
    <w:rsid w:val="000D13A1"/>
    <w:rsid w:val="000D2823"/>
    <w:rsid w:val="000D2D9E"/>
    <w:rsid w:val="000D4D53"/>
    <w:rsid w:val="000D5B88"/>
    <w:rsid w:val="000D66E8"/>
    <w:rsid w:val="000E130B"/>
    <w:rsid w:val="000E2CA0"/>
    <w:rsid w:val="000E50BE"/>
    <w:rsid w:val="000E6952"/>
    <w:rsid w:val="000E70AD"/>
    <w:rsid w:val="000F0360"/>
    <w:rsid w:val="000F0FCF"/>
    <w:rsid w:val="000F4C04"/>
    <w:rsid w:val="000F4D01"/>
    <w:rsid w:val="000F5C04"/>
    <w:rsid w:val="00100BBB"/>
    <w:rsid w:val="00104387"/>
    <w:rsid w:val="0010494F"/>
    <w:rsid w:val="00105ED2"/>
    <w:rsid w:val="001064EC"/>
    <w:rsid w:val="00106732"/>
    <w:rsid w:val="00107124"/>
    <w:rsid w:val="00110A20"/>
    <w:rsid w:val="00110FF4"/>
    <w:rsid w:val="00111F31"/>
    <w:rsid w:val="001176FF"/>
    <w:rsid w:val="001211E3"/>
    <w:rsid w:val="00121F9C"/>
    <w:rsid w:val="00124B45"/>
    <w:rsid w:val="00126D2C"/>
    <w:rsid w:val="001342E3"/>
    <w:rsid w:val="00135B2C"/>
    <w:rsid w:val="001377A1"/>
    <w:rsid w:val="0014178C"/>
    <w:rsid w:val="00142756"/>
    <w:rsid w:val="00144C6B"/>
    <w:rsid w:val="00147C53"/>
    <w:rsid w:val="001520F6"/>
    <w:rsid w:val="00154E1C"/>
    <w:rsid w:val="001551C6"/>
    <w:rsid w:val="00155E98"/>
    <w:rsid w:val="00157456"/>
    <w:rsid w:val="001619AE"/>
    <w:rsid w:val="00165679"/>
    <w:rsid w:val="00167EF2"/>
    <w:rsid w:val="00170001"/>
    <w:rsid w:val="00171F31"/>
    <w:rsid w:val="0017283C"/>
    <w:rsid w:val="00174A93"/>
    <w:rsid w:val="001808A5"/>
    <w:rsid w:val="001840D6"/>
    <w:rsid w:val="001914A7"/>
    <w:rsid w:val="001918F4"/>
    <w:rsid w:val="00191E8A"/>
    <w:rsid w:val="00193C99"/>
    <w:rsid w:val="0019708E"/>
    <w:rsid w:val="001A1354"/>
    <w:rsid w:val="001A3A67"/>
    <w:rsid w:val="001A3F01"/>
    <w:rsid w:val="001A5104"/>
    <w:rsid w:val="001B20BD"/>
    <w:rsid w:val="001B21EF"/>
    <w:rsid w:val="001B2328"/>
    <w:rsid w:val="001B2D90"/>
    <w:rsid w:val="001B47C2"/>
    <w:rsid w:val="001B5EB9"/>
    <w:rsid w:val="001C1038"/>
    <w:rsid w:val="001C423E"/>
    <w:rsid w:val="001C48B1"/>
    <w:rsid w:val="001C4BFF"/>
    <w:rsid w:val="001D07FD"/>
    <w:rsid w:val="001D26E5"/>
    <w:rsid w:val="001D3AC5"/>
    <w:rsid w:val="001D3ADF"/>
    <w:rsid w:val="001D5212"/>
    <w:rsid w:val="001D69C4"/>
    <w:rsid w:val="001E3B5F"/>
    <w:rsid w:val="001E3C6E"/>
    <w:rsid w:val="001F0282"/>
    <w:rsid w:val="001F075A"/>
    <w:rsid w:val="001F1DC5"/>
    <w:rsid w:val="001F1E50"/>
    <w:rsid w:val="001F34FB"/>
    <w:rsid w:val="001F5A43"/>
    <w:rsid w:val="001F7588"/>
    <w:rsid w:val="002037C7"/>
    <w:rsid w:val="002049A8"/>
    <w:rsid w:val="002151CA"/>
    <w:rsid w:val="0021562E"/>
    <w:rsid w:val="0022170B"/>
    <w:rsid w:val="002225A5"/>
    <w:rsid w:val="0022287A"/>
    <w:rsid w:val="00224887"/>
    <w:rsid w:val="00225CE3"/>
    <w:rsid w:val="002267D0"/>
    <w:rsid w:val="002305EE"/>
    <w:rsid w:val="00231DD6"/>
    <w:rsid w:val="00234066"/>
    <w:rsid w:val="0023470E"/>
    <w:rsid w:val="00237359"/>
    <w:rsid w:val="002412BF"/>
    <w:rsid w:val="00243A1C"/>
    <w:rsid w:val="00245342"/>
    <w:rsid w:val="00246317"/>
    <w:rsid w:val="00246514"/>
    <w:rsid w:val="0024735A"/>
    <w:rsid w:val="00250BB8"/>
    <w:rsid w:val="00252AB8"/>
    <w:rsid w:val="002574BF"/>
    <w:rsid w:val="00260DDA"/>
    <w:rsid w:val="00261A04"/>
    <w:rsid w:val="0026542D"/>
    <w:rsid w:val="002664FA"/>
    <w:rsid w:val="00266990"/>
    <w:rsid w:val="002670EC"/>
    <w:rsid w:val="00272B8B"/>
    <w:rsid w:val="00272DF3"/>
    <w:rsid w:val="00274E0C"/>
    <w:rsid w:val="002759B3"/>
    <w:rsid w:val="00277012"/>
    <w:rsid w:val="002807AD"/>
    <w:rsid w:val="00281862"/>
    <w:rsid w:val="00284C63"/>
    <w:rsid w:val="00286ABD"/>
    <w:rsid w:val="00293F5A"/>
    <w:rsid w:val="00296966"/>
    <w:rsid w:val="002A4EA4"/>
    <w:rsid w:val="002A609A"/>
    <w:rsid w:val="002B428C"/>
    <w:rsid w:val="002C76CD"/>
    <w:rsid w:val="002D1BEB"/>
    <w:rsid w:val="002D3C61"/>
    <w:rsid w:val="002D7CBF"/>
    <w:rsid w:val="002E170D"/>
    <w:rsid w:val="002E3450"/>
    <w:rsid w:val="002E46EB"/>
    <w:rsid w:val="002E4C42"/>
    <w:rsid w:val="002E52B2"/>
    <w:rsid w:val="002F07B8"/>
    <w:rsid w:val="002F17A9"/>
    <w:rsid w:val="002F23CF"/>
    <w:rsid w:val="002F5DB7"/>
    <w:rsid w:val="0030275A"/>
    <w:rsid w:val="0030500E"/>
    <w:rsid w:val="00307065"/>
    <w:rsid w:val="00310A33"/>
    <w:rsid w:val="00310EB0"/>
    <w:rsid w:val="00311034"/>
    <w:rsid w:val="00314557"/>
    <w:rsid w:val="00314BC9"/>
    <w:rsid w:val="00317971"/>
    <w:rsid w:val="00321C31"/>
    <w:rsid w:val="00323223"/>
    <w:rsid w:val="003234EB"/>
    <w:rsid w:val="00323AF1"/>
    <w:rsid w:val="003249D1"/>
    <w:rsid w:val="00324E13"/>
    <w:rsid w:val="00330D12"/>
    <w:rsid w:val="00332D55"/>
    <w:rsid w:val="00336B43"/>
    <w:rsid w:val="00341E32"/>
    <w:rsid w:val="0034236C"/>
    <w:rsid w:val="00344217"/>
    <w:rsid w:val="00344834"/>
    <w:rsid w:val="00350151"/>
    <w:rsid w:val="003609B8"/>
    <w:rsid w:val="00360D2F"/>
    <w:rsid w:val="00365F05"/>
    <w:rsid w:val="0036776D"/>
    <w:rsid w:val="0037099D"/>
    <w:rsid w:val="0037567A"/>
    <w:rsid w:val="003760ED"/>
    <w:rsid w:val="00376DCC"/>
    <w:rsid w:val="00376EE8"/>
    <w:rsid w:val="00376F8B"/>
    <w:rsid w:val="00377A6F"/>
    <w:rsid w:val="00380742"/>
    <w:rsid w:val="00383C89"/>
    <w:rsid w:val="00385029"/>
    <w:rsid w:val="003870E0"/>
    <w:rsid w:val="00394B1B"/>
    <w:rsid w:val="003965EB"/>
    <w:rsid w:val="003A058E"/>
    <w:rsid w:val="003A14EC"/>
    <w:rsid w:val="003A1A96"/>
    <w:rsid w:val="003A1DF6"/>
    <w:rsid w:val="003A2C0D"/>
    <w:rsid w:val="003A3AB9"/>
    <w:rsid w:val="003A7977"/>
    <w:rsid w:val="003B551E"/>
    <w:rsid w:val="003B5EE6"/>
    <w:rsid w:val="003B6F23"/>
    <w:rsid w:val="003C0024"/>
    <w:rsid w:val="003C484E"/>
    <w:rsid w:val="003D6975"/>
    <w:rsid w:val="003E06D7"/>
    <w:rsid w:val="003E4356"/>
    <w:rsid w:val="003E6F3B"/>
    <w:rsid w:val="003E7543"/>
    <w:rsid w:val="003F1265"/>
    <w:rsid w:val="003F4781"/>
    <w:rsid w:val="003F4B35"/>
    <w:rsid w:val="003F58B0"/>
    <w:rsid w:val="003F5FAB"/>
    <w:rsid w:val="003F6181"/>
    <w:rsid w:val="003F6CFC"/>
    <w:rsid w:val="003F78F9"/>
    <w:rsid w:val="004021B7"/>
    <w:rsid w:val="00403141"/>
    <w:rsid w:val="00404F5A"/>
    <w:rsid w:val="004055B4"/>
    <w:rsid w:val="00406630"/>
    <w:rsid w:val="0042094B"/>
    <w:rsid w:val="00421EC3"/>
    <w:rsid w:val="00423EA3"/>
    <w:rsid w:val="0043053D"/>
    <w:rsid w:val="00430C89"/>
    <w:rsid w:val="00432B9D"/>
    <w:rsid w:val="004342B7"/>
    <w:rsid w:val="00434964"/>
    <w:rsid w:val="004356E1"/>
    <w:rsid w:val="004462E7"/>
    <w:rsid w:val="00450077"/>
    <w:rsid w:val="004569C4"/>
    <w:rsid w:val="00461FE3"/>
    <w:rsid w:val="004628A1"/>
    <w:rsid w:val="004635E1"/>
    <w:rsid w:val="00463E42"/>
    <w:rsid w:val="0047095D"/>
    <w:rsid w:val="0047380D"/>
    <w:rsid w:val="004760B8"/>
    <w:rsid w:val="00476BCA"/>
    <w:rsid w:val="00477178"/>
    <w:rsid w:val="00477DDA"/>
    <w:rsid w:val="00477E36"/>
    <w:rsid w:val="004865D9"/>
    <w:rsid w:val="004947AC"/>
    <w:rsid w:val="0049500C"/>
    <w:rsid w:val="0049767E"/>
    <w:rsid w:val="004A375E"/>
    <w:rsid w:val="004B0713"/>
    <w:rsid w:val="004B08D9"/>
    <w:rsid w:val="004B29B0"/>
    <w:rsid w:val="004B3A79"/>
    <w:rsid w:val="004B4FCE"/>
    <w:rsid w:val="004B5AD8"/>
    <w:rsid w:val="004C124E"/>
    <w:rsid w:val="004C219B"/>
    <w:rsid w:val="004C71C2"/>
    <w:rsid w:val="004C7C79"/>
    <w:rsid w:val="004D155D"/>
    <w:rsid w:val="004D1FB1"/>
    <w:rsid w:val="004D27DE"/>
    <w:rsid w:val="004D367C"/>
    <w:rsid w:val="004D5206"/>
    <w:rsid w:val="004D683A"/>
    <w:rsid w:val="004D6E17"/>
    <w:rsid w:val="004E277D"/>
    <w:rsid w:val="004E32FA"/>
    <w:rsid w:val="004E3804"/>
    <w:rsid w:val="004E7181"/>
    <w:rsid w:val="004F0111"/>
    <w:rsid w:val="004F06F5"/>
    <w:rsid w:val="004F45EB"/>
    <w:rsid w:val="004F4733"/>
    <w:rsid w:val="004F757F"/>
    <w:rsid w:val="00502219"/>
    <w:rsid w:val="00502473"/>
    <w:rsid w:val="00502F9C"/>
    <w:rsid w:val="00503619"/>
    <w:rsid w:val="00504807"/>
    <w:rsid w:val="005120B9"/>
    <w:rsid w:val="00512E2F"/>
    <w:rsid w:val="0051353F"/>
    <w:rsid w:val="00513E75"/>
    <w:rsid w:val="005157C7"/>
    <w:rsid w:val="005271C5"/>
    <w:rsid w:val="005313AC"/>
    <w:rsid w:val="0053230C"/>
    <w:rsid w:val="00533D88"/>
    <w:rsid w:val="00537939"/>
    <w:rsid w:val="005410C7"/>
    <w:rsid w:val="0055113B"/>
    <w:rsid w:val="00551776"/>
    <w:rsid w:val="00552521"/>
    <w:rsid w:val="00554333"/>
    <w:rsid w:val="00556953"/>
    <w:rsid w:val="0056231D"/>
    <w:rsid w:val="00563B80"/>
    <w:rsid w:val="00563C68"/>
    <w:rsid w:val="005735B5"/>
    <w:rsid w:val="00574D0B"/>
    <w:rsid w:val="0057624F"/>
    <w:rsid w:val="00581151"/>
    <w:rsid w:val="00583318"/>
    <w:rsid w:val="0059090A"/>
    <w:rsid w:val="00592216"/>
    <w:rsid w:val="00592CB5"/>
    <w:rsid w:val="0059357D"/>
    <w:rsid w:val="00594350"/>
    <w:rsid w:val="005946A6"/>
    <w:rsid w:val="00596F06"/>
    <w:rsid w:val="005972C5"/>
    <w:rsid w:val="005B2DBC"/>
    <w:rsid w:val="005C1035"/>
    <w:rsid w:val="005C2F57"/>
    <w:rsid w:val="005C73DD"/>
    <w:rsid w:val="005C7C6A"/>
    <w:rsid w:val="005C7CFC"/>
    <w:rsid w:val="005D14FE"/>
    <w:rsid w:val="005D3D3E"/>
    <w:rsid w:val="005D648F"/>
    <w:rsid w:val="005D704C"/>
    <w:rsid w:val="005D70DD"/>
    <w:rsid w:val="005E2E62"/>
    <w:rsid w:val="005E5302"/>
    <w:rsid w:val="005F3F3A"/>
    <w:rsid w:val="005F7804"/>
    <w:rsid w:val="006002B9"/>
    <w:rsid w:val="00601D2F"/>
    <w:rsid w:val="00605E31"/>
    <w:rsid w:val="00606A30"/>
    <w:rsid w:val="0060709C"/>
    <w:rsid w:val="006120D2"/>
    <w:rsid w:val="00612AC4"/>
    <w:rsid w:val="0062186E"/>
    <w:rsid w:val="00626AB5"/>
    <w:rsid w:val="00634583"/>
    <w:rsid w:val="00636654"/>
    <w:rsid w:val="006435B9"/>
    <w:rsid w:val="00644DD8"/>
    <w:rsid w:val="006463EC"/>
    <w:rsid w:val="00646F14"/>
    <w:rsid w:val="00652123"/>
    <w:rsid w:val="00652732"/>
    <w:rsid w:val="00652CA2"/>
    <w:rsid w:val="006538CC"/>
    <w:rsid w:val="00655E6A"/>
    <w:rsid w:val="00657194"/>
    <w:rsid w:val="00661FD1"/>
    <w:rsid w:val="00662079"/>
    <w:rsid w:val="00662695"/>
    <w:rsid w:val="00662CDC"/>
    <w:rsid w:val="00666D6C"/>
    <w:rsid w:val="006716A0"/>
    <w:rsid w:val="006725A6"/>
    <w:rsid w:val="006725E4"/>
    <w:rsid w:val="006771CA"/>
    <w:rsid w:val="00677B7E"/>
    <w:rsid w:val="0068234F"/>
    <w:rsid w:val="006836BC"/>
    <w:rsid w:val="00683B29"/>
    <w:rsid w:val="006843CF"/>
    <w:rsid w:val="00691D21"/>
    <w:rsid w:val="006934F3"/>
    <w:rsid w:val="00694C35"/>
    <w:rsid w:val="006956B9"/>
    <w:rsid w:val="006967DF"/>
    <w:rsid w:val="00696A10"/>
    <w:rsid w:val="006A0328"/>
    <w:rsid w:val="006A22EC"/>
    <w:rsid w:val="006A426E"/>
    <w:rsid w:val="006A65CA"/>
    <w:rsid w:val="006A7CAF"/>
    <w:rsid w:val="006B2622"/>
    <w:rsid w:val="006B282C"/>
    <w:rsid w:val="006B35A3"/>
    <w:rsid w:val="006B6FE4"/>
    <w:rsid w:val="006B7312"/>
    <w:rsid w:val="006B77CA"/>
    <w:rsid w:val="006C1C18"/>
    <w:rsid w:val="006C1F91"/>
    <w:rsid w:val="006C59FC"/>
    <w:rsid w:val="006C6B89"/>
    <w:rsid w:val="006D08B4"/>
    <w:rsid w:val="006D0DEF"/>
    <w:rsid w:val="006D1487"/>
    <w:rsid w:val="006D615E"/>
    <w:rsid w:val="006E02E9"/>
    <w:rsid w:val="006E0C25"/>
    <w:rsid w:val="006E1573"/>
    <w:rsid w:val="006E6A5D"/>
    <w:rsid w:val="006E7467"/>
    <w:rsid w:val="006F039F"/>
    <w:rsid w:val="006F11F7"/>
    <w:rsid w:val="006F3DD6"/>
    <w:rsid w:val="006F67CB"/>
    <w:rsid w:val="007025A7"/>
    <w:rsid w:val="00703060"/>
    <w:rsid w:val="007035C4"/>
    <w:rsid w:val="00704F68"/>
    <w:rsid w:val="00710F2D"/>
    <w:rsid w:val="00713374"/>
    <w:rsid w:val="007173A9"/>
    <w:rsid w:val="007223AC"/>
    <w:rsid w:val="00722787"/>
    <w:rsid w:val="00724C70"/>
    <w:rsid w:val="00726CB5"/>
    <w:rsid w:val="00726E0C"/>
    <w:rsid w:val="007308AB"/>
    <w:rsid w:val="00732145"/>
    <w:rsid w:val="00732814"/>
    <w:rsid w:val="00732E86"/>
    <w:rsid w:val="00735519"/>
    <w:rsid w:val="00735526"/>
    <w:rsid w:val="00742D39"/>
    <w:rsid w:val="00743434"/>
    <w:rsid w:val="007509B6"/>
    <w:rsid w:val="007520D3"/>
    <w:rsid w:val="007573FE"/>
    <w:rsid w:val="00763E10"/>
    <w:rsid w:val="00766B40"/>
    <w:rsid w:val="00770A70"/>
    <w:rsid w:val="00772B36"/>
    <w:rsid w:val="00776230"/>
    <w:rsid w:val="00776D54"/>
    <w:rsid w:val="0077756E"/>
    <w:rsid w:val="007801EF"/>
    <w:rsid w:val="0078306E"/>
    <w:rsid w:val="007855B1"/>
    <w:rsid w:val="00787133"/>
    <w:rsid w:val="00787E8A"/>
    <w:rsid w:val="007900A2"/>
    <w:rsid w:val="00790830"/>
    <w:rsid w:val="00792BE5"/>
    <w:rsid w:val="0079449F"/>
    <w:rsid w:val="00797BAD"/>
    <w:rsid w:val="007A4B30"/>
    <w:rsid w:val="007B2858"/>
    <w:rsid w:val="007B446D"/>
    <w:rsid w:val="007B526F"/>
    <w:rsid w:val="007C2A9D"/>
    <w:rsid w:val="007C30AA"/>
    <w:rsid w:val="007C4A04"/>
    <w:rsid w:val="007C524C"/>
    <w:rsid w:val="007D0B70"/>
    <w:rsid w:val="007D421E"/>
    <w:rsid w:val="007D4698"/>
    <w:rsid w:val="007D7DF7"/>
    <w:rsid w:val="007E390D"/>
    <w:rsid w:val="007E51BC"/>
    <w:rsid w:val="007E656D"/>
    <w:rsid w:val="007F2BDD"/>
    <w:rsid w:val="007F32AC"/>
    <w:rsid w:val="007F36FE"/>
    <w:rsid w:val="007F46B1"/>
    <w:rsid w:val="0080017C"/>
    <w:rsid w:val="0080037F"/>
    <w:rsid w:val="00802BC7"/>
    <w:rsid w:val="008032EE"/>
    <w:rsid w:val="00803CFA"/>
    <w:rsid w:val="00804B73"/>
    <w:rsid w:val="00807223"/>
    <w:rsid w:val="008076BA"/>
    <w:rsid w:val="00807D1A"/>
    <w:rsid w:val="00810039"/>
    <w:rsid w:val="00810F0B"/>
    <w:rsid w:val="00811031"/>
    <w:rsid w:val="00812D1D"/>
    <w:rsid w:val="008160D5"/>
    <w:rsid w:val="00821365"/>
    <w:rsid w:val="008213A9"/>
    <w:rsid w:val="00822922"/>
    <w:rsid w:val="0082390B"/>
    <w:rsid w:val="00823ADE"/>
    <w:rsid w:val="008253A5"/>
    <w:rsid w:val="008322D1"/>
    <w:rsid w:val="00832FC3"/>
    <w:rsid w:val="008333E5"/>
    <w:rsid w:val="008465D1"/>
    <w:rsid w:val="00847A7E"/>
    <w:rsid w:val="00854BAA"/>
    <w:rsid w:val="008557E0"/>
    <w:rsid w:val="008626F2"/>
    <w:rsid w:val="008651BB"/>
    <w:rsid w:val="0086784E"/>
    <w:rsid w:val="00871043"/>
    <w:rsid w:val="00872CC0"/>
    <w:rsid w:val="008730D8"/>
    <w:rsid w:val="00873F9E"/>
    <w:rsid w:val="00876A92"/>
    <w:rsid w:val="008770C2"/>
    <w:rsid w:val="0087725D"/>
    <w:rsid w:val="00881189"/>
    <w:rsid w:val="00884C59"/>
    <w:rsid w:val="00891A53"/>
    <w:rsid w:val="0089475B"/>
    <w:rsid w:val="008948DA"/>
    <w:rsid w:val="008A050C"/>
    <w:rsid w:val="008A0E72"/>
    <w:rsid w:val="008A2FE6"/>
    <w:rsid w:val="008A6F88"/>
    <w:rsid w:val="008B00AB"/>
    <w:rsid w:val="008B112A"/>
    <w:rsid w:val="008B2A23"/>
    <w:rsid w:val="008B42CE"/>
    <w:rsid w:val="008B703B"/>
    <w:rsid w:val="008C1749"/>
    <w:rsid w:val="008C21C5"/>
    <w:rsid w:val="008C54AC"/>
    <w:rsid w:val="008C5DA9"/>
    <w:rsid w:val="008C7DA9"/>
    <w:rsid w:val="008D1D5D"/>
    <w:rsid w:val="008D2D89"/>
    <w:rsid w:val="008D52D0"/>
    <w:rsid w:val="008D5DB1"/>
    <w:rsid w:val="008E036B"/>
    <w:rsid w:val="008E2519"/>
    <w:rsid w:val="008E41B4"/>
    <w:rsid w:val="008E7502"/>
    <w:rsid w:val="008F4417"/>
    <w:rsid w:val="008F45F8"/>
    <w:rsid w:val="008F49C5"/>
    <w:rsid w:val="008F6621"/>
    <w:rsid w:val="008F7549"/>
    <w:rsid w:val="00901E00"/>
    <w:rsid w:val="00905B3E"/>
    <w:rsid w:val="00905D7E"/>
    <w:rsid w:val="009064C9"/>
    <w:rsid w:val="009072F2"/>
    <w:rsid w:val="00910920"/>
    <w:rsid w:val="00914FA6"/>
    <w:rsid w:val="009174FF"/>
    <w:rsid w:val="00921C3C"/>
    <w:rsid w:val="009250EA"/>
    <w:rsid w:val="00925687"/>
    <w:rsid w:val="009276D6"/>
    <w:rsid w:val="00931D2E"/>
    <w:rsid w:val="00933AC3"/>
    <w:rsid w:val="00935A7D"/>
    <w:rsid w:val="0093652F"/>
    <w:rsid w:val="0094080A"/>
    <w:rsid w:val="009430B6"/>
    <w:rsid w:val="00943A19"/>
    <w:rsid w:val="00945C8D"/>
    <w:rsid w:val="0095052D"/>
    <w:rsid w:val="009517AA"/>
    <w:rsid w:val="00952BE2"/>
    <w:rsid w:val="0095533C"/>
    <w:rsid w:val="00955A7D"/>
    <w:rsid w:val="00956D61"/>
    <w:rsid w:val="00961169"/>
    <w:rsid w:val="00963CF4"/>
    <w:rsid w:val="00965747"/>
    <w:rsid w:val="00967D47"/>
    <w:rsid w:val="00970FA4"/>
    <w:rsid w:val="00972A8F"/>
    <w:rsid w:val="00976D30"/>
    <w:rsid w:val="00977283"/>
    <w:rsid w:val="0098162D"/>
    <w:rsid w:val="00985DF5"/>
    <w:rsid w:val="009904E0"/>
    <w:rsid w:val="00991642"/>
    <w:rsid w:val="0099556D"/>
    <w:rsid w:val="00997AEC"/>
    <w:rsid w:val="009A1DD1"/>
    <w:rsid w:val="009A387A"/>
    <w:rsid w:val="009A4E54"/>
    <w:rsid w:val="009B192F"/>
    <w:rsid w:val="009B39AA"/>
    <w:rsid w:val="009B3C6C"/>
    <w:rsid w:val="009B5938"/>
    <w:rsid w:val="009B69E6"/>
    <w:rsid w:val="009B7467"/>
    <w:rsid w:val="009B7E23"/>
    <w:rsid w:val="009C6838"/>
    <w:rsid w:val="009C73BF"/>
    <w:rsid w:val="009D1FF5"/>
    <w:rsid w:val="009D5FB8"/>
    <w:rsid w:val="009D6B31"/>
    <w:rsid w:val="009E469F"/>
    <w:rsid w:val="009E54A4"/>
    <w:rsid w:val="009E5938"/>
    <w:rsid w:val="009F13A3"/>
    <w:rsid w:val="009F7075"/>
    <w:rsid w:val="009F7762"/>
    <w:rsid w:val="009F7EE3"/>
    <w:rsid w:val="00A00758"/>
    <w:rsid w:val="00A107B4"/>
    <w:rsid w:val="00A10952"/>
    <w:rsid w:val="00A1315B"/>
    <w:rsid w:val="00A157DF"/>
    <w:rsid w:val="00A2088B"/>
    <w:rsid w:val="00A22AF6"/>
    <w:rsid w:val="00A24D53"/>
    <w:rsid w:val="00A258B6"/>
    <w:rsid w:val="00A2775D"/>
    <w:rsid w:val="00A27F62"/>
    <w:rsid w:val="00A315D4"/>
    <w:rsid w:val="00A32512"/>
    <w:rsid w:val="00A35E3B"/>
    <w:rsid w:val="00A36590"/>
    <w:rsid w:val="00A40A1B"/>
    <w:rsid w:val="00A42BA5"/>
    <w:rsid w:val="00A51BFA"/>
    <w:rsid w:val="00A53365"/>
    <w:rsid w:val="00A67AC1"/>
    <w:rsid w:val="00A7032D"/>
    <w:rsid w:val="00A70AF4"/>
    <w:rsid w:val="00A737AE"/>
    <w:rsid w:val="00A75CB7"/>
    <w:rsid w:val="00A77589"/>
    <w:rsid w:val="00A83ED4"/>
    <w:rsid w:val="00A867CE"/>
    <w:rsid w:val="00A903F5"/>
    <w:rsid w:val="00A911C0"/>
    <w:rsid w:val="00A92C02"/>
    <w:rsid w:val="00A93ACB"/>
    <w:rsid w:val="00AA1B67"/>
    <w:rsid w:val="00AA35CE"/>
    <w:rsid w:val="00AA6CA8"/>
    <w:rsid w:val="00AB086B"/>
    <w:rsid w:val="00AB0A3E"/>
    <w:rsid w:val="00AB0D9D"/>
    <w:rsid w:val="00AB2678"/>
    <w:rsid w:val="00AB2929"/>
    <w:rsid w:val="00AB57BB"/>
    <w:rsid w:val="00AB7B9E"/>
    <w:rsid w:val="00AC034E"/>
    <w:rsid w:val="00AC1BD5"/>
    <w:rsid w:val="00AC5A4D"/>
    <w:rsid w:val="00AC6905"/>
    <w:rsid w:val="00AD555C"/>
    <w:rsid w:val="00AD5FD9"/>
    <w:rsid w:val="00AD6602"/>
    <w:rsid w:val="00AE0C23"/>
    <w:rsid w:val="00AE0D45"/>
    <w:rsid w:val="00AE2F20"/>
    <w:rsid w:val="00AE623E"/>
    <w:rsid w:val="00AF151D"/>
    <w:rsid w:val="00AF5D4C"/>
    <w:rsid w:val="00AF5F94"/>
    <w:rsid w:val="00B030D4"/>
    <w:rsid w:val="00B115B0"/>
    <w:rsid w:val="00B11B07"/>
    <w:rsid w:val="00B14222"/>
    <w:rsid w:val="00B15455"/>
    <w:rsid w:val="00B15BDF"/>
    <w:rsid w:val="00B15CD1"/>
    <w:rsid w:val="00B2122B"/>
    <w:rsid w:val="00B22857"/>
    <w:rsid w:val="00B24991"/>
    <w:rsid w:val="00B27E4B"/>
    <w:rsid w:val="00B31007"/>
    <w:rsid w:val="00B32890"/>
    <w:rsid w:val="00B330C9"/>
    <w:rsid w:val="00B359FC"/>
    <w:rsid w:val="00B36A8C"/>
    <w:rsid w:val="00B36FB7"/>
    <w:rsid w:val="00B37E80"/>
    <w:rsid w:val="00B42D36"/>
    <w:rsid w:val="00B42ED8"/>
    <w:rsid w:val="00B441D6"/>
    <w:rsid w:val="00B4722D"/>
    <w:rsid w:val="00B47611"/>
    <w:rsid w:val="00B47F6A"/>
    <w:rsid w:val="00B5047A"/>
    <w:rsid w:val="00B522A9"/>
    <w:rsid w:val="00B52B60"/>
    <w:rsid w:val="00B52C69"/>
    <w:rsid w:val="00B547F8"/>
    <w:rsid w:val="00B550AB"/>
    <w:rsid w:val="00B5676B"/>
    <w:rsid w:val="00B6078F"/>
    <w:rsid w:val="00B61CE1"/>
    <w:rsid w:val="00B62290"/>
    <w:rsid w:val="00B64204"/>
    <w:rsid w:val="00B646FF"/>
    <w:rsid w:val="00B64DE0"/>
    <w:rsid w:val="00B731B1"/>
    <w:rsid w:val="00B73623"/>
    <w:rsid w:val="00B7483D"/>
    <w:rsid w:val="00B74AE7"/>
    <w:rsid w:val="00B80E01"/>
    <w:rsid w:val="00B843ED"/>
    <w:rsid w:val="00B86207"/>
    <w:rsid w:val="00B86B86"/>
    <w:rsid w:val="00B86E1E"/>
    <w:rsid w:val="00B86FFA"/>
    <w:rsid w:val="00B902DF"/>
    <w:rsid w:val="00B931CF"/>
    <w:rsid w:val="00B94991"/>
    <w:rsid w:val="00BA0E2E"/>
    <w:rsid w:val="00BA232A"/>
    <w:rsid w:val="00BA2A4D"/>
    <w:rsid w:val="00BA37D2"/>
    <w:rsid w:val="00BA4852"/>
    <w:rsid w:val="00BA5587"/>
    <w:rsid w:val="00BB35A0"/>
    <w:rsid w:val="00BB5255"/>
    <w:rsid w:val="00BB650A"/>
    <w:rsid w:val="00BB690C"/>
    <w:rsid w:val="00BC05F9"/>
    <w:rsid w:val="00BC20B6"/>
    <w:rsid w:val="00BC44F7"/>
    <w:rsid w:val="00BC5104"/>
    <w:rsid w:val="00BD225C"/>
    <w:rsid w:val="00BD41A3"/>
    <w:rsid w:val="00BD62CB"/>
    <w:rsid w:val="00BD78B9"/>
    <w:rsid w:val="00BE163A"/>
    <w:rsid w:val="00BE177A"/>
    <w:rsid w:val="00BE2EF4"/>
    <w:rsid w:val="00BE42F7"/>
    <w:rsid w:val="00BE4BA2"/>
    <w:rsid w:val="00BE5663"/>
    <w:rsid w:val="00BE6922"/>
    <w:rsid w:val="00BE7561"/>
    <w:rsid w:val="00BE7B55"/>
    <w:rsid w:val="00BF4B1E"/>
    <w:rsid w:val="00BF5250"/>
    <w:rsid w:val="00BF6865"/>
    <w:rsid w:val="00BF72A7"/>
    <w:rsid w:val="00C00C37"/>
    <w:rsid w:val="00C03BE4"/>
    <w:rsid w:val="00C04A90"/>
    <w:rsid w:val="00C05461"/>
    <w:rsid w:val="00C10EEE"/>
    <w:rsid w:val="00C15DFC"/>
    <w:rsid w:val="00C16BCE"/>
    <w:rsid w:val="00C17C42"/>
    <w:rsid w:val="00C241E9"/>
    <w:rsid w:val="00C25599"/>
    <w:rsid w:val="00C378C0"/>
    <w:rsid w:val="00C40568"/>
    <w:rsid w:val="00C44D6D"/>
    <w:rsid w:val="00C4614C"/>
    <w:rsid w:val="00C465EE"/>
    <w:rsid w:val="00C51E64"/>
    <w:rsid w:val="00C52605"/>
    <w:rsid w:val="00C545E1"/>
    <w:rsid w:val="00C558A5"/>
    <w:rsid w:val="00C626CB"/>
    <w:rsid w:val="00C6607A"/>
    <w:rsid w:val="00C669AE"/>
    <w:rsid w:val="00C72EBA"/>
    <w:rsid w:val="00C73F4C"/>
    <w:rsid w:val="00C75014"/>
    <w:rsid w:val="00C7620E"/>
    <w:rsid w:val="00C76A11"/>
    <w:rsid w:val="00C76E14"/>
    <w:rsid w:val="00C874E2"/>
    <w:rsid w:val="00C902C2"/>
    <w:rsid w:val="00C90769"/>
    <w:rsid w:val="00C90A18"/>
    <w:rsid w:val="00C91C42"/>
    <w:rsid w:val="00C9287B"/>
    <w:rsid w:val="00C94679"/>
    <w:rsid w:val="00C96124"/>
    <w:rsid w:val="00C97711"/>
    <w:rsid w:val="00CA4F87"/>
    <w:rsid w:val="00CA52FD"/>
    <w:rsid w:val="00CB3A5C"/>
    <w:rsid w:val="00CD08B8"/>
    <w:rsid w:val="00CD5401"/>
    <w:rsid w:val="00CD66D0"/>
    <w:rsid w:val="00CE1FD1"/>
    <w:rsid w:val="00CE26BC"/>
    <w:rsid w:val="00CE61EB"/>
    <w:rsid w:val="00CE691E"/>
    <w:rsid w:val="00CF129C"/>
    <w:rsid w:val="00CF44A1"/>
    <w:rsid w:val="00CF58D0"/>
    <w:rsid w:val="00CF7735"/>
    <w:rsid w:val="00CF7C81"/>
    <w:rsid w:val="00D04657"/>
    <w:rsid w:val="00D04963"/>
    <w:rsid w:val="00D05820"/>
    <w:rsid w:val="00D077D5"/>
    <w:rsid w:val="00D1432D"/>
    <w:rsid w:val="00D16DB3"/>
    <w:rsid w:val="00D20403"/>
    <w:rsid w:val="00D2071D"/>
    <w:rsid w:val="00D21719"/>
    <w:rsid w:val="00D23076"/>
    <w:rsid w:val="00D24EA4"/>
    <w:rsid w:val="00D254A7"/>
    <w:rsid w:val="00D26383"/>
    <w:rsid w:val="00D2653C"/>
    <w:rsid w:val="00D27AEE"/>
    <w:rsid w:val="00D3523B"/>
    <w:rsid w:val="00D35766"/>
    <w:rsid w:val="00D3754E"/>
    <w:rsid w:val="00D379E4"/>
    <w:rsid w:val="00D40049"/>
    <w:rsid w:val="00D4159B"/>
    <w:rsid w:val="00D41EFE"/>
    <w:rsid w:val="00D42FA3"/>
    <w:rsid w:val="00D45C77"/>
    <w:rsid w:val="00D46E26"/>
    <w:rsid w:val="00D47094"/>
    <w:rsid w:val="00D50B59"/>
    <w:rsid w:val="00D511C5"/>
    <w:rsid w:val="00D53FDC"/>
    <w:rsid w:val="00D5410E"/>
    <w:rsid w:val="00D6216E"/>
    <w:rsid w:val="00D63180"/>
    <w:rsid w:val="00D634F7"/>
    <w:rsid w:val="00D638D7"/>
    <w:rsid w:val="00D655E7"/>
    <w:rsid w:val="00D65812"/>
    <w:rsid w:val="00D6670E"/>
    <w:rsid w:val="00D67953"/>
    <w:rsid w:val="00D67CCC"/>
    <w:rsid w:val="00D71902"/>
    <w:rsid w:val="00D72448"/>
    <w:rsid w:val="00D80973"/>
    <w:rsid w:val="00D849EF"/>
    <w:rsid w:val="00D87A4C"/>
    <w:rsid w:val="00D92328"/>
    <w:rsid w:val="00D92752"/>
    <w:rsid w:val="00D95324"/>
    <w:rsid w:val="00D95B1A"/>
    <w:rsid w:val="00D96B0B"/>
    <w:rsid w:val="00DA0883"/>
    <w:rsid w:val="00DA30BF"/>
    <w:rsid w:val="00DA753F"/>
    <w:rsid w:val="00DB0376"/>
    <w:rsid w:val="00DB3A96"/>
    <w:rsid w:val="00DB4379"/>
    <w:rsid w:val="00DC0349"/>
    <w:rsid w:val="00DC1A5F"/>
    <w:rsid w:val="00DC1F22"/>
    <w:rsid w:val="00DC3F89"/>
    <w:rsid w:val="00DC6575"/>
    <w:rsid w:val="00DD16F7"/>
    <w:rsid w:val="00DD2FCC"/>
    <w:rsid w:val="00DE1BB4"/>
    <w:rsid w:val="00DE236B"/>
    <w:rsid w:val="00DE480C"/>
    <w:rsid w:val="00DE4B97"/>
    <w:rsid w:val="00DE6469"/>
    <w:rsid w:val="00DE712B"/>
    <w:rsid w:val="00DF08F6"/>
    <w:rsid w:val="00DF17CB"/>
    <w:rsid w:val="00DF6BE7"/>
    <w:rsid w:val="00DF7BE0"/>
    <w:rsid w:val="00E00F03"/>
    <w:rsid w:val="00E0104F"/>
    <w:rsid w:val="00E011E9"/>
    <w:rsid w:val="00E01316"/>
    <w:rsid w:val="00E01FA2"/>
    <w:rsid w:val="00E13C69"/>
    <w:rsid w:val="00E13F34"/>
    <w:rsid w:val="00E16DE7"/>
    <w:rsid w:val="00E209FE"/>
    <w:rsid w:val="00E22912"/>
    <w:rsid w:val="00E24445"/>
    <w:rsid w:val="00E24CE1"/>
    <w:rsid w:val="00E26E94"/>
    <w:rsid w:val="00E30A16"/>
    <w:rsid w:val="00E313C0"/>
    <w:rsid w:val="00E31E36"/>
    <w:rsid w:val="00E3554F"/>
    <w:rsid w:val="00E40648"/>
    <w:rsid w:val="00E422D4"/>
    <w:rsid w:val="00E4450D"/>
    <w:rsid w:val="00E451B6"/>
    <w:rsid w:val="00E45674"/>
    <w:rsid w:val="00E46F2A"/>
    <w:rsid w:val="00E57071"/>
    <w:rsid w:val="00E65FE8"/>
    <w:rsid w:val="00E66517"/>
    <w:rsid w:val="00E70B62"/>
    <w:rsid w:val="00E741C4"/>
    <w:rsid w:val="00E76650"/>
    <w:rsid w:val="00E76CDA"/>
    <w:rsid w:val="00E80019"/>
    <w:rsid w:val="00E84CD2"/>
    <w:rsid w:val="00E865CD"/>
    <w:rsid w:val="00E8708B"/>
    <w:rsid w:val="00E9659C"/>
    <w:rsid w:val="00EA0D8F"/>
    <w:rsid w:val="00EA19BE"/>
    <w:rsid w:val="00EA4AC9"/>
    <w:rsid w:val="00EA5246"/>
    <w:rsid w:val="00EB3F97"/>
    <w:rsid w:val="00EB46BD"/>
    <w:rsid w:val="00EB7021"/>
    <w:rsid w:val="00EC631A"/>
    <w:rsid w:val="00ED1082"/>
    <w:rsid w:val="00ED3C13"/>
    <w:rsid w:val="00ED6850"/>
    <w:rsid w:val="00ED7449"/>
    <w:rsid w:val="00EE2916"/>
    <w:rsid w:val="00EE2B4D"/>
    <w:rsid w:val="00EE572D"/>
    <w:rsid w:val="00EE5FF5"/>
    <w:rsid w:val="00EF150A"/>
    <w:rsid w:val="00EF5A15"/>
    <w:rsid w:val="00EF5FD2"/>
    <w:rsid w:val="00F016E9"/>
    <w:rsid w:val="00F01B1A"/>
    <w:rsid w:val="00F05F61"/>
    <w:rsid w:val="00F101E1"/>
    <w:rsid w:val="00F118C9"/>
    <w:rsid w:val="00F15A3E"/>
    <w:rsid w:val="00F313A5"/>
    <w:rsid w:val="00F35115"/>
    <w:rsid w:val="00F35434"/>
    <w:rsid w:val="00F36F6C"/>
    <w:rsid w:val="00F37853"/>
    <w:rsid w:val="00F40199"/>
    <w:rsid w:val="00F42FEC"/>
    <w:rsid w:val="00F43AF7"/>
    <w:rsid w:val="00F4598D"/>
    <w:rsid w:val="00F51DE4"/>
    <w:rsid w:val="00F54719"/>
    <w:rsid w:val="00F562FB"/>
    <w:rsid w:val="00F573DF"/>
    <w:rsid w:val="00F604E4"/>
    <w:rsid w:val="00F63117"/>
    <w:rsid w:val="00F636F9"/>
    <w:rsid w:val="00F6579A"/>
    <w:rsid w:val="00F65EAC"/>
    <w:rsid w:val="00F70A60"/>
    <w:rsid w:val="00F72129"/>
    <w:rsid w:val="00F754AA"/>
    <w:rsid w:val="00F764BF"/>
    <w:rsid w:val="00F80C53"/>
    <w:rsid w:val="00F8126C"/>
    <w:rsid w:val="00F84444"/>
    <w:rsid w:val="00F84ED1"/>
    <w:rsid w:val="00F86A55"/>
    <w:rsid w:val="00F86ECD"/>
    <w:rsid w:val="00F87783"/>
    <w:rsid w:val="00F92C3D"/>
    <w:rsid w:val="00F93007"/>
    <w:rsid w:val="00F97989"/>
    <w:rsid w:val="00F97FD9"/>
    <w:rsid w:val="00FA1F4A"/>
    <w:rsid w:val="00FA3849"/>
    <w:rsid w:val="00FA4CE7"/>
    <w:rsid w:val="00FB1175"/>
    <w:rsid w:val="00FB17A6"/>
    <w:rsid w:val="00FB1C59"/>
    <w:rsid w:val="00FB2040"/>
    <w:rsid w:val="00FB56CB"/>
    <w:rsid w:val="00FB7414"/>
    <w:rsid w:val="00FC14EE"/>
    <w:rsid w:val="00FC241C"/>
    <w:rsid w:val="00FC3266"/>
    <w:rsid w:val="00FC34C8"/>
    <w:rsid w:val="00FC437A"/>
    <w:rsid w:val="00FD199A"/>
    <w:rsid w:val="00FD6344"/>
    <w:rsid w:val="00FE4932"/>
    <w:rsid w:val="00FF0D47"/>
    <w:rsid w:val="00FF1574"/>
    <w:rsid w:val="00FF2A26"/>
    <w:rsid w:val="00FF4A72"/>
    <w:rsid w:val="00FF6F53"/>
    <w:rsid w:val="00FF7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4E4"/>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F604E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604E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604E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8253A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9F7762"/>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04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04E4"/>
    <w:rPr>
      <w:sz w:val="18"/>
      <w:szCs w:val="18"/>
    </w:rPr>
  </w:style>
  <w:style w:type="paragraph" w:styleId="a4">
    <w:name w:val="footer"/>
    <w:basedOn w:val="a"/>
    <w:link w:val="Char0"/>
    <w:uiPriority w:val="99"/>
    <w:unhideWhenUsed/>
    <w:rsid w:val="00F604E4"/>
    <w:pPr>
      <w:tabs>
        <w:tab w:val="center" w:pos="4153"/>
        <w:tab w:val="right" w:pos="8306"/>
      </w:tabs>
      <w:snapToGrid w:val="0"/>
      <w:jc w:val="left"/>
    </w:pPr>
    <w:rPr>
      <w:sz w:val="18"/>
      <w:szCs w:val="18"/>
    </w:rPr>
  </w:style>
  <w:style w:type="character" w:customStyle="1" w:styleId="Char0">
    <w:name w:val="页脚 Char"/>
    <w:basedOn w:val="a0"/>
    <w:link w:val="a4"/>
    <w:uiPriority w:val="99"/>
    <w:rsid w:val="00F604E4"/>
    <w:rPr>
      <w:sz w:val="18"/>
      <w:szCs w:val="18"/>
    </w:rPr>
  </w:style>
  <w:style w:type="character" w:customStyle="1" w:styleId="1Char">
    <w:name w:val="标题 1 Char"/>
    <w:basedOn w:val="a0"/>
    <w:link w:val="1"/>
    <w:uiPriority w:val="9"/>
    <w:rsid w:val="00F604E4"/>
    <w:rPr>
      <w:rFonts w:ascii="Times New Roman" w:eastAsia="宋体" w:hAnsi="Times New Roman" w:cs="Times New Roman"/>
      <w:b/>
      <w:bCs/>
      <w:kern w:val="44"/>
      <w:sz w:val="44"/>
      <w:szCs w:val="44"/>
    </w:rPr>
  </w:style>
  <w:style w:type="paragraph" w:styleId="a5">
    <w:name w:val="Title"/>
    <w:basedOn w:val="a"/>
    <w:next w:val="a"/>
    <w:link w:val="Char1"/>
    <w:uiPriority w:val="10"/>
    <w:qFormat/>
    <w:rsid w:val="00F604E4"/>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5"/>
    <w:uiPriority w:val="10"/>
    <w:rsid w:val="00F604E4"/>
    <w:rPr>
      <w:rFonts w:asciiTheme="majorHAnsi" w:eastAsia="宋体" w:hAnsiTheme="majorHAnsi" w:cstheme="majorBidi"/>
      <w:b/>
      <w:bCs/>
      <w:sz w:val="32"/>
      <w:szCs w:val="32"/>
    </w:rPr>
  </w:style>
  <w:style w:type="character" w:customStyle="1" w:styleId="2Char">
    <w:name w:val="标题 2 Char"/>
    <w:basedOn w:val="a0"/>
    <w:link w:val="2"/>
    <w:uiPriority w:val="9"/>
    <w:rsid w:val="00F604E4"/>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F604E4"/>
    <w:rPr>
      <w:rFonts w:ascii="Times New Roman" w:eastAsia="宋体" w:hAnsi="Times New Roman" w:cs="Times New Roman"/>
      <w:b/>
      <w:bCs/>
      <w:sz w:val="32"/>
      <w:szCs w:val="32"/>
    </w:rPr>
  </w:style>
  <w:style w:type="paragraph" w:customStyle="1" w:styleId="10">
    <w:name w:val="列出段落1"/>
    <w:basedOn w:val="a"/>
    <w:rsid w:val="00F15A3E"/>
    <w:pPr>
      <w:ind w:firstLineChars="200" w:firstLine="420"/>
    </w:pPr>
    <w:rPr>
      <w:rFonts w:ascii="Calibri" w:hAnsi="Calibri"/>
      <w:szCs w:val="22"/>
    </w:rPr>
  </w:style>
  <w:style w:type="paragraph" w:styleId="a6">
    <w:name w:val="List Paragraph"/>
    <w:basedOn w:val="a"/>
    <w:uiPriority w:val="34"/>
    <w:qFormat/>
    <w:rsid w:val="00C16BCE"/>
    <w:pPr>
      <w:ind w:firstLineChars="200" w:firstLine="420"/>
    </w:pPr>
  </w:style>
  <w:style w:type="paragraph" w:styleId="a7">
    <w:name w:val="Balloon Text"/>
    <w:basedOn w:val="a"/>
    <w:link w:val="Char2"/>
    <w:uiPriority w:val="99"/>
    <w:semiHidden/>
    <w:unhideWhenUsed/>
    <w:rsid w:val="003760ED"/>
    <w:rPr>
      <w:sz w:val="18"/>
      <w:szCs w:val="18"/>
    </w:rPr>
  </w:style>
  <w:style w:type="character" w:customStyle="1" w:styleId="Char2">
    <w:name w:val="批注框文本 Char"/>
    <w:basedOn w:val="a0"/>
    <w:link w:val="a7"/>
    <w:uiPriority w:val="99"/>
    <w:semiHidden/>
    <w:rsid w:val="003760ED"/>
    <w:rPr>
      <w:rFonts w:ascii="Times New Roman" w:eastAsia="宋体" w:hAnsi="Times New Roman" w:cs="Times New Roman"/>
      <w:sz w:val="18"/>
      <w:szCs w:val="18"/>
    </w:rPr>
  </w:style>
  <w:style w:type="character" w:customStyle="1" w:styleId="4Char">
    <w:name w:val="标题 4 Char"/>
    <w:basedOn w:val="a0"/>
    <w:link w:val="4"/>
    <w:uiPriority w:val="9"/>
    <w:rsid w:val="008253A5"/>
    <w:rPr>
      <w:rFonts w:asciiTheme="majorHAnsi" w:eastAsiaTheme="majorEastAsia" w:hAnsiTheme="majorHAnsi" w:cstheme="majorBidi"/>
      <w:b/>
      <w:bCs/>
      <w:sz w:val="28"/>
      <w:szCs w:val="28"/>
    </w:rPr>
  </w:style>
  <w:style w:type="paragraph" w:styleId="a8">
    <w:name w:val="Date"/>
    <w:basedOn w:val="a"/>
    <w:next w:val="a"/>
    <w:link w:val="Char3"/>
    <w:uiPriority w:val="99"/>
    <w:semiHidden/>
    <w:unhideWhenUsed/>
    <w:rsid w:val="00F63117"/>
    <w:pPr>
      <w:ind w:leftChars="2500" w:left="100"/>
    </w:pPr>
  </w:style>
  <w:style w:type="character" w:customStyle="1" w:styleId="Char3">
    <w:name w:val="日期 Char"/>
    <w:basedOn w:val="a0"/>
    <w:link w:val="a8"/>
    <w:uiPriority w:val="99"/>
    <w:semiHidden/>
    <w:rsid w:val="00F63117"/>
    <w:rPr>
      <w:rFonts w:ascii="Times New Roman" w:eastAsia="宋体" w:hAnsi="Times New Roman" w:cs="Times New Roman"/>
      <w:szCs w:val="24"/>
    </w:rPr>
  </w:style>
  <w:style w:type="paragraph" w:styleId="a9">
    <w:name w:val="No Spacing"/>
    <w:uiPriority w:val="1"/>
    <w:qFormat/>
    <w:rsid w:val="00D077D5"/>
    <w:pPr>
      <w:widowControl w:val="0"/>
      <w:jc w:val="both"/>
    </w:pPr>
    <w:rPr>
      <w:rFonts w:ascii="Times New Roman" w:eastAsia="宋体" w:hAnsi="Times New Roman" w:cs="Times New Roman"/>
      <w:szCs w:val="24"/>
    </w:rPr>
  </w:style>
  <w:style w:type="paragraph" w:customStyle="1" w:styleId="20">
    <w:name w:val="列出段落2"/>
    <w:basedOn w:val="a"/>
    <w:rsid w:val="006A65CA"/>
    <w:pPr>
      <w:ind w:firstLineChars="200" w:firstLine="420"/>
    </w:pPr>
    <w:rPr>
      <w:rFonts w:ascii="Calibri" w:hAnsi="Calibri"/>
      <w:szCs w:val="22"/>
    </w:rPr>
  </w:style>
  <w:style w:type="paragraph" w:customStyle="1" w:styleId="30">
    <w:name w:val="列出段落3"/>
    <w:basedOn w:val="a"/>
    <w:rsid w:val="003C0024"/>
    <w:pPr>
      <w:ind w:firstLineChars="200" w:firstLine="420"/>
    </w:pPr>
    <w:rPr>
      <w:rFonts w:ascii="Calibri" w:hAnsi="Calibri"/>
      <w:szCs w:val="22"/>
    </w:rPr>
  </w:style>
  <w:style w:type="paragraph" w:styleId="aa">
    <w:name w:val="Normal (Web)"/>
    <w:basedOn w:val="a"/>
    <w:uiPriority w:val="99"/>
    <w:rsid w:val="00321C31"/>
    <w:pPr>
      <w:widowControl/>
      <w:spacing w:before="100" w:beforeAutospacing="1" w:after="100" w:afterAutospacing="1"/>
      <w:jc w:val="left"/>
    </w:pPr>
    <w:rPr>
      <w:rFonts w:ascii="宋体" w:hAnsi="宋体" w:cs="宋体"/>
      <w:kern w:val="0"/>
      <w:sz w:val="24"/>
    </w:rPr>
  </w:style>
  <w:style w:type="paragraph" w:styleId="11">
    <w:name w:val="toc 1"/>
    <w:basedOn w:val="a"/>
    <w:next w:val="a"/>
    <w:autoRedefine/>
    <w:uiPriority w:val="39"/>
    <w:unhideWhenUsed/>
    <w:rsid w:val="007520D3"/>
  </w:style>
  <w:style w:type="paragraph" w:styleId="21">
    <w:name w:val="toc 2"/>
    <w:basedOn w:val="a"/>
    <w:next w:val="a"/>
    <w:autoRedefine/>
    <w:uiPriority w:val="39"/>
    <w:unhideWhenUsed/>
    <w:rsid w:val="007520D3"/>
    <w:pPr>
      <w:ind w:leftChars="200" w:left="420"/>
    </w:pPr>
  </w:style>
  <w:style w:type="paragraph" w:styleId="31">
    <w:name w:val="toc 3"/>
    <w:basedOn w:val="a"/>
    <w:next w:val="a"/>
    <w:autoRedefine/>
    <w:uiPriority w:val="39"/>
    <w:unhideWhenUsed/>
    <w:rsid w:val="007520D3"/>
    <w:pPr>
      <w:ind w:leftChars="400" w:left="840"/>
    </w:pPr>
  </w:style>
  <w:style w:type="character" w:styleId="ab">
    <w:name w:val="Hyperlink"/>
    <w:basedOn w:val="a0"/>
    <w:uiPriority w:val="99"/>
    <w:unhideWhenUsed/>
    <w:rsid w:val="007520D3"/>
    <w:rPr>
      <w:color w:val="0000FF" w:themeColor="hyperlink"/>
      <w:u w:val="single"/>
    </w:rPr>
  </w:style>
  <w:style w:type="character" w:customStyle="1" w:styleId="5Char">
    <w:name w:val="标题 5 Char"/>
    <w:basedOn w:val="a0"/>
    <w:link w:val="5"/>
    <w:uiPriority w:val="9"/>
    <w:rsid w:val="009F7762"/>
    <w:rPr>
      <w:rFonts w:ascii="Times New Roman" w:eastAsia="宋体"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4E4"/>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F604E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604E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604E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8253A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9F7762"/>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04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04E4"/>
    <w:rPr>
      <w:sz w:val="18"/>
      <w:szCs w:val="18"/>
    </w:rPr>
  </w:style>
  <w:style w:type="paragraph" w:styleId="a4">
    <w:name w:val="footer"/>
    <w:basedOn w:val="a"/>
    <w:link w:val="Char0"/>
    <w:uiPriority w:val="99"/>
    <w:unhideWhenUsed/>
    <w:rsid w:val="00F604E4"/>
    <w:pPr>
      <w:tabs>
        <w:tab w:val="center" w:pos="4153"/>
        <w:tab w:val="right" w:pos="8306"/>
      </w:tabs>
      <w:snapToGrid w:val="0"/>
      <w:jc w:val="left"/>
    </w:pPr>
    <w:rPr>
      <w:sz w:val="18"/>
      <w:szCs w:val="18"/>
    </w:rPr>
  </w:style>
  <w:style w:type="character" w:customStyle="1" w:styleId="Char0">
    <w:name w:val="页脚 Char"/>
    <w:basedOn w:val="a0"/>
    <w:link w:val="a4"/>
    <w:uiPriority w:val="99"/>
    <w:rsid w:val="00F604E4"/>
    <w:rPr>
      <w:sz w:val="18"/>
      <w:szCs w:val="18"/>
    </w:rPr>
  </w:style>
  <w:style w:type="character" w:customStyle="1" w:styleId="1Char">
    <w:name w:val="标题 1 Char"/>
    <w:basedOn w:val="a0"/>
    <w:link w:val="1"/>
    <w:uiPriority w:val="9"/>
    <w:rsid w:val="00F604E4"/>
    <w:rPr>
      <w:rFonts w:ascii="Times New Roman" w:eastAsia="宋体" w:hAnsi="Times New Roman" w:cs="Times New Roman"/>
      <w:b/>
      <w:bCs/>
      <w:kern w:val="44"/>
      <w:sz w:val="44"/>
      <w:szCs w:val="44"/>
    </w:rPr>
  </w:style>
  <w:style w:type="paragraph" w:styleId="a5">
    <w:name w:val="Title"/>
    <w:basedOn w:val="a"/>
    <w:next w:val="a"/>
    <w:link w:val="Char1"/>
    <w:uiPriority w:val="10"/>
    <w:qFormat/>
    <w:rsid w:val="00F604E4"/>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5"/>
    <w:uiPriority w:val="10"/>
    <w:rsid w:val="00F604E4"/>
    <w:rPr>
      <w:rFonts w:asciiTheme="majorHAnsi" w:eastAsia="宋体" w:hAnsiTheme="majorHAnsi" w:cstheme="majorBidi"/>
      <w:b/>
      <w:bCs/>
      <w:sz w:val="32"/>
      <w:szCs w:val="32"/>
    </w:rPr>
  </w:style>
  <w:style w:type="character" w:customStyle="1" w:styleId="2Char">
    <w:name w:val="标题 2 Char"/>
    <w:basedOn w:val="a0"/>
    <w:link w:val="2"/>
    <w:uiPriority w:val="9"/>
    <w:rsid w:val="00F604E4"/>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F604E4"/>
    <w:rPr>
      <w:rFonts w:ascii="Times New Roman" w:eastAsia="宋体" w:hAnsi="Times New Roman" w:cs="Times New Roman"/>
      <w:b/>
      <w:bCs/>
      <w:sz w:val="32"/>
      <w:szCs w:val="32"/>
    </w:rPr>
  </w:style>
  <w:style w:type="paragraph" w:customStyle="1" w:styleId="10">
    <w:name w:val="列出段落1"/>
    <w:basedOn w:val="a"/>
    <w:rsid w:val="00F15A3E"/>
    <w:pPr>
      <w:ind w:firstLineChars="200" w:firstLine="420"/>
    </w:pPr>
    <w:rPr>
      <w:rFonts w:ascii="Calibri" w:hAnsi="Calibri"/>
      <w:szCs w:val="22"/>
    </w:rPr>
  </w:style>
  <w:style w:type="paragraph" w:styleId="a6">
    <w:name w:val="List Paragraph"/>
    <w:basedOn w:val="a"/>
    <w:uiPriority w:val="34"/>
    <w:qFormat/>
    <w:rsid w:val="00C16BCE"/>
    <w:pPr>
      <w:ind w:firstLineChars="200" w:firstLine="420"/>
    </w:pPr>
  </w:style>
  <w:style w:type="paragraph" w:styleId="a7">
    <w:name w:val="Balloon Text"/>
    <w:basedOn w:val="a"/>
    <w:link w:val="Char2"/>
    <w:uiPriority w:val="99"/>
    <w:semiHidden/>
    <w:unhideWhenUsed/>
    <w:rsid w:val="003760ED"/>
    <w:rPr>
      <w:sz w:val="18"/>
      <w:szCs w:val="18"/>
    </w:rPr>
  </w:style>
  <w:style w:type="character" w:customStyle="1" w:styleId="Char2">
    <w:name w:val="批注框文本 Char"/>
    <w:basedOn w:val="a0"/>
    <w:link w:val="a7"/>
    <w:uiPriority w:val="99"/>
    <w:semiHidden/>
    <w:rsid w:val="003760ED"/>
    <w:rPr>
      <w:rFonts w:ascii="Times New Roman" w:eastAsia="宋体" w:hAnsi="Times New Roman" w:cs="Times New Roman"/>
      <w:sz w:val="18"/>
      <w:szCs w:val="18"/>
    </w:rPr>
  </w:style>
  <w:style w:type="character" w:customStyle="1" w:styleId="4Char">
    <w:name w:val="标题 4 Char"/>
    <w:basedOn w:val="a0"/>
    <w:link w:val="4"/>
    <w:uiPriority w:val="9"/>
    <w:rsid w:val="008253A5"/>
    <w:rPr>
      <w:rFonts w:asciiTheme="majorHAnsi" w:eastAsiaTheme="majorEastAsia" w:hAnsiTheme="majorHAnsi" w:cstheme="majorBidi"/>
      <w:b/>
      <w:bCs/>
      <w:sz w:val="28"/>
      <w:szCs w:val="28"/>
    </w:rPr>
  </w:style>
  <w:style w:type="paragraph" w:styleId="a8">
    <w:name w:val="Date"/>
    <w:basedOn w:val="a"/>
    <w:next w:val="a"/>
    <w:link w:val="Char3"/>
    <w:uiPriority w:val="99"/>
    <w:semiHidden/>
    <w:unhideWhenUsed/>
    <w:rsid w:val="00F63117"/>
    <w:pPr>
      <w:ind w:leftChars="2500" w:left="100"/>
    </w:pPr>
  </w:style>
  <w:style w:type="character" w:customStyle="1" w:styleId="Char3">
    <w:name w:val="日期 Char"/>
    <w:basedOn w:val="a0"/>
    <w:link w:val="a8"/>
    <w:uiPriority w:val="99"/>
    <w:semiHidden/>
    <w:rsid w:val="00F63117"/>
    <w:rPr>
      <w:rFonts w:ascii="Times New Roman" w:eastAsia="宋体" w:hAnsi="Times New Roman" w:cs="Times New Roman"/>
      <w:szCs w:val="24"/>
    </w:rPr>
  </w:style>
  <w:style w:type="paragraph" w:styleId="a9">
    <w:name w:val="No Spacing"/>
    <w:uiPriority w:val="1"/>
    <w:qFormat/>
    <w:rsid w:val="00D077D5"/>
    <w:pPr>
      <w:widowControl w:val="0"/>
      <w:jc w:val="both"/>
    </w:pPr>
    <w:rPr>
      <w:rFonts w:ascii="Times New Roman" w:eastAsia="宋体" w:hAnsi="Times New Roman" w:cs="Times New Roman"/>
      <w:szCs w:val="24"/>
    </w:rPr>
  </w:style>
  <w:style w:type="paragraph" w:customStyle="1" w:styleId="20">
    <w:name w:val="列出段落2"/>
    <w:basedOn w:val="a"/>
    <w:rsid w:val="006A65CA"/>
    <w:pPr>
      <w:ind w:firstLineChars="200" w:firstLine="420"/>
    </w:pPr>
    <w:rPr>
      <w:rFonts w:ascii="Calibri" w:hAnsi="Calibri"/>
      <w:szCs w:val="22"/>
    </w:rPr>
  </w:style>
  <w:style w:type="paragraph" w:customStyle="1" w:styleId="30">
    <w:name w:val="列出段落3"/>
    <w:basedOn w:val="a"/>
    <w:rsid w:val="003C0024"/>
    <w:pPr>
      <w:ind w:firstLineChars="200" w:firstLine="420"/>
    </w:pPr>
    <w:rPr>
      <w:rFonts w:ascii="Calibri" w:hAnsi="Calibri"/>
      <w:szCs w:val="22"/>
    </w:rPr>
  </w:style>
  <w:style w:type="paragraph" w:styleId="aa">
    <w:name w:val="Normal (Web)"/>
    <w:basedOn w:val="a"/>
    <w:uiPriority w:val="99"/>
    <w:rsid w:val="00321C31"/>
    <w:pPr>
      <w:widowControl/>
      <w:spacing w:before="100" w:beforeAutospacing="1" w:after="100" w:afterAutospacing="1"/>
      <w:jc w:val="left"/>
    </w:pPr>
    <w:rPr>
      <w:rFonts w:ascii="宋体" w:hAnsi="宋体" w:cs="宋体"/>
      <w:kern w:val="0"/>
      <w:sz w:val="24"/>
    </w:rPr>
  </w:style>
  <w:style w:type="paragraph" w:styleId="11">
    <w:name w:val="toc 1"/>
    <w:basedOn w:val="a"/>
    <w:next w:val="a"/>
    <w:autoRedefine/>
    <w:uiPriority w:val="39"/>
    <w:unhideWhenUsed/>
    <w:rsid w:val="007520D3"/>
  </w:style>
  <w:style w:type="paragraph" w:styleId="21">
    <w:name w:val="toc 2"/>
    <w:basedOn w:val="a"/>
    <w:next w:val="a"/>
    <w:autoRedefine/>
    <w:uiPriority w:val="39"/>
    <w:unhideWhenUsed/>
    <w:rsid w:val="007520D3"/>
    <w:pPr>
      <w:ind w:leftChars="200" w:left="420"/>
    </w:pPr>
  </w:style>
  <w:style w:type="paragraph" w:styleId="31">
    <w:name w:val="toc 3"/>
    <w:basedOn w:val="a"/>
    <w:next w:val="a"/>
    <w:autoRedefine/>
    <w:uiPriority w:val="39"/>
    <w:unhideWhenUsed/>
    <w:rsid w:val="007520D3"/>
    <w:pPr>
      <w:ind w:leftChars="400" w:left="840"/>
    </w:pPr>
  </w:style>
  <w:style w:type="character" w:styleId="ab">
    <w:name w:val="Hyperlink"/>
    <w:basedOn w:val="a0"/>
    <w:uiPriority w:val="99"/>
    <w:unhideWhenUsed/>
    <w:rsid w:val="007520D3"/>
    <w:rPr>
      <w:color w:val="0000FF" w:themeColor="hyperlink"/>
      <w:u w:val="single"/>
    </w:rPr>
  </w:style>
  <w:style w:type="character" w:customStyle="1" w:styleId="5Char">
    <w:name w:val="标题 5 Char"/>
    <w:basedOn w:val="a0"/>
    <w:link w:val="5"/>
    <w:uiPriority w:val="9"/>
    <w:rsid w:val="009F7762"/>
    <w:rPr>
      <w:rFonts w:ascii="Times New Roman" w:eastAsia="宋体"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92279">
      <w:bodyDiv w:val="1"/>
      <w:marLeft w:val="0"/>
      <w:marRight w:val="0"/>
      <w:marTop w:val="0"/>
      <w:marBottom w:val="0"/>
      <w:divBdr>
        <w:top w:val="none" w:sz="0" w:space="0" w:color="auto"/>
        <w:left w:val="none" w:sz="0" w:space="0" w:color="auto"/>
        <w:bottom w:val="none" w:sz="0" w:space="0" w:color="auto"/>
        <w:right w:val="none" w:sz="0" w:space="0" w:color="auto"/>
      </w:divBdr>
    </w:div>
    <w:div w:id="95103857">
      <w:bodyDiv w:val="1"/>
      <w:marLeft w:val="0"/>
      <w:marRight w:val="0"/>
      <w:marTop w:val="0"/>
      <w:marBottom w:val="0"/>
      <w:divBdr>
        <w:top w:val="none" w:sz="0" w:space="0" w:color="auto"/>
        <w:left w:val="none" w:sz="0" w:space="0" w:color="auto"/>
        <w:bottom w:val="none" w:sz="0" w:space="0" w:color="auto"/>
        <w:right w:val="none" w:sz="0" w:space="0" w:color="auto"/>
      </w:divBdr>
    </w:div>
    <w:div w:id="334692858">
      <w:bodyDiv w:val="1"/>
      <w:marLeft w:val="0"/>
      <w:marRight w:val="0"/>
      <w:marTop w:val="0"/>
      <w:marBottom w:val="0"/>
      <w:divBdr>
        <w:top w:val="none" w:sz="0" w:space="0" w:color="auto"/>
        <w:left w:val="none" w:sz="0" w:space="0" w:color="auto"/>
        <w:bottom w:val="none" w:sz="0" w:space="0" w:color="auto"/>
        <w:right w:val="none" w:sz="0" w:space="0" w:color="auto"/>
      </w:divBdr>
    </w:div>
    <w:div w:id="886599380">
      <w:bodyDiv w:val="1"/>
      <w:marLeft w:val="0"/>
      <w:marRight w:val="0"/>
      <w:marTop w:val="0"/>
      <w:marBottom w:val="0"/>
      <w:divBdr>
        <w:top w:val="none" w:sz="0" w:space="0" w:color="auto"/>
        <w:left w:val="none" w:sz="0" w:space="0" w:color="auto"/>
        <w:bottom w:val="none" w:sz="0" w:space="0" w:color="auto"/>
        <w:right w:val="none" w:sz="0" w:space="0" w:color="auto"/>
      </w:divBdr>
    </w:div>
    <w:div w:id="1174419351">
      <w:bodyDiv w:val="1"/>
      <w:marLeft w:val="0"/>
      <w:marRight w:val="0"/>
      <w:marTop w:val="0"/>
      <w:marBottom w:val="0"/>
      <w:divBdr>
        <w:top w:val="none" w:sz="0" w:space="0" w:color="auto"/>
        <w:left w:val="none" w:sz="0" w:space="0" w:color="auto"/>
        <w:bottom w:val="none" w:sz="0" w:space="0" w:color="auto"/>
        <w:right w:val="none" w:sz="0" w:space="0" w:color="auto"/>
      </w:divBdr>
    </w:div>
    <w:div w:id="1310014873">
      <w:bodyDiv w:val="1"/>
      <w:marLeft w:val="0"/>
      <w:marRight w:val="0"/>
      <w:marTop w:val="0"/>
      <w:marBottom w:val="0"/>
      <w:divBdr>
        <w:top w:val="none" w:sz="0" w:space="0" w:color="auto"/>
        <w:left w:val="none" w:sz="0" w:space="0" w:color="auto"/>
        <w:bottom w:val="none" w:sz="0" w:space="0" w:color="auto"/>
        <w:right w:val="none" w:sz="0" w:space="0" w:color="auto"/>
      </w:divBdr>
    </w:div>
    <w:div w:id="212122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D52D3-3718-4CA5-A1DD-D7A4885D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30</Pages>
  <Words>3577</Words>
  <Characters>20389</Characters>
  <Application>Microsoft Office Word</Application>
  <DocSecurity>0</DocSecurity>
  <Lines>169</Lines>
  <Paragraphs>47</Paragraphs>
  <ScaleCrop>false</ScaleCrop>
  <Company/>
  <LinksUpToDate>false</LinksUpToDate>
  <CharactersWithSpaces>23919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Liubing</dc:creator>
  <cp:lastModifiedBy>Liubing</cp:lastModifiedBy>
  <cp:revision>42</cp:revision>
  <cp:lastPrinted>2014-03-04T08:23:00Z</cp:lastPrinted>
  <dcterms:created xsi:type="dcterms:W3CDTF">2014-03-03T01:14:00Z</dcterms:created>
  <dcterms:modified xsi:type="dcterms:W3CDTF">2014-03-04T08:23:00Z</dcterms:modified>
</cp:coreProperties>
</file>