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7F7" w:rsidRPr="00E2393C" w:rsidRDefault="00A747F7" w:rsidP="00231450">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 xml:space="preserve">　附件</w:t>
      </w:r>
      <w:r w:rsidRPr="00E2393C">
        <w:rPr>
          <w:rFonts w:eastAsia="仿宋_GB2312" w:hAnsi="宋体" w:cs="宋体"/>
          <w:sz w:val="32"/>
        </w:rPr>
        <w:t>5</w:t>
      </w:r>
      <w:r w:rsidRPr="00E2393C">
        <w:rPr>
          <w:rFonts w:eastAsia="仿宋_GB2312" w:hAnsi="宋体" w:cs="宋体" w:hint="eastAsia"/>
          <w:sz w:val="32"/>
        </w:rPr>
        <w:t>：</w:t>
      </w:r>
    </w:p>
    <w:p w:rsidR="00A747F7" w:rsidRPr="00E2393C" w:rsidRDefault="00A747F7" w:rsidP="004755CA">
      <w:pPr>
        <w:pStyle w:val="a3"/>
        <w:spacing w:line="600" w:lineRule="exact"/>
        <w:rPr>
          <w:rFonts w:eastAsia="仿宋_GB2312" w:hAnsi="宋体" w:cs="宋体"/>
          <w:sz w:val="32"/>
        </w:rPr>
      </w:pPr>
    </w:p>
    <w:p w:rsidR="00A747F7" w:rsidRPr="00867C7E" w:rsidRDefault="00A747F7" w:rsidP="00231450">
      <w:pPr>
        <w:pStyle w:val="a3"/>
        <w:spacing w:line="600" w:lineRule="exact"/>
        <w:ind w:firstLineChars="200" w:firstLine="720"/>
        <w:jc w:val="center"/>
        <w:rPr>
          <w:rFonts w:ascii="黑体" w:eastAsia="黑体" w:hAnsi="宋体" w:cs="宋体"/>
          <w:sz w:val="36"/>
          <w:szCs w:val="36"/>
        </w:rPr>
      </w:pPr>
      <w:r w:rsidRPr="00867C7E">
        <w:rPr>
          <w:rFonts w:ascii="黑体" w:eastAsia="黑体" w:hAnsi="宋体" w:cs="宋体"/>
          <w:sz w:val="36"/>
          <w:szCs w:val="36"/>
        </w:rPr>
        <w:t>2012</w:t>
      </w:r>
      <w:r w:rsidRPr="00867C7E">
        <w:rPr>
          <w:rFonts w:ascii="黑体" w:eastAsia="黑体" w:hAnsi="宋体" w:cs="宋体" w:hint="eastAsia"/>
          <w:sz w:val="36"/>
          <w:szCs w:val="36"/>
        </w:rPr>
        <w:t>全国青少年未来之星阳光体育节</w:t>
      </w:r>
    </w:p>
    <w:p w:rsidR="00A747F7" w:rsidRPr="00867C7E" w:rsidRDefault="00A747F7" w:rsidP="00231450">
      <w:pPr>
        <w:pStyle w:val="a3"/>
        <w:spacing w:line="600" w:lineRule="exact"/>
        <w:ind w:firstLineChars="200" w:firstLine="720"/>
        <w:jc w:val="center"/>
        <w:rPr>
          <w:rFonts w:ascii="黑体" w:eastAsia="黑体" w:hAnsi="宋体" w:cs="宋体"/>
          <w:sz w:val="36"/>
          <w:szCs w:val="36"/>
        </w:rPr>
      </w:pPr>
      <w:r w:rsidRPr="00867C7E">
        <w:rPr>
          <w:rFonts w:ascii="黑体" w:eastAsia="黑体" w:hAnsi="宋体" w:cs="宋体" w:hint="eastAsia"/>
          <w:sz w:val="36"/>
          <w:szCs w:val="36"/>
        </w:rPr>
        <w:t>体育文化交流展示活动方案</w:t>
      </w:r>
    </w:p>
    <w:p w:rsidR="00A747F7" w:rsidRPr="00E2393C" w:rsidRDefault="00A747F7" w:rsidP="00231450">
      <w:pPr>
        <w:pStyle w:val="a3"/>
        <w:spacing w:line="600" w:lineRule="exact"/>
        <w:ind w:firstLineChars="200" w:firstLine="640"/>
        <w:rPr>
          <w:rFonts w:eastAsia="仿宋_GB2312" w:hAnsi="宋体" w:cs="宋体"/>
          <w:sz w:val="32"/>
        </w:rPr>
      </w:pPr>
    </w:p>
    <w:p w:rsidR="00A747F7" w:rsidRPr="00E2393C" w:rsidRDefault="00A747F7" w:rsidP="00231450">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一、</w:t>
      </w:r>
      <w:r w:rsidRPr="00E2393C">
        <w:rPr>
          <w:rFonts w:eastAsia="仿宋_GB2312" w:hAnsi="宋体" w:cs="宋体"/>
          <w:sz w:val="32"/>
        </w:rPr>
        <w:t xml:space="preserve"> </w:t>
      </w:r>
      <w:r w:rsidRPr="00E2393C">
        <w:rPr>
          <w:rFonts w:eastAsia="仿宋_GB2312" w:hAnsi="宋体" w:cs="宋体" w:hint="eastAsia"/>
          <w:sz w:val="32"/>
        </w:rPr>
        <w:t>指导思想</w:t>
      </w:r>
    </w:p>
    <w:p w:rsidR="00A747F7" w:rsidRPr="00E2393C" w:rsidRDefault="00A747F7" w:rsidP="00231450">
      <w:pPr>
        <w:pStyle w:val="a3"/>
        <w:spacing w:line="600" w:lineRule="exact"/>
        <w:ind w:firstLineChars="200" w:firstLine="640"/>
        <w:rPr>
          <w:rFonts w:eastAsia="仿宋_GB2312" w:hAnsi="宋体" w:cs="宋体"/>
          <w:sz w:val="32"/>
        </w:rPr>
      </w:pPr>
      <w:r w:rsidRPr="00E2393C">
        <w:rPr>
          <w:rFonts w:eastAsia="仿宋_GB2312" w:hAnsi="宋体" w:cs="宋体"/>
          <w:sz w:val="32"/>
        </w:rPr>
        <w:t>2012</w:t>
      </w:r>
      <w:r w:rsidRPr="00E2393C">
        <w:rPr>
          <w:rFonts w:eastAsia="仿宋_GB2312" w:hAnsi="宋体" w:cs="宋体" w:hint="eastAsia"/>
          <w:sz w:val="32"/>
        </w:rPr>
        <w:t>年全国青少年未来之星阳光体育</w:t>
      </w:r>
      <w:proofErr w:type="gramStart"/>
      <w:r w:rsidRPr="00E2393C">
        <w:rPr>
          <w:rFonts w:eastAsia="仿宋_GB2312" w:hAnsi="宋体" w:cs="宋体" w:hint="eastAsia"/>
          <w:sz w:val="32"/>
        </w:rPr>
        <w:t>节体育</w:t>
      </w:r>
      <w:proofErr w:type="gramEnd"/>
      <w:r w:rsidRPr="00E2393C">
        <w:rPr>
          <w:rFonts w:eastAsia="仿宋_GB2312" w:hAnsi="宋体" w:cs="宋体" w:hint="eastAsia"/>
          <w:sz w:val="32"/>
        </w:rPr>
        <w:t>文化交流展示活动，是创新青少年体育活动的重要形式。本次活动以“我心中的奥林匹克</w:t>
      </w:r>
      <w:r w:rsidRPr="00E2393C">
        <w:rPr>
          <w:rFonts w:eastAsia="仿宋_GB2312" w:hAnsi="宋体" w:cs="宋体"/>
          <w:sz w:val="32"/>
        </w:rPr>
        <w:t>——</w:t>
      </w:r>
      <w:r w:rsidRPr="00E2393C">
        <w:rPr>
          <w:rFonts w:eastAsia="仿宋_GB2312" w:hAnsi="宋体" w:cs="宋体" w:hint="eastAsia"/>
          <w:sz w:val="32"/>
        </w:rPr>
        <w:t>我们的阳光体育”为主题，通过摄影、书法、诗歌和运动日记等艺术文化表现形式，呈现“孩子眼中的阳光体育”，鼓励中小学生学习和使用艺术手段，关注阳光体育，体验体育锻炼。通过体育文化交流展示，提高中小学生对体育美的感受力和表现力。体育文化交流展示活动是中小学生体育学习、交流、表现、创作的一个舞台，同时也是各学校、各地区相互学习、交流、展示阳光体育成果的良好平台。</w:t>
      </w:r>
    </w:p>
    <w:p w:rsidR="00A747F7" w:rsidRPr="00E2393C" w:rsidRDefault="00A747F7" w:rsidP="00231450">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二、</w:t>
      </w:r>
      <w:r w:rsidRPr="00E2393C">
        <w:rPr>
          <w:rFonts w:eastAsia="仿宋_GB2312" w:hAnsi="宋体" w:cs="宋体"/>
          <w:sz w:val="32"/>
        </w:rPr>
        <w:t xml:space="preserve"> </w:t>
      </w:r>
      <w:r w:rsidRPr="00E2393C">
        <w:rPr>
          <w:rFonts w:eastAsia="仿宋_GB2312" w:hAnsi="宋体" w:cs="宋体" w:hint="eastAsia"/>
          <w:sz w:val="32"/>
        </w:rPr>
        <w:t>活动分组</w:t>
      </w:r>
    </w:p>
    <w:p w:rsidR="00A747F7" w:rsidRPr="00E2393C" w:rsidRDefault="00A747F7" w:rsidP="00231450">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中小学校在校学生，以个人名义创作的摄影作品、书法作品和文字作品。</w:t>
      </w:r>
    </w:p>
    <w:p w:rsidR="00A747F7" w:rsidRPr="00E2393C" w:rsidRDefault="00A747F7" w:rsidP="00231450">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三、</w:t>
      </w:r>
      <w:r w:rsidRPr="00E2393C">
        <w:rPr>
          <w:rFonts w:eastAsia="仿宋_GB2312" w:hAnsi="宋体" w:cs="宋体"/>
          <w:sz w:val="32"/>
        </w:rPr>
        <w:t xml:space="preserve"> </w:t>
      </w:r>
      <w:r w:rsidRPr="00E2393C">
        <w:rPr>
          <w:rFonts w:eastAsia="仿宋_GB2312" w:hAnsi="宋体" w:cs="宋体" w:hint="eastAsia"/>
          <w:sz w:val="32"/>
        </w:rPr>
        <w:t>作品要求</w:t>
      </w:r>
    </w:p>
    <w:p w:rsidR="00A747F7" w:rsidRPr="00E2393C" w:rsidRDefault="00A747F7" w:rsidP="00231450">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（一）</w:t>
      </w:r>
      <w:r w:rsidRPr="00E2393C">
        <w:rPr>
          <w:rFonts w:eastAsia="仿宋_GB2312" w:hAnsi="宋体" w:cs="宋体"/>
          <w:sz w:val="32"/>
        </w:rPr>
        <w:t xml:space="preserve"> </w:t>
      </w:r>
      <w:r w:rsidRPr="00E2393C">
        <w:rPr>
          <w:rFonts w:eastAsia="仿宋_GB2312" w:hAnsi="宋体" w:cs="宋体" w:hint="eastAsia"/>
          <w:sz w:val="32"/>
        </w:rPr>
        <w:t>内容</w:t>
      </w:r>
    </w:p>
    <w:p w:rsidR="00A747F7" w:rsidRPr="00E2393C" w:rsidRDefault="00A747F7" w:rsidP="00231450">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申报作品</w:t>
      </w:r>
      <w:proofErr w:type="gramStart"/>
      <w:r w:rsidRPr="00E2393C">
        <w:rPr>
          <w:rFonts w:eastAsia="仿宋_GB2312" w:hAnsi="宋体" w:cs="宋体" w:hint="eastAsia"/>
          <w:sz w:val="32"/>
        </w:rPr>
        <w:t>需主题</w:t>
      </w:r>
      <w:proofErr w:type="gramEnd"/>
      <w:r w:rsidRPr="00E2393C">
        <w:rPr>
          <w:rFonts w:eastAsia="仿宋_GB2312" w:hAnsi="宋体" w:cs="宋体" w:hint="eastAsia"/>
          <w:sz w:val="32"/>
        </w:rPr>
        <w:t>鲜明，内容健康，体现阳光体育运动内涵，适合青少年观赏。申报作品必须为作者原创作品，无版</w:t>
      </w:r>
      <w:r w:rsidRPr="00E2393C">
        <w:rPr>
          <w:rFonts w:eastAsia="仿宋_GB2312" w:hAnsi="宋体" w:cs="宋体" w:hint="eastAsia"/>
          <w:sz w:val="32"/>
        </w:rPr>
        <w:lastRenderedPageBreak/>
        <w:t>权争议。</w:t>
      </w:r>
    </w:p>
    <w:p w:rsidR="00A747F7" w:rsidRPr="00E2393C" w:rsidRDefault="00A747F7" w:rsidP="00231450">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（二）</w:t>
      </w:r>
      <w:r w:rsidRPr="00E2393C">
        <w:rPr>
          <w:rFonts w:eastAsia="仿宋_GB2312" w:hAnsi="宋体" w:cs="宋体"/>
          <w:sz w:val="32"/>
        </w:rPr>
        <w:t xml:space="preserve"> </w:t>
      </w:r>
      <w:r w:rsidRPr="00E2393C">
        <w:rPr>
          <w:rFonts w:eastAsia="仿宋_GB2312" w:hAnsi="宋体" w:cs="宋体" w:hint="eastAsia"/>
          <w:sz w:val="32"/>
        </w:rPr>
        <w:t>申报作品的著作权</w:t>
      </w:r>
      <w:proofErr w:type="gramStart"/>
      <w:r w:rsidRPr="00E2393C">
        <w:rPr>
          <w:rFonts w:eastAsia="仿宋_GB2312" w:hAnsi="宋体" w:cs="宋体" w:hint="eastAsia"/>
          <w:sz w:val="32"/>
        </w:rPr>
        <w:t>归作者</w:t>
      </w:r>
      <w:proofErr w:type="gramEnd"/>
      <w:r w:rsidRPr="00E2393C">
        <w:rPr>
          <w:rFonts w:eastAsia="仿宋_GB2312" w:hAnsi="宋体" w:cs="宋体" w:hint="eastAsia"/>
          <w:sz w:val="32"/>
        </w:rPr>
        <w:t>所有，获奖作品的使用权由作者与主办单位共享，主办单位拥有出版作品集、公开展映展示、宣传推介等作品使用权。</w:t>
      </w:r>
    </w:p>
    <w:p w:rsidR="00A747F7" w:rsidRPr="00E2393C" w:rsidRDefault="00A747F7" w:rsidP="00231450">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（三）</w:t>
      </w:r>
      <w:r w:rsidRPr="00E2393C">
        <w:rPr>
          <w:rFonts w:eastAsia="仿宋_GB2312" w:hAnsi="宋体" w:cs="宋体"/>
          <w:sz w:val="32"/>
        </w:rPr>
        <w:t xml:space="preserve"> </w:t>
      </w:r>
      <w:r w:rsidRPr="00E2393C">
        <w:rPr>
          <w:rFonts w:eastAsia="仿宋_GB2312" w:hAnsi="宋体" w:cs="宋体" w:hint="eastAsia"/>
          <w:sz w:val="32"/>
        </w:rPr>
        <w:t>规格</w:t>
      </w:r>
    </w:p>
    <w:p w:rsidR="00A747F7" w:rsidRPr="00E2393C" w:rsidRDefault="00A747F7" w:rsidP="00231450">
      <w:pPr>
        <w:pStyle w:val="a3"/>
        <w:spacing w:line="600" w:lineRule="exact"/>
        <w:ind w:firstLineChars="200" w:firstLine="640"/>
        <w:rPr>
          <w:rFonts w:eastAsia="仿宋_GB2312" w:hAnsi="宋体" w:cs="宋体"/>
          <w:sz w:val="32"/>
        </w:rPr>
      </w:pPr>
      <w:r w:rsidRPr="00E2393C">
        <w:rPr>
          <w:rFonts w:eastAsia="仿宋_GB2312" w:hAnsi="宋体" w:cs="宋体"/>
          <w:sz w:val="32"/>
        </w:rPr>
        <w:t>1.</w:t>
      </w:r>
      <w:r w:rsidRPr="00E2393C">
        <w:rPr>
          <w:rFonts w:eastAsia="仿宋_GB2312" w:hAnsi="宋体" w:cs="宋体" w:hint="eastAsia"/>
          <w:sz w:val="32"/>
        </w:rPr>
        <w:t>书法作品</w:t>
      </w:r>
    </w:p>
    <w:p w:rsidR="00A747F7" w:rsidRPr="00E2393C" w:rsidRDefault="00A747F7" w:rsidP="00231450">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参选作品软</w:t>
      </w:r>
      <w:proofErr w:type="gramStart"/>
      <w:r w:rsidRPr="00E2393C">
        <w:rPr>
          <w:rFonts w:eastAsia="仿宋_GB2312" w:hAnsi="宋体" w:cs="宋体" w:hint="eastAsia"/>
          <w:sz w:val="32"/>
        </w:rPr>
        <w:t>硬笔均</w:t>
      </w:r>
      <w:proofErr w:type="gramEnd"/>
      <w:r w:rsidRPr="00E2393C">
        <w:rPr>
          <w:rFonts w:eastAsia="仿宋_GB2312" w:hAnsi="宋体" w:cs="宋体" w:hint="eastAsia"/>
          <w:sz w:val="32"/>
        </w:rPr>
        <w:t>可，作品尺寸不超过四尺对开。</w:t>
      </w:r>
    </w:p>
    <w:p w:rsidR="00A747F7" w:rsidRPr="00E2393C" w:rsidRDefault="00A747F7" w:rsidP="00231450">
      <w:pPr>
        <w:pStyle w:val="a3"/>
        <w:spacing w:line="600" w:lineRule="exact"/>
        <w:ind w:firstLineChars="200" w:firstLine="640"/>
        <w:rPr>
          <w:rFonts w:eastAsia="仿宋_GB2312" w:hAnsi="宋体" w:cs="宋体"/>
          <w:sz w:val="32"/>
        </w:rPr>
      </w:pPr>
      <w:r w:rsidRPr="00E2393C">
        <w:rPr>
          <w:rFonts w:eastAsia="仿宋_GB2312" w:hAnsi="宋体" w:cs="宋体"/>
          <w:sz w:val="32"/>
        </w:rPr>
        <w:t>2.</w:t>
      </w:r>
      <w:r w:rsidRPr="00E2393C">
        <w:rPr>
          <w:rFonts w:eastAsia="仿宋_GB2312" w:hAnsi="宋体" w:cs="宋体" w:hint="eastAsia"/>
          <w:sz w:val="32"/>
        </w:rPr>
        <w:t>摄影作品</w:t>
      </w:r>
    </w:p>
    <w:p w:rsidR="00A747F7" w:rsidRPr="00E2393C" w:rsidRDefault="00A747F7" w:rsidP="00231450">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单幅、组照（不能超过</w:t>
      </w:r>
      <w:r w:rsidRPr="00E2393C">
        <w:rPr>
          <w:rFonts w:eastAsia="仿宋_GB2312" w:hAnsi="宋体" w:cs="宋体"/>
          <w:sz w:val="32"/>
        </w:rPr>
        <w:t>4</w:t>
      </w:r>
      <w:r w:rsidRPr="00E2393C">
        <w:rPr>
          <w:rFonts w:eastAsia="仿宋_GB2312" w:hAnsi="宋体" w:cs="宋体" w:hint="eastAsia"/>
          <w:sz w:val="32"/>
        </w:rPr>
        <w:t>幅）均可，谢绝利用电脑进行过修改、制作的照片。每幅或每组作品需要提供不超过</w:t>
      </w:r>
      <w:r w:rsidRPr="00E2393C">
        <w:rPr>
          <w:rFonts w:eastAsia="仿宋_GB2312" w:hAnsi="宋体" w:cs="宋体"/>
          <w:sz w:val="32"/>
        </w:rPr>
        <w:t>150</w:t>
      </w:r>
      <w:r w:rsidRPr="00E2393C">
        <w:rPr>
          <w:rFonts w:eastAsia="仿宋_GB2312" w:hAnsi="宋体" w:cs="宋体" w:hint="eastAsia"/>
          <w:sz w:val="32"/>
        </w:rPr>
        <w:t>字的简单文字说明。</w:t>
      </w:r>
    </w:p>
    <w:p w:rsidR="00A747F7" w:rsidRPr="00E2393C" w:rsidRDefault="00A747F7" w:rsidP="00231450">
      <w:pPr>
        <w:pStyle w:val="a3"/>
        <w:spacing w:line="600" w:lineRule="exact"/>
        <w:ind w:firstLineChars="200" w:firstLine="640"/>
        <w:rPr>
          <w:rFonts w:eastAsia="仿宋_GB2312" w:hAnsi="宋体" w:cs="宋体"/>
          <w:sz w:val="32"/>
        </w:rPr>
      </w:pPr>
      <w:r w:rsidRPr="00E2393C">
        <w:rPr>
          <w:rFonts w:eastAsia="仿宋_GB2312" w:hAnsi="宋体" w:cs="宋体"/>
          <w:sz w:val="32"/>
        </w:rPr>
        <w:t>3.</w:t>
      </w:r>
      <w:r w:rsidRPr="00E2393C">
        <w:rPr>
          <w:rFonts w:eastAsia="仿宋_GB2312" w:hAnsi="宋体" w:cs="宋体" w:hint="eastAsia"/>
          <w:sz w:val="32"/>
        </w:rPr>
        <w:t>诗歌作品</w:t>
      </w:r>
    </w:p>
    <w:p w:rsidR="00A747F7" w:rsidRPr="00E2393C" w:rsidRDefault="00A747F7" w:rsidP="00231450">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诗歌内容突出活动主题，</w:t>
      </w:r>
      <w:proofErr w:type="gramStart"/>
      <w:r w:rsidRPr="00E2393C">
        <w:rPr>
          <w:rFonts w:eastAsia="仿宋_GB2312" w:hAnsi="宋体" w:cs="宋体" w:hint="eastAsia"/>
          <w:sz w:val="32"/>
        </w:rPr>
        <w:t>诗型不限</w:t>
      </w:r>
      <w:proofErr w:type="gramEnd"/>
      <w:r w:rsidRPr="00E2393C">
        <w:rPr>
          <w:rFonts w:eastAsia="仿宋_GB2312" w:hAnsi="宋体" w:cs="宋体" w:hint="eastAsia"/>
          <w:sz w:val="32"/>
        </w:rPr>
        <w:t>，风格不拘，要有诗味、有内涵，意境美、语言美、韵律美。提倡内容健康、富有童趣、立意新颖、艺术创新、富有时代精神的优秀诗歌。每人限寄</w:t>
      </w:r>
      <w:r w:rsidRPr="00E2393C">
        <w:rPr>
          <w:rFonts w:eastAsia="仿宋_GB2312" w:hAnsi="宋体" w:cs="宋体"/>
          <w:sz w:val="32"/>
        </w:rPr>
        <w:t>3</w:t>
      </w:r>
      <w:r w:rsidRPr="00E2393C">
        <w:rPr>
          <w:rFonts w:eastAsia="仿宋_GB2312" w:hAnsi="宋体" w:cs="宋体" w:hint="eastAsia"/>
          <w:sz w:val="32"/>
        </w:rPr>
        <w:t>首，择优评选。必须是尚未公开发表过的诗歌。</w:t>
      </w:r>
    </w:p>
    <w:p w:rsidR="00A747F7" w:rsidRPr="00E2393C" w:rsidRDefault="00A747F7" w:rsidP="00231450">
      <w:pPr>
        <w:pStyle w:val="a3"/>
        <w:spacing w:line="600" w:lineRule="exact"/>
        <w:ind w:firstLineChars="200" w:firstLine="640"/>
        <w:rPr>
          <w:rFonts w:eastAsia="仿宋_GB2312" w:hAnsi="宋体" w:cs="宋体"/>
          <w:sz w:val="32"/>
        </w:rPr>
      </w:pPr>
      <w:r w:rsidRPr="00E2393C">
        <w:rPr>
          <w:rFonts w:eastAsia="仿宋_GB2312" w:hAnsi="宋体" w:cs="宋体"/>
          <w:sz w:val="32"/>
        </w:rPr>
        <w:t>4.</w:t>
      </w:r>
      <w:r w:rsidRPr="00E2393C">
        <w:rPr>
          <w:rFonts w:eastAsia="仿宋_GB2312" w:hAnsi="宋体" w:cs="宋体" w:hint="eastAsia"/>
          <w:sz w:val="32"/>
        </w:rPr>
        <w:t>运动日记作品</w:t>
      </w:r>
    </w:p>
    <w:p w:rsidR="00A747F7" w:rsidRPr="00E2393C" w:rsidRDefault="00A747F7" w:rsidP="00231450">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记录参加各种体育活动的真实感悟，以“健康第一”为理念。内容原创、真实、健康，文笔流畅，题材和篇幅不限。参赛作品不得发生侵犯他人著作权、名誉权等法律问题，由此产生的一切法律问题由作者自行承担责任。</w:t>
      </w:r>
    </w:p>
    <w:p w:rsidR="00A747F7" w:rsidRPr="00E2393C" w:rsidRDefault="00A747F7" w:rsidP="00231450">
      <w:pPr>
        <w:pStyle w:val="a3"/>
        <w:spacing w:line="600" w:lineRule="exact"/>
        <w:ind w:firstLineChars="200" w:firstLine="640"/>
        <w:rPr>
          <w:rFonts w:eastAsia="仿宋_GB2312" w:hAnsi="宋体" w:cs="宋体"/>
          <w:sz w:val="32"/>
        </w:rPr>
      </w:pPr>
      <w:r w:rsidRPr="00E2393C">
        <w:rPr>
          <w:rFonts w:eastAsia="仿宋_GB2312" w:hAnsi="宋体" w:cs="宋体"/>
          <w:sz w:val="32"/>
        </w:rPr>
        <w:t>5.</w:t>
      </w:r>
      <w:r w:rsidRPr="00E2393C">
        <w:rPr>
          <w:rFonts w:eastAsia="仿宋_GB2312" w:hAnsi="宋体" w:cs="宋体" w:hint="eastAsia"/>
          <w:sz w:val="32"/>
        </w:rPr>
        <w:t>摄影作品和书法作品，需先上传作品照片。电子照片上传至文化交流活动官方网站</w:t>
      </w:r>
      <w:r w:rsidRPr="00E2393C">
        <w:rPr>
          <w:rFonts w:eastAsia="仿宋_GB2312" w:hAnsi="宋体" w:cs="宋体" w:hint="eastAsia"/>
          <w:sz w:val="32"/>
        </w:rPr>
        <w:lastRenderedPageBreak/>
        <w:t>（</w:t>
      </w:r>
      <w:r w:rsidRPr="00E2393C">
        <w:rPr>
          <w:rFonts w:eastAsia="仿宋_GB2312" w:hAnsi="宋体" w:cs="宋体"/>
          <w:sz w:val="32"/>
        </w:rPr>
        <w:t>tiyujie</w:t>
      </w:r>
      <w:r w:rsidR="00231450">
        <w:rPr>
          <w:rFonts w:eastAsia="仿宋_GB2312" w:hAnsi="宋体" w:cs="宋体" w:hint="eastAsia"/>
          <w:sz w:val="32"/>
        </w:rPr>
        <w:t>.</w:t>
      </w:r>
      <w:r w:rsidRPr="00E2393C">
        <w:rPr>
          <w:rFonts w:eastAsia="仿宋_GB2312" w:hAnsi="宋体" w:cs="宋体"/>
          <w:sz w:val="32"/>
        </w:rPr>
        <w:t>sunnysports</w:t>
      </w:r>
      <w:r w:rsidR="00231450">
        <w:rPr>
          <w:rFonts w:eastAsia="仿宋_GB2312" w:hAnsi="宋体" w:cs="宋体" w:hint="eastAsia"/>
          <w:sz w:val="32"/>
        </w:rPr>
        <w:t>.</w:t>
      </w:r>
      <w:r w:rsidRPr="00E2393C">
        <w:rPr>
          <w:rFonts w:eastAsia="仿宋_GB2312" w:hAnsi="宋体" w:cs="宋体"/>
          <w:sz w:val="32"/>
        </w:rPr>
        <w:t>org</w:t>
      </w:r>
      <w:r w:rsidR="00231450">
        <w:rPr>
          <w:rFonts w:eastAsia="仿宋_GB2312" w:hAnsi="宋体" w:cs="宋体" w:hint="eastAsia"/>
          <w:sz w:val="32"/>
        </w:rPr>
        <w:t>.</w:t>
      </w:r>
      <w:r w:rsidRPr="00E2393C">
        <w:rPr>
          <w:rFonts w:eastAsia="仿宋_GB2312" w:hAnsi="宋体" w:cs="宋体"/>
          <w:sz w:val="32"/>
        </w:rPr>
        <w:t>cn</w:t>
      </w:r>
      <w:r w:rsidRPr="00E2393C">
        <w:rPr>
          <w:rFonts w:eastAsia="仿宋_GB2312" w:hAnsi="宋体" w:cs="宋体" w:hint="eastAsia"/>
          <w:sz w:val="32"/>
        </w:rPr>
        <w:t>），每幅作品的上传</w:t>
      </w:r>
      <w:bookmarkStart w:id="0" w:name="_GoBack"/>
      <w:bookmarkEnd w:id="0"/>
      <w:r w:rsidRPr="00E2393C">
        <w:rPr>
          <w:rFonts w:eastAsia="仿宋_GB2312" w:hAnsi="宋体" w:cs="宋体" w:hint="eastAsia"/>
          <w:sz w:val="32"/>
        </w:rPr>
        <w:t>文件量不大于</w:t>
      </w:r>
      <w:r w:rsidRPr="00E2393C">
        <w:rPr>
          <w:rFonts w:eastAsia="仿宋_GB2312" w:hAnsi="宋体" w:cs="宋体"/>
          <w:sz w:val="32"/>
        </w:rPr>
        <w:t>500K</w:t>
      </w:r>
      <w:r w:rsidRPr="00E2393C">
        <w:rPr>
          <w:rFonts w:eastAsia="仿宋_GB2312" w:hAnsi="宋体" w:cs="宋体" w:hint="eastAsia"/>
          <w:sz w:val="32"/>
        </w:rPr>
        <w:t>，长</w:t>
      </w:r>
      <w:proofErr w:type="gramStart"/>
      <w:r w:rsidRPr="00E2393C">
        <w:rPr>
          <w:rFonts w:eastAsia="仿宋_GB2312" w:hAnsi="宋体" w:cs="宋体" w:hint="eastAsia"/>
          <w:sz w:val="32"/>
        </w:rPr>
        <w:t>边要求</w:t>
      </w:r>
      <w:proofErr w:type="gramEnd"/>
      <w:r w:rsidRPr="00E2393C">
        <w:rPr>
          <w:rFonts w:eastAsia="仿宋_GB2312" w:hAnsi="宋体" w:cs="宋体"/>
          <w:sz w:val="32"/>
        </w:rPr>
        <w:t>500—1000</w:t>
      </w:r>
      <w:r w:rsidRPr="00E2393C">
        <w:rPr>
          <w:rFonts w:eastAsia="仿宋_GB2312" w:hAnsi="宋体" w:cs="宋体" w:hint="eastAsia"/>
          <w:sz w:val="32"/>
        </w:rPr>
        <w:t>像素，高质量</w:t>
      </w:r>
      <w:r w:rsidRPr="00E2393C">
        <w:rPr>
          <w:rFonts w:eastAsia="仿宋_GB2312" w:hAnsi="宋体" w:cs="宋体"/>
          <w:sz w:val="32"/>
        </w:rPr>
        <w:t>JPG</w:t>
      </w:r>
      <w:r w:rsidRPr="00E2393C">
        <w:rPr>
          <w:rFonts w:eastAsia="仿宋_GB2312" w:hAnsi="宋体" w:cs="宋体" w:hint="eastAsia"/>
          <w:sz w:val="32"/>
        </w:rPr>
        <w:t>格式，不得采用添加边框等形式对电子照片进行变相装裱，黑白、彩色照片均可。书法作品需同时寄送组委会。摄影和书法作品入选后，组织单位将统一调取原始数据文件，用于影像鉴定及展览和画册制作。请得到通知的作者务必在规定时间内提交有关作品的原始数字文件和调整后的数字文件。在规定时间内，数字文件未按期送达的，视为自动放弃入选资格。</w:t>
      </w:r>
    </w:p>
    <w:p w:rsidR="00A747F7" w:rsidRPr="00E2393C" w:rsidRDefault="00A747F7" w:rsidP="00231450">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四、</w:t>
      </w:r>
      <w:r w:rsidRPr="00E2393C">
        <w:rPr>
          <w:rFonts w:eastAsia="仿宋_GB2312" w:hAnsi="宋体" w:cs="宋体"/>
          <w:sz w:val="32"/>
        </w:rPr>
        <w:t xml:space="preserve"> </w:t>
      </w:r>
      <w:r w:rsidRPr="00E2393C">
        <w:rPr>
          <w:rFonts w:eastAsia="仿宋_GB2312" w:hAnsi="宋体" w:cs="宋体" w:hint="eastAsia"/>
          <w:sz w:val="32"/>
        </w:rPr>
        <w:t>组织实施</w:t>
      </w:r>
    </w:p>
    <w:p w:rsidR="00A747F7" w:rsidRPr="00E2393C" w:rsidRDefault="00A747F7" w:rsidP="00231450">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（一）作品申报</w:t>
      </w:r>
    </w:p>
    <w:p w:rsidR="00A747F7" w:rsidRPr="00E2393C" w:rsidRDefault="00A747F7" w:rsidP="00231450">
      <w:pPr>
        <w:pStyle w:val="a3"/>
        <w:spacing w:line="600" w:lineRule="exact"/>
        <w:ind w:firstLineChars="200" w:firstLine="640"/>
        <w:rPr>
          <w:rFonts w:eastAsia="仿宋_GB2312" w:hAnsi="宋体" w:cs="宋体"/>
          <w:sz w:val="32"/>
        </w:rPr>
      </w:pPr>
      <w:r w:rsidRPr="00E2393C">
        <w:rPr>
          <w:rFonts w:eastAsia="仿宋_GB2312" w:hAnsi="宋体" w:cs="宋体"/>
          <w:sz w:val="32"/>
        </w:rPr>
        <w:t>1.</w:t>
      </w:r>
      <w:r w:rsidRPr="00E2393C">
        <w:rPr>
          <w:rFonts w:eastAsia="仿宋_GB2312" w:hAnsi="宋体" w:cs="宋体" w:hint="eastAsia"/>
          <w:sz w:val="32"/>
        </w:rPr>
        <w:t>申报时间</w:t>
      </w:r>
    </w:p>
    <w:p w:rsidR="00A747F7" w:rsidRPr="00E2393C" w:rsidRDefault="00A747F7" w:rsidP="00231450">
      <w:pPr>
        <w:pStyle w:val="a3"/>
        <w:spacing w:line="600" w:lineRule="exact"/>
        <w:ind w:firstLineChars="200" w:firstLine="640"/>
        <w:rPr>
          <w:rFonts w:eastAsia="仿宋_GB2312" w:hAnsi="宋体" w:cs="宋体"/>
          <w:sz w:val="32"/>
        </w:rPr>
      </w:pPr>
      <w:r w:rsidRPr="00E2393C">
        <w:rPr>
          <w:rFonts w:eastAsia="仿宋_GB2312" w:hAnsi="宋体" w:cs="宋体"/>
          <w:sz w:val="32"/>
        </w:rPr>
        <w:t>2012</w:t>
      </w:r>
      <w:r w:rsidRPr="00E2393C">
        <w:rPr>
          <w:rFonts w:eastAsia="仿宋_GB2312" w:hAnsi="宋体" w:cs="宋体" w:hint="eastAsia"/>
          <w:sz w:val="32"/>
        </w:rPr>
        <w:t>年</w:t>
      </w:r>
      <w:r w:rsidRPr="00E2393C">
        <w:rPr>
          <w:rFonts w:eastAsia="仿宋_GB2312" w:hAnsi="宋体" w:cs="宋体"/>
          <w:sz w:val="32"/>
        </w:rPr>
        <w:t>7</w:t>
      </w:r>
      <w:r w:rsidRPr="00E2393C">
        <w:rPr>
          <w:rFonts w:eastAsia="仿宋_GB2312" w:hAnsi="宋体" w:cs="宋体" w:hint="eastAsia"/>
          <w:sz w:val="32"/>
        </w:rPr>
        <w:t>月</w:t>
      </w:r>
      <w:r w:rsidRPr="00E2393C">
        <w:rPr>
          <w:rFonts w:eastAsia="仿宋_GB2312" w:hAnsi="宋体" w:cs="宋体"/>
          <w:sz w:val="32"/>
        </w:rPr>
        <w:t>7</w:t>
      </w:r>
      <w:r w:rsidRPr="00E2393C">
        <w:rPr>
          <w:rFonts w:eastAsia="仿宋_GB2312" w:hAnsi="宋体" w:cs="宋体" w:hint="eastAsia"/>
          <w:sz w:val="32"/>
        </w:rPr>
        <w:t>日至</w:t>
      </w:r>
      <w:r w:rsidRPr="00E2393C">
        <w:rPr>
          <w:rFonts w:eastAsia="仿宋_GB2312" w:hAnsi="宋体" w:cs="宋体"/>
          <w:sz w:val="32"/>
        </w:rPr>
        <w:t>25</w:t>
      </w:r>
      <w:r w:rsidRPr="00E2393C">
        <w:rPr>
          <w:rFonts w:eastAsia="仿宋_GB2312" w:hAnsi="宋体" w:cs="宋体" w:hint="eastAsia"/>
          <w:sz w:val="32"/>
        </w:rPr>
        <w:t>日</w:t>
      </w:r>
    </w:p>
    <w:p w:rsidR="00A747F7" w:rsidRPr="00E2393C" w:rsidRDefault="00A747F7" w:rsidP="00231450">
      <w:pPr>
        <w:pStyle w:val="a3"/>
        <w:spacing w:line="600" w:lineRule="exact"/>
        <w:ind w:firstLineChars="200" w:firstLine="640"/>
        <w:rPr>
          <w:rFonts w:eastAsia="仿宋_GB2312" w:hAnsi="宋体" w:cs="宋体"/>
          <w:sz w:val="32"/>
        </w:rPr>
      </w:pPr>
      <w:r w:rsidRPr="00E2393C">
        <w:rPr>
          <w:rFonts w:eastAsia="仿宋_GB2312" w:hAnsi="宋体" w:cs="宋体"/>
          <w:sz w:val="32"/>
        </w:rPr>
        <w:t>2.</w:t>
      </w:r>
      <w:r w:rsidRPr="00E2393C">
        <w:rPr>
          <w:rFonts w:eastAsia="仿宋_GB2312" w:hAnsi="宋体" w:cs="宋体" w:hint="eastAsia"/>
          <w:sz w:val="32"/>
        </w:rPr>
        <w:t>在线申报</w:t>
      </w:r>
    </w:p>
    <w:p w:rsidR="00A747F7" w:rsidRPr="00E2393C" w:rsidRDefault="00A747F7" w:rsidP="00231450">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由作者、参赛班级或学校通过展示活动官方网站</w:t>
      </w:r>
      <w:r w:rsidRPr="00E2393C">
        <w:rPr>
          <w:rFonts w:eastAsia="仿宋_GB2312" w:hAnsi="宋体" w:cs="宋体"/>
          <w:sz w:val="32"/>
        </w:rPr>
        <w:t>(</w:t>
      </w:r>
      <w:r w:rsidR="00231450" w:rsidRPr="00E2393C">
        <w:rPr>
          <w:rFonts w:eastAsia="仿宋_GB2312" w:hAnsi="宋体" w:cs="宋体"/>
          <w:sz w:val="32"/>
        </w:rPr>
        <w:t>tiyujie</w:t>
      </w:r>
      <w:r w:rsidR="00231450">
        <w:rPr>
          <w:rFonts w:eastAsia="仿宋_GB2312" w:hAnsi="宋体" w:cs="宋体" w:hint="eastAsia"/>
          <w:sz w:val="32"/>
        </w:rPr>
        <w:t>.</w:t>
      </w:r>
      <w:r w:rsidR="00231450" w:rsidRPr="00E2393C">
        <w:rPr>
          <w:rFonts w:eastAsia="仿宋_GB2312" w:hAnsi="宋体" w:cs="宋体"/>
          <w:sz w:val="32"/>
        </w:rPr>
        <w:t>sunnysports</w:t>
      </w:r>
      <w:r w:rsidR="00231450">
        <w:rPr>
          <w:rFonts w:eastAsia="仿宋_GB2312" w:hAnsi="宋体" w:cs="宋体" w:hint="eastAsia"/>
          <w:sz w:val="32"/>
        </w:rPr>
        <w:t>.</w:t>
      </w:r>
      <w:r w:rsidR="00231450" w:rsidRPr="00E2393C">
        <w:rPr>
          <w:rFonts w:eastAsia="仿宋_GB2312" w:hAnsi="宋体" w:cs="宋体"/>
          <w:sz w:val="32"/>
        </w:rPr>
        <w:t>org</w:t>
      </w:r>
      <w:r w:rsidR="00231450">
        <w:rPr>
          <w:rFonts w:eastAsia="仿宋_GB2312" w:hAnsi="宋体" w:cs="宋体" w:hint="eastAsia"/>
          <w:sz w:val="32"/>
        </w:rPr>
        <w:t>.</w:t>
      </w:r>
      <w:r w:rsidR="00231450" w:rsidRPr="00E2393C">
        <w:rPr>
          <w:rFonts w:eastAsia="仿宋_GB2312" w:hAnsi="宋体" w:cs="宋体"/>
          <w:sz w:val="32"/>
        </w:rPr>
        <w:t>cn</w:t>
      </w:r>
      <w:r w:rsidRPr="00E2393C">
        <w:rPr>
          <w:rFonts w:eastAsia="仿宋_GB2312" w:hAnsi="宋体" w:cs="宋体" w:hint="eastAsia"/>
          <w:sz w:val="32"/>
        </w:rPr>
        <w:t>），在线填写申报表（见附表），上传作品及作品阐述和创意说明等资料。书法作品请用照相机摄像，上传图片，同时原作品寄到活动组委会。</w:t>
      </w:r>
    </w:p>
    <w:p w:rsidR="00A747F7" w:rsidRPr="00E2393C" w:rsidRDefault="00A747F7" w:rsidP="00231450">
      <w:pPr>
        <w:pStyle w:val="a3"/>
        <w:spacing w:line="600" w:lineRule="exact"/>
        <w:ind w:firstLineChars="200" w:firstLine="640"/>
        <w:rPr>
          <w:rFonts w:eastAsia="仿宋_GB2312" w:hAnsi="宋体" w:cs="宋体"/>
          <w:sz w:val="32"/>
        </w:rPr>
      </w:pPr>
      <w:r w:rsidRPr="00E2393C">
        <w:rPr>
          <w:rFonts w:eastAsia="仿宋_GB2312" w:hAnsi="宋体" w:cs="宋体"/>
          <w:sz w:val="32"/>
        </w:rPr>
        <w:t xml:space="preserve">3. </w:t>
      </w:r>
      <w:r w:rsidRPr="00E2393C">
        <w:rPr>
          <w:rFonts w:eastAsia="仿宋_GB2312" w:hAnsi="宋体" w:cs="宋体" w:hint="eastAsia"/>
          <w:sz w:val="32"/>
        </w:rPr>
        <w:t>初步审核</w:t>
      </w:r>
    </w:p>
    <w:p w:rsidR="00A747F7" w:rsidRPr="00E2393C" w:rsidRDefault="00A747F7" w:rsidP="00231450">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组织单位将通过在线管理系统查阅申报表格、下载作品，对所有申报作品进行在线审核和管理。</w:t>
      </w:r>
    </w:p>
    <w:p w:rsidR="00A747F7" w:rsidRPr="00E2393C" w:rsidRDefault="00A747F7" w:rsidP="00231450">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（二）作品评审</w:t>
      </w:r>
    </w:p>
    <w:p w:rsidR="00A747F7" w:rsidRPr="00E2393C" w:rsidRDefault="00A747F7" w:rsidP="00231450">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作品评审包括网络投票和专家评审两个环节。</w:t>
      </w:r>
    </w:p>
    <w:p w:rsidR="00A747F7" w:rsidRPr="00E2393C" w:rsidRDefault="00A747F7" w:rsidP="00231450">
      <w:pPr>
        <w:pStyle w:val="a3"/>
        <w:spacing w:line="600" w:lineRule="exact"/>
        <w:ind w:firstLineChars="200" w:firstLine="640"/>
        <w:rPr>
          <w:rFonts w:eastAsia="仿宋_GB2312" w:hAnsi="宋体" w:cs="宋体"/>
          <w:sz w:val="32"/>
        </w:rPr>
      </w:pPr>
      <w:r w:rsidRPr="00E2393C">
        <w:rPr>
          <w:rFonts w:eastAsia="仿宋_GB2312" w:hAnsi="宋体" w:cs="宋体"/>
          <w:sz w:val="32"/>
        </w:rPr>
        <w:t>1.</w:t>
      </w:r>
      <w:r w:rsidRPr="00E2393C">
        <w:rPr>
          <w:rFonts w:eastAsia="仿宋_GB2312" w:hAnsi="宋体" w:cs="宋体" w:hint="eastAsia"/>
          <w:sz w:val="32"/>
        </w:rPr>
        <w:t>网络投票</w:t>
      </w:r>
    </w:p>
    <w:p w:rsidR="00A747F7" w:rsidRPr="00E2393C" w:rsidRDefault="00A747F7" w:rsidP="00231450">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lastRenderedPageBreak/>
        <w:t>上传作品结束后，主办单位将组织相关专家对申报作品进行初步审查，甄选符合展示活动要求优秀作品开展网络投票（</w:t>
      </w:r>
      <w:r w:rsidRPr="00E2393C">
        <w:rPr>
          <w:rFonts w:eastAsia="仿宋_GB2312" w:hAnsi="宋体" w:cs="宋体"/>
          <w:sz w:val="32"/>
        </w:rPr>
        <w:t>2012</w:t>
      </w:r>
      <w:r w:rsidRPr="00E2393C">
        <w:rPr>
          <w:rFonts w:eastAsia="仿宋_GB2312" w:hAnsi="宋体" w:cs="宋体" w:hint="eastAsia"/>
          <w:sz w:val="32"/>
        </w:rPr>
        <w:t>年</w:t>
      </w:r>
      <w:r w:rsidRPr="00E2393C">
        <w:rPr>
          <w:rFonts w:eastAsia="仿宋_GB2312" w:hAnsi="宋体" w:cs="宋体"/>
          <w:sz w:val="32"/>
        </w:rPr>
        <w:t>7</w:t>
      </w:r>
      <w:r w:rsidRPr="00E2393C">
        <w:rPr>
          <w:rFonts w:eastAsia="仿宋_GB2312" w:hAnsi="宋体" w:cs="宋体" w:hint="eastAsia"/>
          <w:sz w:val="32"/>
        </w:rPr>
        <w:t>月</w:t>
      </w:r>
      <w:r w:rsidRPr="00E2393C">
        <w:rPr>
          <w:rFonts w:eastAsia="仿宋_GB2312" w:hAnsi="宋体" w:cs="宋体"/>
          <w:sz w:val="32"/>
        </w:rPr>
        <w:t>7</w:t>
      </w:r>
      <w:r w:rsidRPr="00E2393C">
        <w:rPr>
          <w:rFonts w:eastAsia="仿宋_GB2312" w:hAnsi="宋体" w:cs="宋体" w:hint="eastAsia"/>
          <w:sz w:val="32"/>
        </w:rPr>
        <w:t>日至</w:t>
      </w:r>
      <w:r w:rsidRPr="00E2393C">
        <w:rPr>
          <w:rFonts w:eastAsia="仿宋_GB2312" w:hAnsi="宋体" w:cs="宋体"/>
          <w:sz w:val="32"/>
        </w:rPr>
        <w:t>30</w:t>
      </w:r>
      <w:r w:rsidRPr="00E2393C">
        <w:rPr>
          <w:rFonts w:eastAsia="仿宋_GB2312" w:hAnsi="宋体" w:cs="宋体" w:hint="eastAsia"/>
          <w:sz w:val="32"/>
        </w:rPr>
        <w:t>日）。</w:t>
      </w:r>
    </w:p>
    <w:p w:rsidR="00A747F7" w:rsidRPr="00E2393C" w:rsidRDefault="00A747F7" w:rsidP="00231450">
      <w:pPr>
        <w:pStyle w:val="a3"/>
        <w:spacing w:line="600" w:lineRule="exact"/>
        <w:ind w:firstLineChars="200" w:firstLine="640"/>
        <w:rPr>
          <w:rFonts w:eastAsia="仿宋_GB2312" w:hAnsi="宋体" w:cs="宋体"/>
          <w:sz w:val="32"/>
        </w:rPr>
      </w:pPr>
      <w:r w:rsidRPr="00E2393C">
        <w:rPr>
          <w:rFonts w:eastAsia="仿宋_GB2312" w:hAnsi="宋体" w:cs="宋体"/>
          <w:sz w:val="32"/>
        </w:rPr>
        <w:t>2.</w:t>
      </w:r>
      <w:r w:rsidRPr="00E2393C">
        <w:rPr>
          <w:rFonts w:eastAsia="仿宋_GB2312" w:hAnsi="宋体" w:cs="宋体" w:hint="eastAsia"/>
          <w:sz w:val="32"/>
        </w:rPr>
        <w:t>专家评审</w:t>
      </w:r>
    </w:p>
    <w:p w:rsidR="00A747F7" w:rsidRPr="00E2393C" w:rsidRDefault="00A747F7" w:rsidP="00231450">
      <w:pPr>
        <w:pStyle w:val="a3"/>
        <w:spacing w:line="600" w:lineRule="exact"/>
        <w:ind w:firstLineChars="200" w:firstLine="640"/>
        <w:rPr>
          <w:rFonts w:eastAsia="仿宋_GB2312" w:hAnsi="宋体" w:cs="宋体"/>
          <w:sz w:val="32"/>
        </w:rPr>
      </w:pPr>
      <w:r w:rsidRPr="00E2393C">
        <w:rPr>
          <w:rFonts w:eastAsia="仿宋_GB2312" w:hAnsi="宋体" w:cs="宋体"/>
          <w:sz w:val="32"/>
        </w:rPr>
        <w:t>2012</w:t>
      </w:r>
      <w:r w:rsidRPr="00E2393C">
        <w:rPr>
          <w:rFonts w:eastAsia="仿宋_GB2312" w:hAnsi="宋体" w:cs="宋体" w:hint="eastAsia"/>
          <w:sz w:val="32"/>
        </w:rPr>
        <w:t>年</w:t>
      </w:r>
      <w:r w:rsidRPr="00E2393C">
        <w:rPr>
          <w:rFonts w:eastAsia="仿宋_GB2312" w:hAnsi="宋体" w:cs="宋体"/>
          <w:sz w:val="32"/>
        </w:rPr>
        <w:t>8</w:t>
      </w:r>
      <w:r w:rsidRPr="00E2393C">
        <w:rPr>
          <w:rFonts w:eastAsia="仿宋_GB2312" w:hAnsi="宋体" w:cs="宋体" w:hint="eastAsia"/>
          <w:sz w:val="32"/>
        </w:rPr>
        <w:t>月，组织有关专家结合网络投票结果，对网络投票前</w:t>
      </w:r>
      <w:r w:rsidRPr="00E2393C">
        <w:rPr>
          <w:rFonts w:eastAsia="仿宋_GB2312" w:hAnsi="宋体" w:cs="宋体"/>
          <w:sz w:val="32"/>
        </w:rPr>
        <w:t>200</w:t>
      </w:r>
      <w:r w:rsidRPr="00E2393C">
        <w:rPr>
          <w:rFonts w:eastAsia="仿宋_GB2312" w:hAnsi="宋体" w:cs="宋体" w:hint="eastAsia"/>
          <w:sz w:val="32"/>
        </w:rPr>
        <w:t>幅网上投票作品进行终审，获奖结果将在展示活动网站和媒体上公布。</w:t>
      </w:r>
    </w:p>
    <w:p w:rsidR="00A747F7" w:rsidRPr="00E2393C" w:rsidRDefault="00A747F7" w:rsidP="00231450">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五、</w:t>
      </w:r>
      <w:r w:rsidRPr="00E2393C">
        <w:rPr>
          <w:rFonts w:eastAsia="仿宋_GB2312" w:hAnsi="宋体" w:cs="宋体"/>
          <w:sz w:val="32"/>
        </w:rPr>
        <w:t xml:space="preserve"> </w:t>
      </w:r>
      <w:r w:rsidRPr="00E2393C">
        <w:rPr>
          <w:rFonts w:eastAsia="仿宋_GB2312" w:hAnsi="宋体" w:cs="宋体" w:hint="eastAsia"/>
          <w:sz w:val="32"/>
        </w:rPr>
        <w:t>表彰奖励</w:t>
      </w:r>
    </w:p>
    <w:p w:rsidR="00A747F7" w:rsidRPr="00E2393C" w:rsidRDefault="00A747F7" w:rsidP="00231450">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为推动展示活动持续、有效地开展，将对表现突出的组织单位、学校、学生和指导教师给予表彰，表彰奖励方式包括：</w:t>
      </w:r>
    </w:p>
    <w:p w:rsidR="00A747F7" w:rsidRPr="00E2393C" w:rsidRDefault="00A747F7" w:rsidP="00231450">
      <w:pPr>
        <w:pStyle w:val="a3"/>
        <w:spacing w:line="600" w:lineRule="exact"/>
        <w:ind w:firstLineChars="200" w:firstLine="640"/>
        <w:rPr>
          <w:rFonts w:eastAsia="仿宋_GB2312" w:hAnsi="宋体" w:cs="宋体"/>
          <w:sz w:val="32"/>
        </w:rPr>
      </w:pPr>
      <w:r w:rsidRPr="00E2393C">
        <w:rPr>
          <w:rFonts w:eastAsia="仿宋_GB2312" w:hAnsi="宋体" w:cs="宋体"/>
          <w:sz w:val="32"/>
        </w:rPr>
        <w:t>(</w:t>
      </w:r>
      <w:proofErr w:type="gramStart"/>
      <w:r w:rsidRPr="00E2393C">
        <w:rPr>
          <w:rFonts w:eastAsia="仿宋_GB2312" w:hAnsi="宋体" w:cs="宋体" w:hint="eastAsia"/>
          <w:sz w:val="32"/>
        </w:rPr>
        <w:t>一</w:t>
      </w:r>
      <w:proofErr w:type="gramEnd"/>
      <w:r w:rsidRPr="00E2393C">
        <w:rPr>
          <w:rFonts w:eastAsia="仿宋_GB2312" w:hAnsi="宋体" w:cs="宋体"/>
          <w:sz w:val="32"/>
        </w:rPr>
        <w:t>)</w:t>
      </w:r>
      <w:r w:rsidRPr="00E2393C">
        <w:rPr>
          <w:rFonts w:eastAsia="仿宋_GB2312" w:hAnsi="宋体" w:cs="宋体" w:hint="eastAsia"/>
          <w:sz w:val="32"/>
        </w:rPr>
        <w:t>设立学生优秀作品特等奖</w:t>
      </w:r>
      <w:r w:rsidRPr="00E2393C">
        <w:rPr>
          <w:rFonts w:eastAsia="仿宋_GB2312" w:hAnsi="宋体" w:cs="宋体"/>
          <w:sz w:val="32"/>
        </w:rPr>
        <w:t>10</w:t>
      </w:r>
      <w:r w:rsidRPr="00E2393C">
        <w:rPr>
          <w:rFonts w:eastAsia="仿宋_GB2312" w:hAnsi="宋体" w:cs="宋体" w:hint="eastAsia"/>
          <w:sz w:val="32"/>
        </w:rPr>
        <w:t>名、一等奖</w:t>
      </w:r>
      <w:r w:rsidRPr="00E2393C">
        <w:rPr>
          <w:rFonts w:eastAsia="仿宋_GB2312" w:hAnsi="宋体" w:cs="宋体"/>
          <w:sz w:val="32"/>
        </w:rPr>
        <w:t>20</w:t>
      </w:r>
      <w:r w:rsidRPr="00E2393C">
        <w:rPr>
          <w:rFonts w:eastAsia="仿宋_GB2312" w:hAnsi="宋体" w:cs="宋体" w:hint="eastAsia"/>
          <w:sz w:val="32"/>
        </w:rPr>
        <w:t>名、二等奖</w:t>
      </w:r>
      <w:r w:rsidRPr="00E2393C">
        <w:rPr>
          <w:rFonts w:eastAsia="仿宋_GB2312" w:hAnsi="宋体" w:cs="宋体"/>
          <w:sz w:val="32"/>
        </w:rPr>
        <w:t>30</w:t>
      </w:r>
      <w:r w:rsidRPr="00E2393C">
        <w:rPr>
          <w:rFonts w:eastAsia="仿宋_GB2312" w:hAnsi="宋体" w:cs="宋体" w:hint="eastAsia"/>
          <w:sz w:val="32"/>
        </w:rPr>
        <w:t>名、三等奖</w:t>
      </w:r>
      <w:r w:rsidRPr="00E2393C">
        <w:rPr>
          <w:rFonts w:eastAsia="仿宋_GB2312" w:hAnsi="宋体" w:cs="宋体"/>
          <w:sz w:val="32"/>
        </w:rPr>
        <w:t>50</w:t>
      </w:r>
      <w:r w:rsidRPr="00E2393C">
        <w:rPr>
          <w:rFonts w:eastAsia="仿宋_GB2312" w:hAnsi="宋体" w:cs="宋体" w:hint="eastAsia"/>
          <w:sz w:val="32"/>
        </w:rPr>
        <w:t>名、优秀奖若干，颁发获奖证书和纪念品。</w:t>
      </w:r>
    </w:p>
    <w:p w:rsidR="00A747F7" w:rsidRPr="00E2393C" w:rsidRDefault="00A747F7" w:rsidP="00231450">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（二）根据上报作品的数量，设立优秀指导教师奖</w:t>
      </w:r>
      <w:r w:rsidRPr="00E2393C">
        <w:rPr>
          <w:rFonts w:eastAsia="仿宋_GB2312" w:hAnsi="宋体" w:cs="宋体"/>
          <w:sz w:val="32"/>
        </w:rPr>
        <w:t>100</w:t>
      </w:r>
      <w:r w:rsidRPr="00E2393C">
        <w:rPr>
          <w:rFonts w:eastAsia="仿宋_GB2312" w:hAnsi="宋体" w:cs="宋体" w:hint="eastAsia"/>
          <w:sz w:val="32"/>
        </w:rPr>
        <w:t>名，颁发获奖证书和纪念品。</w:t>
      </w:r>
    </w:p>
    <w:p w:rsidR="00A747F7" w:rsidRPr="00E2393C" w:rsidRDefault="00A747F7" w:rsidP="00231450">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（三）根据上报作品的数量，设优秀组织奖</w:t>
      </w:r>
      <w:r w:rsidRPr="00E2393C">
        <w:rPr>
          <w:rFonts w:eastAsia="仿宋_GB2312" w:hAnsi="宋体" w:cs="宋体"/>
          <w:sz w:val="32"/>
        </w:rPr>
        <w:t>100</w:t>
      </w:r>
      <w:r w:rsidRPr="00E2393C">
        <w:rPr>
          <w:rFonts w:eastAsia="仿宋_GB2312" w:hAnsi="宋体" w:cs="宋体" w:hint="eastAsia"/>
          <w:sz w:val="32"/>
        </w:rPr>
        <w:t>名（学校或少年宫、家、站），颁发奖牌和获奖证书。</w:t>
      </w:r>
    </w:p>
    <w:p w:rsidR="00A747F7" w:rsidRPr="00E2393C" w:rsidRDefault="00A747F7" w:rsidP="00231450">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主办单位将资助特等奖学生及指导教师，参加在内蒙古自治区赤峰市举办的阳光体育节。</w:t>
      </w:r>
    </w:p>
    <w:p w:rsidR="00A747F7" w:rsidRPr="00E2393C" w:rsidRDefault="00A747F7" w:rsidP="00231450">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六、</w:t>
      </w:r>
      <w:r w:rsidRPr="00E2393C">
        <w:rPr>
          <w:rFonts w:eastAsia="仿宋_GB2312" w:hAnsi="宋体" w:cs="宋体"/>
          <w:sz w:val="32"/>
        </w:rPr>
        <w:t xml:space="preserve"> </w:t>
      </w:r>
      <w:r w:rsidRPr="00E2393C">
        <w:rPr>
          <w:rFonts w:eastAsia="仿宋_GB2312" w:hAnsi="宋体" w:cs="宋体" w:hint="eastAsia"/>
          <w:sz w:val="32"/>
        </w:rPr>
        <w:t>展示活动重在参与和教育意义，要保证真实性，防止弄虚作假造成的不良教育后果。</w:t>
      </w:r>
    </w:p>
    <w:p w:rsidR="00A747F7" w:rsidRPr="00E2393C" w:rsidRDefault="00A747F7" w:rsidP="00231450">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七、</w:t>
      </w:r>
      <w:r w:rsidRPr="00E2393C">
        <w:rPr>
          <w:rFonts w:eastAsia="仿宋_GB2312" w:hAnsi="宋体" w:cs="宋体"/>
          <w:sz w:val="32"/>
        </w:rPr>
        <w:t xml:space="preserve"> </w:t>
      </w:r>
      <w:r w:rsidRPr="00E2393C">
        <w:rPr>
          <w:rFonts w:eastAsia="仿宋_GB2312" w:hAnsi="宋体" w:cs="宋体" w:hint="eastAsia"/>
          <w:sz w:val="32"/>
        </w:rPr>
        <w:t>各级体育、教育行政部门和共青团、少先队组织</w:t>
      </w:r>
      <w:r w:rsidRPr="00E2393C">
        <w:rPr>
          <w:rFonts w:eastAsia="仿宋_GB2312" w:hAnsi="宋体" w:cs="宋体" w:hint="eastAsia"/>
          <w:sz w:val="32"/>
        </w:rPr>
        <w:lastRenderedPageBreak/>
        <w:t>要予以充分重视，认真组织实施，做好展示活动的传达、推广工作，动员本地区广大中小学生广泛参与，大力营造浓郁的活动氛围。主办单位将组织中央和地方有关媒体针对展示活动开展宣传，对各地展示活动情况予以跟踪报道。同时，还将统一印刷宣传海报等资料，在指定地区组织到校宣传。</w:t>
      </w:r>
    </w:p>
    <w:p w:rsidR="00A747F7" w:rsidRPr="00E2393C" w:rsidRDefault="00A747F7" w:rsidP="00231450">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八、</w:t>
      </w:r>
      <w:r w:rsidRPr="00E2393C">
        <w:rPr>
          <w:rFonts w:eastAsia="仿宋_GB2312" w:hAnsi="宋体" w:cs="宋体"/>
          <w:sz w:val="32"/>
        </w:rPr>
        <w:t xml:space="preserve"> </w:t>
      </w:r>
      <w:r w:rsidRPr="00E2393C">
        <w:rPr>
          <w:rFonts w:eastAsia="仿宋_GB2312" w:hAnsi="宋体" w:cs="宋体" w:hint="eastAsia"/>
          <w:sz w:val="32"/>
        </w:rPr>
        <w:t>书法作品寄送地址</w:t>
      </w:r>
    </w:p>
    <w:p w:rsidR="00A747F7" w:rsidRPr="00E2393C" w:rsidRDefault="00A747F7" w:rsidP="00231450">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北京市东城区东直门南大街</w:t>
      </w:r>
      <w:r w:rsidRPr="00E2393C">
        <w:rPr>
          <w:rFonts w:eastAsia="仿宋_GB2312" w:hAnsi="宋体" w:cs="宋体"/>
          <w:sz w:val="32"/>
        </w:rPr>
        <w:t>9</w:t>
      </w:r>
      <w:r w:rsidRPr="00E2393C">
        <w:rPr>
          <w:rFonts w:eastAsia="仿宋_GB2312" w:hAnsi="宋体" w:cs="宋体" w:hint="eastAsia"/>
          <w:sz w:val="32"/>
        </w:rPr>
        <w:t>号华普花园</w:t>
      </w:r>
      <w:r w:rsidRPr="00E2393C">
        <w:rPr>
          <w:rFonts w:eastAsia="仿宋_GB2312" w:hAnsi="宋体" w:cs="宋体"/>
          <w:sz w:val="32"/>
        </w:rPr>
        <w:t>C</w:t>
      </w:r>
      <w:r w:rsidRPr="00E2393C">
        <w:rPr>
          <w:rFonts w:eastAsia="仿宋_GB2312" w:hAnsi="宋体" w:cs="宋体" w:hint="eastAsia"/>
          <w:sz w:val="32"/>
        </w:rPr>
        <w:t>座</w:t>
      </w:r>
      <w:r w:rsidRPr="00E2393C">
        <w:rPr>
          <w:rFonts w:eastAsia="仿宋_GB2312" w:hAnsi="宋体" w:cs="宋体"/>
          <w:sz w:val="32"/>
        </w:rPr>
        <w:t>605</w:t>
      </w:r>
      <w:r w:rsidRPr="00E2393C">
        <w:rPr>
          <w:rFonts w:eastAsia="仿宋_GB2312" w:hAnsi="宋体" w:cs="宋体" w:hint="eastAsia"/>
          <w:sz w:val="32"/>
        </w:rPr>
        <w:t>室</w:t>
      </w:r>
    </w:p>
    <w:p w:rsidR="00A747F7" w:rsidRPr="00E2393C" w:rsidRDefault="00A747F7" w:rsidP="00231450">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新时代青少年体质健康促进中心</w:t>
      </w:r>
    </w:p>
    <w:p w:rsidR="00A747F7" w:rsidRPr="00E2393C" w:rsidRDefault="00A747F7" w:rsidP="00231450">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邮编：</w:t>
      </w:r>
      <w:r w:rsidRPr="00E2393C">
        <w:rPr>
          <w:rFonts w:eastAsia="仿宋_GB2312" w:hAnsi="宋体" w:cs="宋体"/>
          <w:sz w:val="32"/>
        </w:rPr>
        <w:t>100009</w:t>
      </w:r>
    </w:p>
    <w:p w:rsidR="00A747F7" w:rsidRPr="00E2393C" w:rsidRDefault="00A747F7" w:rsidP="00231450">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联系人：吴军生、宋显赫</w:t>
      </w:r>
    </w:p>
    <w:p w:rsidR="00A747F7" w:rsidRPr="00E2393C" w:rsidRDefault="00A747F7" w:rsidP="00231450">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电话：</w:t>
      </w:r>
      <w:r w:rsidRPr="00E2393C">
        <w:rPr>
          <w:rFonts w:eastAsia="仿宋_GB2312" w:hAnsi="宋体" w:cs="宋体"/>
          <w:sz w:val="32"/>
        </w:rPr>
        <w:t xml:space="preserve"> (010)51288227 </w:t>
      </w:r>
    </w:p>
    <w:p w:rsidR="00A747F7" w:rsidRPr="00E2393C" w:rsidRDefault="00A747F7" w:rsidP="00231450">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 xml:space="preserve">　　</w:t>
      </w:r>
    </w:p>
    <w:p w:rsidR="00A747F7" w:rsidRPr="00E2393C" w:rsidRDefault="00A747F7" w:rsidP="00231450">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 xml:space="preserve">　　</w:t>
      </w:r>
    </w:p>
    <w:p w:rsidR="00A747F7" w:rsidRPr="00E2393C" w:rsidRDefault="00A747F7" w:rsidP="00231450">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 xml:space="preserve">　　</w:t>
      </w:r>
    </w:p>
    <w:p w:rsidR="00A747F7" w:rsidRPr="00E2393C" w:rsidRDefault="00A747F7" w:rsidP="00144C6C">
      <w:pPr>
        <w:spacing w:line="600" w:lineRule="exact"/>
        <w:ind w:firstLineChars="200" w:firstLine="640"/>
        <w:rPr>
          <w:rFonts w:eastAsia="仿宋_GB2312"/>
          <w:sz w:val="32"/>
        </w:rPr>
      </w:pPr>
    </w:p>
    <w:sectPr w:rsidR="00A747F7" w:rsidRPr="00E2393C" w:rsidSect="00837023">
      <w:footerReference w:type="even" r:id="rId7"/>
      <w:footerReference w:type="default" r:id="rId8"/>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25D" w:rsidRDefault="0095625D">
      <w:r>
        <w:separator/>
      </w:r>
    </w:p>
  </w:endnote>
  <w:endnote w:type="continuationSeparator" w:id="0">
    <w:p w:rsidR="0095625D" w:rsidRDefault="0095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450" w:rsidRDefault="00231450" w:rsidP="00BC168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31450" w:rsidRDefault="00231450" w:rsidP="00F4186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450" w:rsidRDefault="00231450" w:rsidP="00BC168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A6D60">
      <w:rPr>
        <w:rStyle w:val="a5"/>
        <w:noProof/>
      </w:rPr>
      <w:t>5</w:t>
    </w:r>
    <w:r>
      <w:rPr>
        <w:rStyle w:val="a5"/>
      </w:rPr>
      <w:fldChar w:fldCharType="end"/>
    </w:r>
  </w:p>
  <w:p w:rsidR="00231450" w:rsidRDefault="00231450" w:rsidP="00F4186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25D" w:rsidRDefault="0095625D">
      <w:r>
        <w:separator/>
      </w:r>
    </w:p>
  </w:footnote>
  <w:footnote w:type="continuationSeparator" w:id="0">
    <w:p w:rsidR="0095625D" w:rsidRDefault="009562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noLineBreaksAfter w:lang="zh-CN" w:val="$([{£¥·‘“〈《「『【〔〖〝﹙﹛﹝＄（．［｛￡￥"/>
  <w:noLineBreaksBefore w:lang="zh-CN" w:val="!%),.:;&gt;?]}¢¨°·ˇˉ―‖’”…‰′″›℃∶、。〃〉》」』】〕〗〞︶︺︾﹀﹄﹚﹜﹞！＂％＇），．：；？］｀｜｝～￠"/>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5D3C"/>
    <w:rsid w:val="000C7AF5"/>
    <w:rsid w:val="00144C6C"/>
    <w:rsid w:val="00167F3F"/>
    <w:rsid w:val="00231450"/>
    <w:rsid w:val="00323B43"/>
    <w:rsid w:val="003646AE"/>
    <w:rsid w:val="003D37D8"/>
    <w:rsid w:val="00426133"/>
    <w:rsid w:val="004358AB"/>
    <w:rsid w:val="00442FBF"/>
    <w:rsid w:val="004625EB"/>
    <w:rsid w:val="004755CA"/>
    <w:rsid w:val="0049242F"/>
    <w:rsid w:val="00597726"/>
    <w:rsid w:val="005F1FD8"/>
    <w:rsid w:val="006A66BA"/>
    <w:rsid w:val="006A6D60"/>
    <w:rsid w:val="006F16DE"/>
    <w:rsid w:val="007E022B"/>
    <w:rsid w:val="00810B0C"/>
    <w:rsid w:val="00837023"/>
    <w:rsid w:val="00867C7E"/>
    <w:rsid w:val="008B7726"/>
    <w:rsid w:val="0091174F"/>
    <w:rsid w:val="0095625D"/>
    <w:rsid w:val="0099008E"/>
    <w:rsid w:val="00A747F7"/>
    <w:rsid w:val="00BC168F"/>
    <w:rsid w:val="00BF0A40"/>
    <w:rsid w:val="00C13551"/>
    <w:rsid w:val="00D31D50"/>
    <w:rsid w:val="00DA6690"/>
    <w:rsid w:val="00E034E9"/>
    <w:rsid w:val="00E043E5"/>
    <w:rsid w:val="00E2393C"/>
    <w:rsid w:val="00F41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3646AE"/>
    <w:pPr>
      <w:widowControl w:val="0"/>
      <w:adjustRightInd/>
      <w:snapToGrid/>
      <w:spacing w:after="0"/>
      <w:jc w:val="both"/>
    </w:pPr>
    <w:rPr>
      <w:rFonts w:ascii="宋体" w:eastAsia="宋体" w:hAnsi="Courier New" w:cs="Courier New"/>
      <w:kern w:val="2"/>
      <w:sz w:val="21"/>
      <w:szCs w:val="21"/>
    </w:rPr>
  </w:style>
  <w:style w:type="character" w:customStyle="1" w:styleId="Char">
    <w:name w:val="纯文本 Char"/>
    <w:basedOn w:val="a0"/>
    <w:link w:val="a3"/>
    <w:uiPriority w:val="99"/>
    <w:semiHidden/>
    <w:locked/>
    <w:rsid w:val="000C7AF5"/>
    <w:rPr>
      <w:rFonts w:ascii="宋体" w:eastAsia="宋体" w:hAnsi="Courier New" w:cs="Courier New"/>
      <w:kern w:val="0"/>
      <w:sz w:val="21"/>
      <w:szCs w:val="21"/>
    </w:rPr>
  </w:style>
  <w:style w:type="paragraph" w:styleId="a4">
    <w:name w:val="footer"/>
    <w:basedOn w:val="a"/>
    <w:link w:val="Char0"/>
    <w:uiPriority w:val="99"/>
    <w:rsid w:val="00F41864"/>
    <w:pPr>
      <w:tabs>
        <w:tab w:val="center" w:pos="4153"/>
        <w:tab w:val="right" w:pos="8306"/>
      </w:tabs>
    </w:pPr>
    <w:rPr>
      <w:sz w:val="18"/>
      <w:szCs w:val="18"/>
    </w:rPr>
  </w:style>
  <w:style w:type="character" w:customStyle="1" w:styleId="Char0">
    <w:name w:val="页脚 Char"/>
    <w:basedOn w:val="a0"/>
    <w:link w:val="a4"/>
    <w:uiPriority w:val="99"/>
    <w:semiHidden/>
    <w:rsid w:val="00F86CE4"/>
    <w:rPr>
      <w:rFonts w:ascii="Tahoma" w:hAnsi="Tahoma"/>
      <w:kern w:val="0"/>
      <w:sz w:val="18"/>
      <w:szCs w:val="18"/>
    </w:rPr>
  </w:style>
  <w:style w:type="character" w:styleId="a5">
    <w:name w:val="page number"/>
    <w:basedOn w:val="a0"/>
    <w:uiPriority w:val="99"/>
    <w:rsid w:val="00F41864"/>
    <w:rPr>
      <w:rFonts w:cs="Times New Roman"/>
    </w:rPr>
  </w:style>
  <w:style w:type="paragraph" w:styleId="a6">
    <w:name w:val="header"/>
    <w:basedOn w:val="a"/>
    <w:link w:val="Char1"/>
    <w:uiPriority w:val="99"/>
    <w:semiHidden/>
    <w:unhideWhenUsed/>
    <w:rsid w:val="00231450"/>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6"/>
    <w:uiPriority w:val="99"/>
    <w:semiHidden/>
    <w:rsid w:val="00231450"/>
    <w:rPr>
      <w:rFonts w:ascii="Tahoma" w:hAnsi="Tahoma"/>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3646AE"/>
    <w:pPr>
      <w:widowControl w:val="0"/>
      <w:adjustRightInd/>
      <w:snapToGrid/>
      <w:spacing w:after="0"/>
      <w:jc w:val="both"/>
    </w:pPr>
    <w:rPr>
      <w:rFonts w:ascii="宋体" w:eastAsia="宋体" w:hAnsi="Courier New" w:cs="Courier New"/>
      <w:kern w:val="2"/>
      <w:sz w:val="21"/>
      <w:szCs w:val="21"/>
    </w:rPr>
  </w:style>
  <w:style w:type="character" w:customStyle="1" w:styleId="Char">
    <w:name w:val="纯文本 Char"/>
    <w:basedOn w:val="a0"/>
    <w:link w:val="a3"/>
    <w:uiPriority w:val="99"/>
    <w:semiHidden/>
    <w:locked/>
    <w:rsid w:val="000C7AF5"/>
    <w:rPr>
      <w:rFonts w:ascii="宋体" w:eastAsia="宋体" w:hAnsi="Courier New" w:cs="Courier New"/>
      <w:kern w:val="0"/>
      <w:sz w:val="21"/>
      <w:szCs w:val="21"/>
    </w:rPr>
  </w:style>
  <w:style w:type="paragraph" w:styleId="a4">
    <w:name w:val="footer"/>
    <w:basedOn w:val="a"/>
    <w:link w:val="Char0"/>
    <w:uiPriority w:val="99"/>
    <w:rsid w:val="00F41864"/>
    <w:pPr>
      <w:tabs>
        <w:tab w:val="center" w:pos="4153"/>
        <w:tab w:val="right" w:pos="8306"/>
      </w:tabs>
    </w:pPr>
    <w:rPr>
      <w:sz w:val="18"/>
      <w:szCs w:val="18"/>
    </w:rPr>
  </w:style>
  <w:style w:type="character" w:customStyle="1" w:styleId="Char0">
    <w:name w:val="页脚 Char"/>
    <w:basedOn w:val="a0"/>
    <w:link w:val="a4"/>
    <w:uiPriority w:val="99"/>
    <w:semiHidden/>
    <w:rsid w:val="00F86CE4"/>
    <w:rPr>
      <w:rFonts w:ascii="Tahoma" w:hAnsi="Tahoma"/>
      <w:kern w:val="0"/>
      <w:sz w:val="18"/>
      <w:szCs w:val="18"/>
    </w:rPr>
  </w:style>
  <w:style w:type="character" w:styleId="a5">
    <w:name w:val="page number"/>
    <w:basedOn w:val="a0"/>
    <w:uiPriority w:val="99"/>
    <w:rsid w:val="00F41864"/>
    <w:rPr>
      <w:rFonts w:cs="Times New Roman"/>
    </w:rPr>
  </w:style>
  <w:style w:type="paragraph" w:styleId="a6">
    <w:name w:val="header"/>
    <w:basedOn w:val="a"/>
    <w:link w:val="Char1"/>
    <w:uiPriority w:val="99"/>
    <w:semiHidden/>
    <w:unhideWhenUsed/>
    <w:rsid w:val="00231450"/>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6"/>
    <w:uiPriority w:val="99"/>
    <w:semiHidden/>
    <w:rsid w:val="00231450"/>
    <w:rPr>
      <w:rFonts w:ascii="Tahoma" w:hAnsi="Tahoma"/>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1783</Words>
  <Characters>198</Characters>
  <Application>Microsoft Office Word</Application>
  <DocSecurity>0</DocSecurity>
  <Lines>1</Lines>
  <Paragraphs>3</Paragraphs>
  <ScaleCrop>false</ScaleCrop>
  <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张润华</dc:creator>
  <cp:lastModifiedBy>xj</cp:lastModifiedBy>
  <cp:revision>3</cp:revision>
  <dcterms:created xsi:type="dcterms:W3CDTF">2012-07-17T00:46:00Z</dcterms:created>
  <dcterms:modified xsi:type="dcterms:W3CDTF">2012-07-17T00:46:00Z</dcterms:modified>
</cp:coreProperties>
</file>