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4EC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6"/>
          <w:szCs w:val="36"/>
        </w:rPr>
      </w:pPr>
    </w:p>
    <w:p w14:paraId="362DA5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2026年“奔跑吧</w:t>
      </w:r>
      <w:r>
        <w:rPr>
          <w:rFonts w:hint="eastAsia" w:ascii="方正小标宋简体" w:hAnsi="方正小标宋简体" w:eastAsia="方正小标宋简体" w:cs="方正小标宋简体"/>
          <w:b w:val="0"/>
          <w:bCs w:val="0"/>
          <w:sz w:val="36"/>
          <w:szCs w:val="36"/>
          <w:lang w:val="en-US" w:eastAsia="zh-CN"/>
        </w:rPr>
        <w:t>·</w:t>
      </w:r>
      <w:r>
        <w:rPr>
          <w:rFonts w:hint="eastAsia" w:ascii="方正小标宋简体" w:hAnsi="方正小标宋简体" w:eastAsia="方正小标宋简体" w:cs="方正小标宋简体"/>
          <w:b w:val="0"/>
          <w:bCs w:val="0"/>
          <w:sz w:val="36"/>
          <w:szCs w:val="36"/>
        </w:rPr>
        <w:t>少年”全国青少年阳光体育大会</w:t>
      </w:r>
    </w:p>
    <w:p w14:paraId="706493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val="0"/>
          <w:bCs w:val="0"/>
          <w:sz w:val="36"/>
          <w:szCs w:val="36"/>
        </w:rPr>
        <w:t>篮球项目</w:t>
      </w:r>
      <w:r>
        <w:rPr>
          <w:rFonts w:hint="eastAsia" w:ascii="方正小标宋简体" w:hAnsi="方正小标宋简体" w:eastAsia="方正小标宋简体" w:cs="方正小标宋简体"/>
          <w:sz w:val="36"/>
          <w:szCs w:val="36"/>
          <w:lang w:val="en-US" w:eastAsia="zh-CN"/>
        </w:rPr>
        <w:t>规则</w:t>
      </w:r>
    </w:p>
    <w:p w14:paraId="75E8DA1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bookmarkStart w:id="0" w:name="heading_0"/>
      <w:r>
        <w:rPr>
          <w:rFonts w:hint="eastAsia" w:ascii="黑体" w:hAnsi="黑体" w:eastAsia="黑体" w:cs="黑体"/>
          <w:b w:val="0"/>
          <w:bCs w:val="0"/>
          <w:sz w:val="32"/>
          <w:szCs w:val="32"/>
          <w:lang w:val="en-US" w:eastAsia="zh-CN"/>
        </w:rPr>
        <w:t>体验项目</w:t>
      </w:r>
    </w:p>
    <w:p w14:paraId="51C2888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lang w:val="en-US" w:eastAsia="zh-CN"/>
        </w:rPr>
        <w:t xml:space="preserve"> 篮球技能测评体验</w:t>
      </w:r>
    </w:p>
    <w:p w14:paraId="08E7AA6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参加办法</w:t>
      </w:r>
    </w:p>
    <w:p w14:paraId="20A0761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lang w:val="en-US" w:eastAsia="zh-CN"/>
        </w:rPr>
        <w:t>每个单位限报5名运动员和1名教练员</w:t>
      </w:r>
      <w:r>
        <w:rPr>
          <w:rFonts w:hint="eastAsia" w:ascii="仿宋_GB2312" w:hAnsi="仿宋_GB2312" w:eastAsia="仿宋_GB2312" w:cs="仿宋_GB2312"/>
          <w:sz w:val="32"/>
          <w:szCs w:val="32"/>
          <w:highlight w:val="none"/>
          <w:lang w:val="en-US" w:eastAsia="zh-CN"/>
        </w:rPr>
        <w:t>，性别不限</w:t>
      </w:r>
      <w:r>
        <w:rPr>
          <w:rFonts w:hint="eastAsia" w:ascii="仿宋_GB2312" w:hAnsi="仿宋_GB2312" w:eastAsia="仿宋_GB2312" w:cs="仿宋_GB2312"/>
          <w:sz w:val="32"/>
          <w:szCs w:val="32"/>
          <w:lang w:val="en-US" w:eastAsia="zh-CN"/>
        </w:rPr>
        <w:t>。</w:t>
      </w:r>
    </w:p>
    <w:p w14:paraId="6FEEB51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测评活动</w:t>
      </w:r>
      <w:bookmarkEnd w:id="0"/>
      <w:r>
        <w:rPr>
          <w:rFonts w:hint="eastAsia" w:ascii="黑体" w:hAnsi="黑体" w:eastAsia="黑体" w:cs="黑体"/>
          <w:b w:val="0"/>
          <w:bCs w:val="0"/>
          <w:sz w:val="32"/>
          <w:szCs w:val="32"/>
          <w:lang w:val="en-US" w:eastAsia="zh-CN"/>
        </w:rPr>
        <w:t>细则</w:t>
      </w:r>
    </w:p>
    <w:p w14:paraId="35C7D1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bookmarkStart w:id="1" w:name="heading_1"/>
      <w:r>
        <w:rPr>
          <w:rFonts w:hint="eastAsia" w:ascii="楷体" w:hAnsi="楷体" w:eastAsia="楷体" w:cs="楷体"/>
          <w:sz w:val="32"/>
          <w:szCs w:val="32"/>
        </w:rPr>
        <w:t>（一）统一评判标准规则</w:t>
      </w:r>
      <w:bookmarkEnd w:id="1"/>
    </w:p>
    <w:p w14:paraId="178F31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测评</w:t>
      </w:r>
      <w:r>
        <w:rPr>
          <w:rFonts w:hint="eastAsia" w:ascii="仿宋_GB2312" w:hAnsi="仿宋_GB2312" w:eastAsia="仿宋_GB2312" w:cs="仿宋_GB2312"/>
          <w:sz w:val="32"/>
          <w:szCs w:val="32"/>
          <w:lang w:val="en-US" w:eastAsia="zh-CN"/>
        </w:rPr>
        <w:t>流程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评分规则</w:t>
      </w:r>
      <w:r>
        <w:rPr>
          <w:rFonts w:hint="eastAsia" w:ascii="仿宋_GB2312" w:hAnsi="仿宋_GB2312" w:eastAsia="仿宋_GB2312" w:cs="仿宋_GB2312"/>
          <w:sz w:val="32"/>
          <w:szCs w:val="32"/>
        </w:rPr>
        <w:t>依照中国篮球协会</w:t>
      </w:r>
      <w:r>
        <w:rPr>
          <w:rFonts w:hint="eastAsia" w:ascii="仿宋_GB2312" w:hAnsi="仿宋_GB2312" w:eastAsia="仿宋_GB2312" w:cs="仿宋_GB2312"/>
          <w:sz w:val="32"/>
          <w:szCs w:val="32"/>
          <w:lang w:val="en-US" w:eastAsia="zh-CN"/>
        </w:rPr>
        <w:t>篮球技能等级评定</w:t>
      </w:r>
      <w:r>
        <w:rPr>
          <w:rFonts w:hint="eastAsia" w:ascii="仿宋_GB2312" w:hAnsi="仿宋_GB2312" w:eastAsia="仿宋_GB2312" w:cs="仿宋_GB2312"/>
          <w:sz w:val="32"/>
          <w:szCs w:val="32"/>
        </w:rPr>
        <w:t>四级测评规范执行</w:t>
      </w:r>
      <w:r>
        <w:rPr>
          <w:rFonts w:hint="eastAsia" w:ascii="仿宋_GB2312" w:hAnsi="仿宋_GB2312" w:eastAsia="仿宋_GB2312" w:cs="仿宋_GB2312"/>
          <w:sz w:val="32"/>
          <w:szCs w:val="32"/>
          <w:lang w:eastAsia="zh-CN"/>
        </w:rPr>
        <w:t>。</w:t>
      </w:r>
    </w:p>
    <w:p w14:paraId="4BECBD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0"/>
          <w:szCs w:val="30"/>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Cs/>
          <w:sz w:val="32"/>
          <w:szCs w:val="32"/>
          <w:lang w:val="en-US" w:eastAsia="zh-CN"/>
        </w:rPr>
        <w:t>测评规范如下</w:t>
      </w:r>
      <w:r>
        <w:rPr>
          <w:rFonts w:hint="eastAsia" w:ascii="仿宋_GB2312" w:hAnsi="仿宋_GB2312" w:eastAsia="仿宋_GB2312" w:cs="仿宋_GB2312"/>
          <w:bCs/>
          <w:sz w:val="32"/>
          <w:szCs w:val="32"/>
        </w:rPr>
        <w:t>：</w:t>
      </w:r>
    </w:p>
    <w:p w14:paraId="1CEFAA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drawing>
          <wp:anchor distT="0" distB="0" distL="114300" distR="114300" simplePos="0" relativeHeight="251660288" behindDoc="0" locked="0" layoutInCell="1" allowOverlap="1">
            <wp:simplePos x="0" y="0"/>
            <wp:positionH relativeFrom="column">
              <wp:posOffset>299085</wp:posOffset>
            </wp:positionH>
            <wp:positionV relativeFrom="paragraph">
              <wp:posOffset>2195830</wp:posOffset>
            </wp:positionV>
            <wp:extent cx="1515745" cy="1515745"/>
            <wp:effectExtent l="0" t="0" r="8255" b="8255"/>
            <wp:wrapTopAndBottom/>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6"/>
                    <a:stretch>
                      <a:fillRect/>
                    </a:stretch>
                  </pic:blipFill>
                  <pic:spPr>
                    <a:xfrm>
                      <a:off x="0" y="0"/>
                      <a:ext cx="1515745" cy="1515745"/>
                    </a:xfrm>
                    <a:prstGeom prst="rect">
                      <a:avLst/>
                    </a:prstGeom>
                  </pic:spPr>
                </pic:pic>
              </a:graphicData>
            </a:graphic>
          </wp:anchor>
        </w:drawing>
      </w: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370840</wp:posOffset>
            </wp:positionH>
            <wp:positionV relativeFrom="paragraph">
              <wp:posOffset>167640</wp:posOffset>
            </wp:positionV>
            <wp:extent cx="1372870" cy="1451610"/>
            <wp:effectExtent l="0" t="0" r="24130" b="2159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372870" cy="1451610"/>
                    </a:xfrm>
                    <a:prstGeom prst="rect">
                      <a:avLst/>
                    </a:prstGeom>
                  </pic:spPr>
                </pic:pic>
              </a:graphicData>
            </a:graphic>
          </wp:anchor>
        </w:drawing>
      </w:r>
      <w:r>
        <w:rPr>
          <w:rFonts w:hint="eastAsia" w:ascii="仿宋_GB2312" w:hAnsi="仿宋_GB2312" w:eastAsia="仿宋_GB2312" w:cs="仿宋_GB2312"/>
          <w:bCs/>
          <w:sz w:val="32"/>
          <w:szCs w:val="32"/>
          <w:lang w:val="en-US" w:eastAsia="zh-CN"/>
        </w:rPr>
        <w:t>2.示范视频如下：</w:t>
      </w:r>
    </w:p>
    <w:p w14:paraId="3F2BCF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0"/>
          <w:szCs w:val="30"/>
          <w:lang w:eastAsia="zh-CN"/>
        </w:rPr>
      </w:pPr>
      <w:r>
        <w:rPr>
          <w:rFonts w:hint="eastAsia" w:ascii="仿宋" w:hAnsi="仿宋" w:eastAsia="仿宋" w:cs="仿宋"/>
          <w:bCs/>
          <w:sz w:val="32"/>
          <w:szCs w:val="32"/>
          <w:lang w:val="en-US" w:eastAsia="zh-CN"/>
        </w:rPr>
        <w:drawing>
          <wp:anchor distT="0" distB="0" distL="114300" distR="114300" simplePos="0" relativeHeight="251661312" behindDoc="0" locked="0" layoutInCell="1" allowOverlap="1">
            <wp:simplePos x="0" y="0"/>
            <wp:positionH relativeFrom="column">
              <wp:posOffset>3239135</wp:posOffset>
            </wp:positionH>
            <wp:positionV relativeFrom="paragraph">
              <wp:posOffset>198755</wp:posOffset>
            </wp:positionV>
            <wp:extent cx="1515745" cy="1515745"/>
            <wp:effectExtent l="0" t="0" r="8255" b="8255"/>
            <wp:wrapTopAndBottom/>
            <wp:docPr id="2" name="图片 2" descr="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709"/>
                    <pic:cNvPicPr>
                      <a:picLocks noChangeAspect="1"/>
                    </pic:cNvPicPr>
                  </pic:nvPicPr>
                  <pic:blipFill>
                    <a:blip r:embed="rId8"/>
                    <a:stretch>
                      <a:fillRect/>
                    </a:stretch>
                  </pic:blipFill>
                  <pic:spPr>
                    <a:xfrm>
                      <a:off x="0" y="0"/>
                      <a:ext cx="1515745" cy="1515745"/>
                    </a:xfrm>
                    <a:prstGeom prst="rect">
                      <a:avLst/>
                    </a:prstGeom>
                  </pic:spPr>
                </pic:pic>
              </a:graphicData>
            </a:graphic>
          </wp:anchor>
        </w:drawing>
      </w:r>
      <w:r>
        <w:rPr>
          <w:rFonts w:hint="eastAsia" w:ascii="仿宋" w:hAnsi="仿宋" w:eastAsia="仿宋" w:cs="仿宋"/>
          <w:bCs/>
          <w:sz w:val="32"/>
          <w:szCs w:val="32"/>
          <w:lang w:val="en-US" w:eastAsia="zh-CN"/>
        </w:rPr>
        <w:t xml:space="preserve">      </w:t>
      </w:r>
    </w:p>
    <w:p w14:paraId="406B74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2"/>
          <w:szCs w:val="32"/>
          <w:lang w:val="en-US" w:eastAsia="zh-CN"/>
        </w:rPr>
        <w:t>请参与人员提前熟悉流程，了解评分规则，加强练习，争取好成绩</w:t>
      </w:r>
      <w:r>
        <w:rPr>
          <w:rFonts w:hint="eastAsia" w:ascii="仿宋_GB2312" w:hAnsi="仿宋_GB2312" w:eastAsia="仿宋_GB2312" w:cs="仿宋_GB2312"/>
          <w:sz w:val="32"/>
          <w:szCs w:val="32"/>
          <w:lang w:eastAsia="zh-CN"/>
        </w:rPr>
        <w:t>。</w:t>
      </w:r>
    </w:p>
    <w:p w14:paraId="53EF83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bookmarkStart w:id="2" w:name="heading_2"/>
      <w:r>
        <w:rPr>
          <w:rFonts w:hint="eastAsia" w:ascii="楷体" w:hAnsi="楷体" w:eastAsia="楷体" w:cs="楷体"/>
          <w:sz w:val="32"/>
          <w:szCs w:val="32"/>
        </w:rPr>
        <w:t>（二）场地运行管理规则</w:t>
      </w:r>
      <w:bookmarkEnd w:id="2"/>
    </w:p>
    <w:p w14:paraId="371C5E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现场布设2块独立四级测评场地同步作业，配套第三套全套设备作为备用，如遇器材损坏可即时启用，保障测评不间断推进。</w:t>
      </w:r>
    </w:p>
    <w:p w14:paraId="53BE54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场地实行分区管控，划分</w:t>
      </w:r>
      <w:r>
        <w:rPr>
          <w:rFonts w:hint="eastAsia" w:ascii="仿宋_GB2312" w:hAnsi="仿宋_GB2312" w:eastAsia="仿宋_GB2312" w:cs="仿宋_GB2312"/>
          <w:sz w:val="32"/>
          <w:szCs w:val="32"/>
          <w:lang w:val="en-US" w:eastAsia="zh-CN"/>
        </w:rPr>
        <w:t>测评</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热身区、候场区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仅持证考官、工作人员、待</w:t>
      </w:r>
      <w:r>
        <w:rPr>
          <w:rFonts w:hint="eastAsia" w:ascii="仿宋_GB2312" w:hAnsi="仿宋_GB2312" w:eastAsia="仿宋_GB2312" w:cs="仿宋_GB2312"/>
          <w:sz w:val="32"/>
          <w:szCs w:val="32"/>
          <w:lang w:val="en-US" w:eastAsia="zh-CN"/>
        </w:rPr>
        <w:t>测人员</w:t>
      </w:r>
      <w:r>
        <w:rPr>
          <w:rFonts w:hint="eastAsia" w:ascii="仿宋_GB2312" w:hAnsi="仿宋_GB2312" w:eastAsia="仿宋_GB2312" w:cs="仿宋_GB2312"/>
          <w:sz w:val="32"/>
          <w:szCs w:val="32"/>
        </w:rPr>
        <w:t>可进入考核区域，家长、无关人员禁止进入</w:t>
      </w:r>
      <w:r>
        <w:rPr>
          <w:rFonts w:hint="eastAsia" w:ascii="仿宋_GB2312" w:hAnsi="仿宋_GB2312" w:eastAsia="仿宋_GB2312" w:cs="仿宋_GB2312"/>
          <w:sz w:val="32"/>
          <w:szCs w:val="32"/>
          <w:lang w:val="en-US" w:eastAsia="zh-CN"/>
        </w:rPr>
        <w:t>测评区域</w:t>
      </w:r>
      <w:r>
        <w:rPr>
          <w:rFonts w:hint="eastAsia" w:ascii="仿宋_GB2312" w:hAnsi="仿宋_GB2312" w:eastAsia="仿宋_GB2312" w:cs="仿宋_GB2312"/>
          <w:sz w:val="32"/>
          <w:szCs w:val="32"/>
        </w:rPr>
        <w:t>干扰测评。</w:t>
      </w:r>
    </w:p>
    <w:p w14:paraId="71A005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每日</w:t>
      </w:r>
      <w:r>
        <w:rPr>
          <w:rFonts w:hint="eastAsia" w:ascii="仿宋_GB2312" w:hAnsi="仿宋_GB2312" w:eastAsia="仿宋_GB2312" w:cs="仿宋_GB2312"/>
          <w:sz w:val="32"/>
          <w:szCs w:val="32"/>
          <w:lang w:val="en-US" w:eastAsia="zh-CN"/>
        </w:rPr>
        <w:t>测评</w:t>
      </w:r>
      <w:r>
        <w:rPr>
          <w:rFonts w:hint="eastAsia" w:ascii="仿宋_GB2312" w:hAnsi="仿宋_GB2312" w:eastAsia="仿宋_GB2312" w:cs="仿宋_GB2312"/>
          <w:sz w:val="32"/>
          <w:szCs w:val="32"/>
        </w:rPr>
        <w:t>前完成器材</w:t>
      </w:r>
      <w:r>
        <w:rPr>
          <w:rFonts w:hint="eastAsia" w:ascii="仿宋_GB2312" w:hAnsi="仿宋_GB2312" w:eastAsia="仿宋_GB2312" w:cs="仿宋_GB2312"/>
          <w:sz w:val="32"/>
          <w:szCs w:val="32"/>
          <w:lang w:val="en-US" w:eastAsia="zh-CN"/>
        </w:rPr>
        <w:t>摆放</w:t>
      </w:r>
      <w:r>
        <w:rPr>
          <w:rFonts w:hint="eastAsia" w:ascii="仿宋_GB2312" w:hAnsi="仿宋_GB2312" w:eastAsia="仿宋_GB2312" w:cs="仿宋_GB2312"/>
          <w:sz w:val="32"/>
          <w:szCs w:val="32"/>
        </w:rPr>
        <w:t>复核；每日测评结束后统一</w:t>
      </w:r>
      <w:r>
        <w:rPr>
          <w:rFonts w:hint="eastAsia" w:ascii="仿宋_GB2312" w:hAnsi="仿宋_GB2312" w:eastAsia="仿宋_GB2312" w:cs="仿宋_GB2312"/>
          <w:sz w:val="32"/>
          <w:szCs w:val="32"/>
          <w:lang w:val="en-US" w:eastAsia="zh-CN"/>
        </w:rPr>
        <w:t>留存好成绩单并</w:t>
      </w:r>
      <w:r>
        <w:rPr>
          <w:rFonts w:hint="eastAsia" w:ascii="仿宋_GB2312" w:hAnsi="仿宋_GB2312" w:eastAsia="仿宋_GB2312" w:cs="仿宋_GB2312"/>
          <w:sz w:val="32"/>
          <w:szCs w:val="32"/>
        </w:rPr>
        <w:t>收纳清点器材，做好场地清洁与物资封存。</w:t>
      </w:r>
    </w:p>
    <w:p w14:paraId="5BE25C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bookmarkStart w:id="3" w:name="heading_8"/>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）测评</w:t>
      </w:r>
      <w:bookmarkEnd w:id="3"/>
      <w:r>
        <w:rPr>
          <w:rFonts w:hint="eastAsia" w:ascii="楷体" w:hAnsi="楷体" w:eastAsia="楷体" w:cs="楷体"/>
          <w:sz w:val="32"/>
          <w:szCs w:val="32"/>
          <w:lang w:val="en-US" w:eastAsia="zh-CN"/>
        </w:rPr>
        <w:t>器材</w:t>
      </w:r>
    </w:p>
    <w:p w14:paraId="692598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篮筐高度2.75米，使用符合标准的5号球作为测评用球</w:t>
      </w:r>
      <w:r>
        <w:rPr>
          <w:rFonts w:hint="eastAsia" w:ascii="仿宋_GB2312" w:hAnsi="仿宋_GB2312" w:eastAsia="仿宋_GB2312" w:cs="仿宋_GB2312"/>
          <w:sz w:val="32"/>
          <w:szCs w:val="32"/>
        </w:rPr>
        <w:t>。</w:t>
      </w:r>
    </w:p>
    <w:p w14:paraId="5EC4BA8B">
      <w:pPr>
        <w:pStyle w:val="2"/>
        <w:keepNext/>
        <w:keepLines/>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1"/>
        <w:jc w:val="both"/>
        <w:textAlignment w:val="auto"/>
        <w:rPr>
          <w:rFonts w:hint="default" w:ascii="黑体" w:hAnsi="黑体" w:eastAsia="黑体" w:cs="黑体"/>
          <w:b w:val="0"/>
          <w:bCs w:val="0"/>
          <w:kern w:val="0"/>
          <w:sz w:val="32"/>
          <w:szCs w:val="32"/>
          <w:lang w:val="en-US" w:eastAsia="zh-CN"/>
        </w:rPr>
      </w:pPr>
      <w:r>
        <w:rPr>
          <w:rFonts w:hint="eastAsia" w:ascii="黑体" w:hAnsi="黑体" w:cs="黑体"/>
          <w:b w:val="0"/>
          <w:bCs w:val="0"/>
          <w:kern w:val="0"/>
          <w:sz w:val="32"/>
          <w:szCs w:val="32"/>
          <w:lang w:val="en-US" w:eastAsia="zh-CN"/>
        </w:rPr>
        <w:t>四</w:t>
      </w:r>
      <w:r>
        <w:rPr>
          <w:rFonts w:hint="eastAsia" w:ascii="黑体" w:hAnsi="黑体" w:eastAsia="黑体" w:cs="黑体"/>
          <w:b w:val="0"/>
          <w:bCs w:val="0"/>
          <w:kern w:val="0"/>
          <w:sz w:val="32"/>
          <w:szCs w:val="32"/>
          <w:lang w:val="en-US" w:eastAsia="zh-CN"/>
        </w:rPr>
        <w:t>、赛风赛纪</w:t>
      </w:r>
      <w:r>
        <w:rPr>
          <w:rFonts w:hint="eastAsia" w:ascii="黑体" w:hAnsi="黑体" w:cs="黑体"/>
          <w:b w:val="0"/>
          <w:bCs w:val="0"/>
          <w:kern w:val="0"/>
          <w:sz w:val="32"/>
          <w:szCs w:val="32"/>
          <w:lang w:val="en-US" w:eastAsia="zh-CN"/>
        </w:rPr>
        <w:t>要求</w:t>
      </w:r>
    </w:p>
    <w:p w14:paraId="10E205D0">
      <w:pPr>
        <w:pStyle w:val="3"/>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default" w:ascii="仿宋_GB2312" w:hAnsi="仿宋_GB2312" w:cs="仿宋_GB2312"/>
          <w:sz w:val="32"/>
          <w:szCs w:val="32"/>
          <w:lang w:val="en-US" w:eastAsia="zh-CN"/>
        </w:rPr>
        <w:t>各参赛代表团和有关单位应严格执行国家体育总局关于赛风赛纪的相关规定，加强对教练员、运动员和家长的教育引导，坚决避免大会比赛活动中发生违反体育道德、弄虚作假、扰乱竞赛秩序等赛风赛纪问题。裁判员及赛事组织人员应自觉接受监督，公正执裁、规范言行，为青少年做出良好示范，保证比赛活动的正确价值导向。对违反赛风赛纪行为实行“零容忍”，涉事代表团将被取消大会优秀组织奖和道德风尚奖的评选资格，相关问题交由体育总局作进一步处理。</w:t>
      </w:r>
      <w:bookmarkStart w:id="4" w:name="_GoBack"/>
      <w:bookmarkEnd w:id="4"/>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4934E2-7245-4B4F-BE4C-B07C1E26F1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2EDD077-6000-4D8B-A057-66743E14818D}"/>
  </w:font>
  <w:font w:name="仿宋_GB2312">
    <w:panose1 w:val="02010609030101010101"/>
    <w:charset w:val="86"/>
    <w:family w:val="auto"/>
    <w:pitch w:val="default"/>
    <w:sig w:usb0="00000001" w:usb1="080E0000" w:usb2="00000000" w:usb3="00000000" w:csb0="00040000" w:csb1="00000000"/>
    <w:embedRegular r:id="rId3" w:fontKey="{49AF5155-EEC7-4DF2-8EA9-C34E50FBEE12}"/>
  </w:font>
  <w:font w:name="方正小标宋简体">
    <w:panose1 w:val="02000000000000000000"/>
    <w:charset w:val="86"/>
    <w:family w:val="auto"/>
    <w:pitch w:val="default"/>
    <w:sig w:usb0="00000001" w:usb1="08000000" w:usb2="00000000" w:usb3="00000000" w:csb0="00040000" w:csb1="00000000"/>
    <w:embedRegular r:id="rId4" w:fontKey="{85AC0EB6-8616-4A63-AD7A-C4B59CBA6EBC}"/>
  </w:font>
  <w:font w:name="楷体">
    <w:panose1 w:val="02010609060101010101"/>
    <w:charset w:val="86"/>
    <w:family w:val="auto"/>
    <w:pitch w:val="default"/>
    <w:sig w:usb0="800002BF" w:usb1="38CF7CFA" w:usb2="00000016" w:usb3="00000000" w:csb0="00040001" w:csb1="00000000"/>
    <w:embedRegular r:id="rId5" w:fontKey="{A497A773-C0D5-48D9-A494-73C3ED7C8025}"/>
  </w:font>
  <w:font w:name="仿宋">
    <w:panose1 w:val="02010609060101010101"/>
    <w:charset w:val="86"/>
    <w:family w:val="auto"/>
    <w:pitch w:val="default"/>
    <w:sig w:usb0="800002BF" w:usb1="38CF7CFA" w:usb2="00000016" w:usb3="00000000" w:csb0="00040001" w:csb1="00000000"/>
    <w:embedRegular r:id="rId6" w:fontKey="{F6B76009-C398-4103-86EB-70C0D305ED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67C7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1C3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A26E9"/>
    <w:multiLevelType w:val="singleLevel"/>
    <w:tmpl w:val="B80A26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E8968"/>
    <w:rsid w:val="1BDF3DDF"/>
    <w:rsid w:val="1E4650D2"/>
    <w:rsid w:val="25DD5DC6"/>
    <w:rsid w:val="2B3E5CDA"/>
    <w:rsid w:val="377FC2F7"/>
    <w:rsid w:val="37BF2ED1"/>
    <w:rsid w:val="3AD66EB0"/>
    <w:rsid w:val="3E4B1963"/>
    <w:rsid w:val="4EC15329"/>
    <w:rsid w:val="53973A9E"/>
    <w:rsid w:val="557D78B2"/>
    <w:rsid w:val="577E5962"/>
    <w:rsid w:val="5922862A"/>
    <w:rsid w:val="5DFBA21D"/>
    <w:rsid w:val="5FFFF844"/>
    <w:rsid w:val="625BD403"/>
    <w:rsid w:val="676F59C2"/>
    <w:rsid w:val="6BD57EFC"/>
    <w:rsid w:val="6EFF0A4C"/>
    <w:rsid w:val="6FDD06A1"/>
    <w:rsid w:val="75FFDAED"/>
    <w:rsid w:val="79100513"/>
    <w:rsid w:val="797F7E10"/>
    <w:rsid w:val="79876FEC"/>
    <w:rsid w:val="7C1E59E5"/>
    <w:rsid w:val="7F7E00EB"/>
    <w:rsid w:val="AF7F0C97"/>
    <w:rsid w:val="AF9BBC6D"/>
    <w:rsid w:val="BFBD95E8"/>
    <w:rsid w:val="BFD27A2F"/>
    <w:rsid w:val="D77E2E16"/>
    <w:rsid w:val="DEF42021"/>
    <w:rsid w:val="E4FF4B9F"/>
    <w:rsid w:val="E7F74D5B"/>
    <w:rsid w:val="E9DEAEA8"/>
    <w:rsid w:val="EDBAC820"/>
    <w:rsid w:val="F3DEDF6A"/>
    <w:rsid w:val="F90F732A"/>
    <w:rsid w:val="FAB9CFAF"/>
    <w:rsid w:val="FAD6AA3A"/>
    <w:rsid w:val="FBCFEE22"/>
    <w:rsid w:val="FBED06D9"/>
    <w:rsid w:val="FBFB4978"/>
    <w:rsid w:val="FBFEC872"/>
    <w:rsid w:val="FDBF0D11"/>
    <w:rsid w:val="FE1784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link w:val="6"/>
    <w:qFormat/>
    <w:uiPriority w:val="0"/>
    <w:pPr>
      <w:keepNext/>
      <w:keepLines/>
      <w:spacing w:before="480" w:after="120" w:line="400" w:lineRule="exact"/>
      <w:jc w:val="left"/>
      <w:outlineLvl w:val="0"/>
    </w:pPr>
    <w:rPr>
      <w:rFonts w:ascii="Times New Roman" w:hAnsi="Times New Roman" w:eastAsia="黑体" w:cs="Times New Roman"/>
      <w:b/>
      <w:bCs/>
      <w:kern w:val="44"/>
      <w:sz w:val="28"/>
      <w:szCs w:val="44"/>
    </w:rPr>
  </w:style>
  <w:style w:type="character" w:default="1" w:styleId="5">
    <w:name w:val="Default Paragraph Font"/>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character" w:customStyle="1" w:styleId="6">
    <w:name w:val="标题 1 Char1"/>
    <w:link w:val="2"/>
    <w:qFormat/>
    <w:uiPriority w:val="0"/>
    <w:rPr>
      <w:rFonts w:ascii="Times New Roman" w:hAnsi="Times New Roman" w:eastAsia="黑体" w:cs="Times New Roman"/>
      <w:b/>
      <w:bCs/>
      <w:kern w:val="44"/>
      <w:sz w:val="28"/>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588</Words>
  <Characters>596</Characters>
  <TotalTime>0</TotalTime>
  <ScaleCrop>false</ScaleCrop>
  <LinksUpToDate>false</LinksUpToDate>
  <CharactersWithSpaces>610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2026-06-24T09:58:00Z</dcterms:created>
  <dc:creator>Apache POI</dc:creator>
  <cp:lastModifiedBy>KonGNX</cp:lastModifiedBy>
  <dcterms:modified xsi:type="dcterms:W3CDTF">2026-06-26T08:43:39Z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eyJoZGlkIjoiNjY0NTk5NWFkYTM2OTlhNGM3MjVjOWZkOGQ1YTA2NDAiLCJ1c2VySWQiOiIzNjg1NzUyMzkifQ==</vt:lpwstr>
  </property>
  <property fmtid="{D5CDD505-2E9C-101B-9397-08002B2CF9AE}" pid="3" name="KSOProductBuildVer">
    <vt:lpwstr>2052-12.1.0.26895</vt:lpwstr>
  </property>
  <property fmtid="{D5CDD505-2E9C-101B-9397-08002B2CF9AE}" pid="4" name="ICV">
    <vt:lpwstr>C1864584C6399F05351A3A6A4291ACC8_43</vt:lpwstr>
  </property>
</Properties>
</file>