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4959" w:rsidRDefault="00205FC8">
      <w:pPr>
        <w:pStyle w:val="a4"/>
        <w:spacing w:line="240" w:lineRule="auto"/>
        <w:jc w:val="center"/>
        <w:rPr>
          <w:rFonts w:ascii="宋体" w:eastAsia="宋体" w:hAnsi="宋体" w:cstheme="majorEastAsia"/>
          <w:b/>
          <w:bCs/>
          <w:sz w:val="36"/>
          <w:szCs w:val="36"/>
          <w:lang w:val="zh-TW"/>
        </w:rPr>
      </w:pPr>
      <w:r>
        <w:rPr>
          <w:rFonts w:asciiTheme="minorEastAsia" w:eastAsia="PMingLiU" w:hAnsiTheme="minorEastAsia" w:cs="宋体"/>
          <w:b/>
          <w:sz w:val="36"/>
          <w:szCs w:val="36"/>
          <w:lang w:val="zh-TW" w:eastAsia="zh-TW"/>
        </w:rPr>
        <w:t xml:space="preserve"> </w:t>
      </w:r>
      <w:r w:rsidRPr="00B74959">
        <w:rPr>
          <w:rFonts w:ascii="宋体" w:eastAsia="宋体" w:hAnsi="宋体" w:cstheme="majorEastAsia" w:hint="eastAsia"/>
          <w:b/>
          <w:bCs/>
          <w:sz w:val="36"/>
          <w:szCs w:val="36"/>
          <w:lang w:val="zh-TW"/>
        </w:rPr>
        <w:t>第一届全国学生（青年）运动会（公开组）</w:t>
      </w:r>
    </w:p>
    <w:p w:rsidR="006B7922" w:rsidRPr="00B74959" w:rsidRDefault="00205FC8">
      <w:pPr>
        <w:pStyle w:val="a4"/>
        <w:spacing w:line="240" w:lineRule="auto"/>
        <w:jc w:val="center"/>
        <w:rPr>
          <w:rFonts w:ascii="宋体" w:eastAsia="宋体" w:hAnsi="宋体" w:cstheme="majorEastAsia"/>
          <w:b/>
          <w:bCs/>
          <w:sz w:val="36"/>
          <w:szCs w:val="36"/>
          <w:lang w:val="zh-TW" w:eastAsia="zh-TW"/>
        </w:rPr>
      </w:pPr>
      <w:r w:rsidRPr="00B74959">
        <w:rPr>
          <w:rFonts w:ascii="宋体" w:eastAsia="宋体" w:hAnsi="宋体" w:cstheme="majorEastAsia" w:hint="eastAsia"/>
          <w:b/>
          <w:bCs/>
          <w:sz w:val="36"/>
          <w:szCs w:val="36"/>
          <w:lang w:val="zh-TW"/>
        </w:rPr>
        <w:t>花样游泳项目</w:t>
      </w:r>
      <w:r w:rsidRPr="00B74959">
        <w:rPr>
          <w:rFonts w:ascii="宋体" w:eastAsia="宋体" w:hAnsi="宋体" w:cstheme="majorEastAsia" w:hint="eastAsia"/>
          <w:b/>
          <w:bCs/>
          <w:sz w:val="36"/>
          <w:szCs w:val="36"/>
          <w:lang w:val="zh-TW" w:eastAsia="zh-TW"/>
        </w:rPr>
        <w:t>竞赛规程</w:t>
      </w:r>
      <w:bookmarkStart w:id="0" w:name="_GoBack"/>
      <w:bookmarkEnd w:id="0"/>
    </w:p>
    <w:p w:rsidR="006B7922" w:rsidRPr="00B74959" w:rsidRDefault="006B7922" w:rsidP="00B74959">
      <w:pPr>
        <w:pStyle w:val="a4"/>
        <w:spacing w:line="580" w:lineRule="exact"/>
        <w:jc w:val="center"/>
        <w:rPr>
          <w:rFonts w:ascii="仿宋" w:eastAsia="仿宋" w:hAnsi="仿宋"/>
          <w:bCs/>
          <w:sz w:val="32"/>
          <w:szCs w:val="32"/>
        </w:rPr>
      </w:pPr>
    </w:p>
    <w:p w:rsidR="006B7922" w:rsidRDefault="00205FC8" w:rsidP="00B74959">
      <w:pPr>
        <w:widowControl w:val="0"/>
        <w:tabs>
          <w:tab w:val="left" w:pos="640"/>
        </w:tabs>
        <w:spacing w:line="660" w:lineRule="exact"/>
        <w:ind w:firstLineChars="200" w:firstLine="643"/>
        <w:jc w:val="both"/>
        <w:rPr>
          <w:rFonts w:ascii="仿宋" w:eastAsia="仿宋" w:hAnsi="仿宋" w:cs="仿宋"/>
          <w:b/>
          <w:kern w:val="2"/>
          <w:sz w:val="32"/>
          <w:szCs w:val="32"/>
          <w:lang w:val="zh-TW" w:eastAsia="zh-CN"/>
        </w:rPr>
      </w:pPr>
      <w:r>
        <w:rPr>
          <w:rFonts w:ascii="仿宋" w:eastAsia="仿宋" w:hAnsi="仿宋" w:cs="仿宋" w:hint="eastAsia"/>
          <w:b/>
          <w:kern w:val="2"/>
          <w:sz w:val="32"/>
          <w:szCs w:val="32"/>
          <w:lang w:val="zh-TW" w:eastAsia="zh-CN"/>
        </w:rPr>
        <w:t>一</w:t>
      </w:r>
      <w:r>
        <w:rPr>
          <w:rFonts w:ascii="仿宋" w:eastAsia="仿宋" w:hAnsi="仿宋" w:cs="仿宋" w:hint="eastAsia"/>
          <w:b/>
          <w:kern w:val="2"/>
          <w:sz w:val="32"/>
          <w:szCs w:val="32"/>
          <w:lang w:val="zh-TW" w:eastAsia="zh-Hans"/>
        </w:rPr>
        <w:t>、</w:t>
      </w:r>
      <w:r>
        <w:rPr>
          <w:rFonts w:ascii="仿宋" w:eastAsia="仿宋" w:hAnsi="仿宋" w:cs="仿宋" w:hint="eastAsia"/>
          <w:b/>
          <w:kern w:val="2"/>
          <w:sz w:val="32"/>
          <w:szCs w:val="32"/>
          <w:lang w:val="zh-TW" w:eastAsia="zh-CN"/>
        </w:rPr>
        <w:t>竞赛时间</w:t>
      </w:r>
      <w:r w:rsidR="00B74959">
        <w:rPr>
          <w:rFonts w:ascii="仿宋" w:eastAsia="仿宋" w:hAnsi="仿宋" w:cs="仿宋" w:hint="eastAsia"/>
          <w:b/>
          <w:kern w:val="2"/>
          <w:sz w:val="32"/>
          <w:szCs w:val="32"/>
          <w:lang w:val="zh-TW" w:eastAsia="zh-CN"/>
        </w:rPr>
        <w:t>和</w:t>
      </w:r>
      <w:r>
        <w:rPr>
          <w:rFonts w:ascii="仿宋" w:eastAsia="仿宋" w:hAnsi="仿宋" w:cs="仿宋" w:hint="eastAsia"/>
          <w:b/>
          <w:kern w:val="2"/>
          <w:sz w:val="32"/>
          <w:szCs w:val="32"/>
          <w:lang w:val="zh-TW" w:eastAsia="zh-CN"/>
        </w:rPr>
        <w:t>地点</w:t>
      </w:r>
    </w:p>
    <w:p w:rsidR="006B7922" w:rsidRDefault="00205FC8" w:rsidP="00B74959">
      <w:pPr>
        <w:widowControl w:val="0"/>
        <w:spacing w:line="660" w:lineRule="exact"/>
        <w:ind w:firstLineChars="200" w:firstLine="640"/>
        <w:jc w:val="both"/>
        <w:rPr>
          <w:rFonts w:ascii="仿宋" w:eastAsia="仿宋" w:hAnsi="仿宋"/>
          <w:kern w:val="2"/>
          <w:sz w:val="32"/>
          <w:szCs w:val="32"/>
          <w:lang w:val="zh-TW" w:eastAsia="zh-Hans"/>
        </w:rPr>
      </w:pPr>
      <w:r>
        <w:rPr>
          <w:rFonts w:ascii="仿宋" w:eastAsia="仿宋" w:hAnsi="仿宋" w:hint="eastAsia"/>
          <w:kern w:val="2"/>
          <w:sz w:val="32"/>
          <w:szCs w:val="32"/>
          <w:lang w:val="zh-TW" w:eastAsia="zh-CN"/>
        </w:rPr>
        <w:t>决赛：9月，</w:t>
      </w:r>
      <w:r>
        <w:rPr>
          <w:rFonts w:ascii="仿宋" w:eastAsia="仿宋" w:hAnsi="仿宋" w:hint="eastAsia"/>
          <w:kern w:val="2"/>
          <w:sz w:val="32"/>
          <w:szCs w:val="32"/>
          <w:lang w:eastAsia="zh-CN"/>
        </w:rPr>
        <w:t>四川乐山</w:t>
      </w:r>
    </w:p>
    <w:p w:rsidR="006B7922" w:rsidRDefault="00205FC8" w:rsidP="00B74959">
      <w:pPr>
        <w:widowControl w:val="0"/>
        <w:tabs>
          <w:tab w:val="left" w:pos="640"/>
        </w:tabs>
        <w:spacing w:line="660" w:lineRule="exact"/>
        <w:ind w:firstLineChars="200" w:firstLine="643"/>
        <w:jc w:val="both"/>
        <w:rPr>
          <w:rFonts w:ascii="仿宋" w:eastAsia="仿宋" w:hAnsi="仿宋" w:cs="仿宋"/>
          <w:b/>
          <w:kern w:val="2"/>
          <w:sz w:val="32"/>
          <w:szCs w:val="32"/>
          <w:lang w:val="zh-TW" w:eastAsia="zh-TW"/>
        </w:rPr>
      </w:pPr>
      <w:r>
        <w:rPr>
          <w:rFonts w:ascii="仿宋" w:eastAsia="仿宋" w:hAnsi="仿宋" w:cs="仿宋" w:hint="eastAsia"/>
          <w:b/>
          <w:kern w:val="2"/>
          <w:sz w:val="32"/>
          <w:szCs w:val="32"/>
          <w:lang w:eastAsia="zh-Hans"/>
        </w:rPr>
        <w:t>二、</w:t>
      </w:r>
      <w:r>
        <w:rPr>
          <w:rFonts w:ascii="仿宋" w:eastAsia="仿宋" w:hAnsi="仿宋" w:cs="仿宋" w:hint="eastAsia"/>
          <w:b/>
          <w:kern w:val="2"/>
          <w:sz w:val="32"/>
          <w:szCs w:val="32"/>
          <w:lang w:val="zh-TW" w:eastAsia="zh-TW"/>
        </w:rPr>
        <w:t>竞赛项目</w:t>
      </w:r>
    </w:p>
    <w:p w:rsidR="006B7922" w:rsidRDefault="00205FC8" w:rsidP="00B74959">
      <w:pPr>
        <w:spacing w:line="66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按照《第一届全国学生（青年）运动会（公开组）小项和年龄设置方案》相关规定执行。</w:t>
      </w:r>
    </w:p>
    <w:p w:rsidR="006B7922" w:rsidRDefault="00205FC8" w:rsidP="00B74959">
      <w:pPr>
        <w:widowControl w:val="0"/>
        <w:tabs>
          <w:tab w:val="left" w:pos="640"/>
        </w:tabs>
        <w:spacing w:line="660" w:lineRule="exact"/>
        <w:ind w:firstLineChars="200" w:firstLine="643"/>
        <w:jc w:val="both"/>
        <w:rPr>
          <w:rFonts w:ascii="仿宋" w:eastAsia="仿宋" w:hAnsi="仿宋" w:cs="仿宋"/>
          <w:b/>
          <w:kern w:val="2"/>
          <w:sz w:val="32"/>
          <w:szCs w:val="32"/>
          <w:lang w:val="zh-TW" w:eastAsia="zh-Hans"/>
        </w:rPr>
      </w:pPr>
      <w:r>
        <w:rPr>
          <w:rFonts w:ascii="仿宋" w:eastAsia="仿宋" w:hAnsi="仿宋" w:cs="仿宋" w:hint="eastAsia"/>
          <w:b/>
          <w:kern w:val="2"/>
          <w:sz w:val="32"/>
          <w:szCs w:val="32"/>
          <w:lang w:val="zh-TW" w:eastAsia="zh-Hans"/>
        </w:rPr>
        <w:t>三、参</w:t>
      </w:r>
      <w:r w:rsidR="00B74959">
        <w:rPr>
          <w:rFonts w:ascii="仿宋" w:eastAsia="仿宋" w:hAnsi="仿宋" w:cs="仿宋" w:hint="eastAsia"/>
          <w:b/>
          <w:kern w:val="2"/>
          <w:sz w:val="32"/>
          <w:szCs w:val="32"/>
          <w:lang w:val="zh-TW" w:eastAsia="zh-CN"/>
        </w:rPr>
        <w:t>加</w:t>
      </w:r>
      <w:r>
        <w:rPr>
          <w:rFonts w:ascii="仿宋" w:eastAsia="仿宋" w:hAnsi="仿宋" w:cs="仿宋" w:hint="eastAsia"/>
          <w:b/>
          <w:kern w:val="2"/>
          <w:sz w:val="32"/>
          <w:szCs w:val="32"/>
          <w:lang w:val="zh-TW" w:eastAsia="zh-Hans"/>
        </w:rPr>
        <w:t>单位</w:t>
      </w:r>
    </w:p>
    <w:p w:rsidR="006B7922" w:rsidRDefault="00205FC8" w:rsidP="009A2F34">
      <w:pPr>
        <w:spacing w:line="6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深圳市、东莞市，广西壮族自治区南宁市、北海市，海南省海口市，四川省成都市、甘孜藏族自治州，贵州省贵阳市、遵义市，云南省昆明市、玉溪市，西藏自</w:t>
      </w:r>
      <w:r>
        <w:rPr>
          <w:rFonts w:ascii="仿宋" w:eastAsia="仿宋" w:hAnsi="仿宋" w:cs="仿宋" w:hint="eastAsia"/>
          <w:sz w:val="32"/>
          <w:szCs w:val="32"/>
          <w:lang w:eastAsia="zh-CN"/>
        </w:rPr>
        <w:lastRenderedPageBreak/>
        <w:t>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rsidR="006B7922" w:rsidRDefault="00205FC8" w:rsidP="00B74959">
      <w:pPr>
        <w:spacing w:line="6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以上单位有资格报名参加比赛。</w:t>
      </w:r>
    </w:p>
    <w:p w:rsidR="00B74959" w:rsidRDefault="00205FC8" w:rsidP="00B74959">
      <w:pPr>
        <w:widowControl w:val="0"/>
        <w:tabs>
          <w:tab w:val="left" w:pos="640"/>
        </w:tabs>
        <w:spacing w:line="660" w:lineRule="exact"/>
        <w:ind w:firstLineChars="200" w:firstLine="643"/>
        <w:jc w:val="both"/>
        <w:rPr>
          <w:rFonts w:ascii="仿宋" w:eastAsia="仿宋" w:hAnsi="仿宋" w:cs="仿宋"/>
          <w:b/>
          <w:kern w:val="2"/>
          <w:sz w:val="32"/>
          <w:szCs w:val="32"/>
          <w:lang w:val="zh-TW" w:eastAsia="zh-CN"/>
        </w:rPr>
      </w:pPr>
      <w:r>
        <w:rPr>
          <w:rFonts w:ascii="仿宋" w:eastAsia="仿宋" w:hAnsi="仿宋" w:cs="仿宋" w:hint="eastAsia"/>
          <w:b/>
          <w:kern w:val="2"/>
          <w:sz w:val="32"/>
          <w:szCs w:val="32"/>
          <w:lang w:val="zh-TW" w:eastAsia="zh-Hans"/>
        </w:rPr>
        <w:t>四、运动员资格</w:t>
      </w:r>
    </w:p>
    <w:p w:rsidR="006B7922" w:rsidRPr="00B74959" w:rsidRDefault="00205FC8" w:rsidP="00B74959">
      <w:pPr>
        <w:widowControl w:val="0"/>
        <w:tabs>
          <w:tab w:val="left" w:pos="640"/>
        </w:tabs>
        <w:spacing w:line="660" w:lineRule="exact"/>
        <w:ind w:firstLineChars="200" w:firstLine="640"/>
        <w:jc w:val="both"/>
        <w:rPr>
          <w:rFonts w:ascii="仿宋" w:eastAsia="仿宋" w:hAnsi="仿宋" w:cs="仿宋"/>
          <w:b/>
          <w:kern w:val="2"/>
          <w:sz w:val="32"/>
          <w:szCs w:val="32"/>
          <w:lang w:val="zh-TW" w:eastAsia="zh-Hans"/>
        </w:rPr>
      </w:pPr>
      <w:r>
        <w:rPr>
          <w:rFonts w:ascii="仿宋" w:eastAsia="仿宋" w:hAnsi="仿宋" w:cs="仿宋" w:hint="eastAsia"/>
          <w:sz w:val="32"/>
          <w:szCs w:val="32"/>
          <w:lang w:eastAsia="zh-CN"/>
        </w:rPr>
        <w:t>（一）运动员资格按照《第一届全国学生（青年）运动会竞赛规程总则》第六条第（二）款有关规定执行。</w:t>
      </w:r>
    </w:p>
    <w:p w:rsidR="006B7922" w:rsidRDefault="00205FC8" w:rsidP="00B74959">
      <w:pPr>
        <w:pStyle w:val="ac"/>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（二）运动员年龄按照《第一届全国学生（青年）运动会（公开组）小项和年龄设置方案》执行。</w:t>
      </w:r>
    </w:p>
    <w:p w:rsidR="006B7922" w:rsidRDefault="00205FC8">
      <w:pPr>
        <w:pStyle w:val="ac"/>
        <w:spacing w:line="660" w:lineRule="exact"/>
        <w:ind w:firstLine="640"/>
        <w:rPr>
          <w:rFonts w:ascii="仿宋" w:eastAsia="仿宋" w:hAnsi="仿宋" w:cs="仿宋"/>
          <w:sz w:val="32"/>
          <w:szCs w:val="32"/>
        </w:rPr>
      </w:pPr>
      <w:r>
        <w:rPr>
          <w:rFonts w:ascii="仿宋" w:eastAsia="仿宋" w:hAnsi="仿宋" w:cs="仿宋" w:hint="eastAsia"/>
          <w:sz w:val="32"/>
          <w:szCs w:val="32"/>
        </w:rPr>
        <w:t>（三）香港、澳门参赛运动员应为香港、澳门特别行政区居民中的中国公民或香港、澳门特别行政区永久性居民，运动员资格由香港、澳门参赛代表团依照规定审定。</w:t>
      </w:r>
    </w:p>
    <w:p w:rsidR="00336438" w:rsidRDefault="00336438" w:rsidP="00336438">
      <w:pPr>
        <w:pStyle w:val="ac"/>
        <w:spacing w:line="660" w:lineRule="exact"/>
        <w:ind w:firstLine="640"/>
        <w:rPr>
          <w:rFonts w:ascii="仿宋" w:eastAsia="仿宋" w:hAnsi="仿宋" w:cs="仿宋" w:hint="eastAsia"/>
          <w:sz w:val="32"/>
          <w:szCs w:val="32"/>
        </w:rPr>
      </w:pPr>
      <w:r>
        <w:rPr>
          <w:rFonts w:ascii="仿宋" w:eastAsia="仿宋" w:hAnsi="仿宋" w:cs="仿宋" w:hint="eastAsia"/>
          <w:sz w:val="32"/>
          <w:szCs w:val="32"/>
        </w:rPr>
        <w:t>（四）</w:t>
      </w:r>
      <w:r w:rsidRPr="00336438">
        <w:rPr>
          <w:rFonts w:ascii="仿宋" w:eastAsia="仿宋" w:hAnsi="仿宋" w:cs="仿宋" w:hint="eastAsia"/>
          <w:sz w:val="32"/>
          <w:szCs w:val="32"/>
        </w:rPr>
        <w:t>体育总局</w:t>
      </w:r>
      <w:r>
        <w:rPr>
          <w:rFonts w:ascii="仿宋" w:eastAsia="仿宋" w:hAnsi="仿宋" w:cs="仿宋" w:hint="eastAsia"/>
          <w:sz w:val="32"/>
          <w:szCs w:val="32"/>
        </w:rPr>
        <w:t>游泳</w:t>
      </w:r>
      <w:r w:rsidR="00E257D3">
        <w:rPr>
          <w:rFonts w:ascii="仿宋" w:eastAsia="仿宋" w:hAnsi="仿宋" w:cs="仿宋" w:hint="eastAsia"/>
          <w:sz w:val="32"/>
          <w:szCs w:val="32"/>
        </w:rPr>
        <w:t>运动管理</w:t>
      </w:r>
      <w:r w:rsidRPr="00336438">
        <w:rPr>
          <w:rFonts w:ascii="仿宋" w:eastAsia="仿宋" w:hAnsi="仿宋" w:cs="仿宋" w:hint="eastAsia"/>
          <w:sz w:val="32"/>
          <w:szCs w:val="32"/>
        </w:rPr>
        <w:t>中心将对报名参赛运动员进行公示，公示期间对运动员代表资格有异议，请书面反馈（加盖公章）至体育总局</w:t>
      </w:r>
      <w:r>
        <w:rPr>
          <w:rFonts w:ascii="仿宋" w:eastAsia="仿宋" w:hAnsi="仿宋" w:cs="仿宋" w:hint="eastAsia"/>
          <w:sz w:val="32"/>
          <w:szCs w:val="32"/>
        </w:rPr>
        <w:t>游泳</w:t>
      </w:r>
      <w:r w:rsidR="00E257D3">
        <w:rPr>
          <w:rFonts w:ascii="仿宋" w:eastAsia="仿宋" w:hAnsi="仿宋" w:cs="仿宋" w:hint="eastAsia"/>
          <w:sz w:val="32"/>
          <w:szCs w:val="32"/>
        </w:rPr>
        <w:t>运动管理</w:t>
      </w:r>
      <w:r w:rsidRPr="00336438">
        <w:rPr>
          <w:rFonts w:ascii="仿宋" w:eastAsia="仿宋" w:hAnsi="仿宋" w:cs="仿宋" w:hint="eastAsia"/>
          <w:sz w:val="32"/>
          <w:szCs w:val="32"/>
        </w:rPr>
        <w:t>中心，公示期间未提出异议的，则视为各单位对运动员代表资格无意见。</w:t>
      </w:r>
    </w:p>
    <w:p w:rsidR="00336438" w:rsidRDefault="00205FC8" w:rsidP="00336438">
      <w:pPr>
        <w:pStyle w:val="ac"/>
        <w:spacing w:line="660" w:lineRule="exact"/>
        <w:ind w:firstLine="640"/>
        <w:rPr>
          <w:rFonts w:ascii="仿宋" w:eastAsia="仿宋" w:hAnsi="仿宋" w:cs="仿宋" w:hint="eastAsia"/>
          <w:sz w:val="32"/>
          <w:szCs w:val="32"/>
          <w:lang w:val="zh-TW"/>
        </w:rPr>
      </w:pPr>
      <w:r>
        <w:rPr>
          <w:rFonts w:ascii="仿宋" w:eastAsia="仿宋" w:hAnsi="仿宋" w:cs="仿宋" w:hint="eastAsia"/>
          <w:sz w:val="32"/>
          <w:szCs w:val="32"/>
          <w:lang w:val="zh-TW" w:eastAsia="zh-TW"/>
        </w:rPr>
        <w:lastRenderedPageBreak/>
        <w:t>（</w:t>
      </w:r>
      <w:r w:rsidR="00B74959">
        <w:rPr>
          <w:rFonts w:ascii="仿宋" w:eastAsia="仿宋" w:hAnsi="仿宋" w:cs="仿宋" w:hint="eastAsia"/>
          <w:sz w:val="32"/>
          <w:szCs w:val="32"/>
        </w:rPr>
        <w:t>五</w:t>
      </w:r>
      <w:r>
        <w:rPr>
          <w:rFonts w:ascii="仿宋" w:eastAsia="仿宋" w:hAnsi="仿宋" w:cs="仿宋" w:hint="eastAsia"/>
          <w:sz w:val="32"/>
          <w:szCs w:val="32"/>
          <w:lang w:val="zh-TW" w:eastAsia="zh-TW"/>
        </w:rPr>
        <w:t>）赛前技术会将检查各参赛运动员的有效身份证件，请各队携带好运动员的相关证件</w:t>
      </w:r>
      <w:r>
        <w:rPr>
          <w:rFonts w:ascii="仿宋" w:eastAsia="仿宋" w:hAnsi="仿宋" w:cs="仿宋" w:hint="eastAsia"/>
          <w:sz w:val="32"/>
          <w:szCs w:val="32"/>
          <w:lang w:val="zh-TW"/>
        </w:rPr>
        <w:t>。</w:t>
      </w:r>
    </w:p>
    <w:p w:rsidR="006B7922" w:rsidRPr="00336438" w:rsidRDefault="00205FC8" w:rsidP="00336438">
      <w:pPr>
        <w:spacing w:line="660" w:lineRule="exact"/>
        <w:ind w:firstLineChars="200" w:firstLine="643"/>
        <w:rPr>
          <w:rFonts w:ascii="仿宋" w:eastAsia="仿宋" w:hAnsi="仿宋" w:cs="仿宋"/>
          <w:b/>
          <w:sz w:val="32"/>
          <w:szCs w:val="32"/>
          <w:lang w:val="zh-TW" w:eastAsia="zh-TW"/>
        </w:rPr>
      </w:pPr>
      <w:r w:rsidRPr="00336438">
        <w:rPr>
          <w:rFonts w:ascii="仿宋" w:eastAsia="仿宋" w:hAnsi="仿宋" w:cs="仿宋" w:hint="eastAsia"/>
          <w:b/>
          <w:sz w:val="32"/>
          <w:szCs w:val="32"/>
          <w:lang w:val="zh-TW" w:eastAsia="zh-Hans"/>
        </w:rPr>
        <w:t>五</w:t>
      </w:r>
      <w:r w:rsidRPr="00336438">
        <w:rPr>
          <w:rFonts w:ascii="仿宋" w:eastAsia="仿宋" w:hAnsi="仿宋" w:cs="仿宋" w:hint="eastAsia"/>
          <w:b/>
          <w:sz w:val="32"/>
          <w:szCs w:val="32"/>
          <w:lang w:val="zh-TW" w:eastAsia="zh-TW"/>
        </w:rPr>
        <w:t>、参</w:t>
      </w:r>
      <w:r w:rsidRPr="00336438">
        <w:rPr>
          <w:rFonts w:ascii="仿宋" w:eastAsia="仿宋" w:hAnsi="仿宋" w:cs="仿宋" w:hint="eastAsia"/>
          <w:b/>
          <w:sz w:val="32"/>
          <w:szCs w:val="32"/>
          <w:lang w:val="zh-TW" w:eastAsia="zh-Hans"/>
        </w:rPr>
        <w:t>加</w:t>
      </w:r>
      <w:r w:rsidRPr="00336438">
        <w:rPr>
          <w:rFonts w:ascii="仿宋" w:eastAsia="仿宋" w:hAnsi="仿宋" w:cs="仿宋" w:hint="eastAsia"/>
          <w:b/>
          <w:sz w:val="32"/>
          <w:szCs w:val="32"/>
          <w:lang w:val="zh-TW" w:eastAsia="zh-TW"/>
        </w:rPr>
        <w:t>办法</w:t>
      </w:r>
    </w:p>
    <w:p w:rsidR="006B7922" w:rsidRDefault="00205FC8">
      <w:pPr>
        <w:pStyle w:val="ac"/>
        <w:spacing w:line="660" w:lineRule="exact"/>
        <w:ind w:firstLine="640"/>
        <w:rPr>
          <w:rFonts w:ascii="仿宋" w:eastAsia="仿宋" w:hAnsi="仿宋" w:cs="仿宋"/>
          <w:sz w:val="32"/>
          <w:szCs w:val="32"/>
          <w:lang w:val="zh-TW" w:eastAsia="zh-TW"/>
        </w:rPr>
      </w:pPr>
      <w:r>
        <w:rPr>
          <w:rFonts w:ascii="仿宋" w:eastAsia="仿宋" w:hAnsi="仿宋" w:cs="仿宋" w:hint="eastAsia"/>
          <w:sz w:val="32"/>
          <w:szCs w:val="32"/>
          <w:lang w:val="zh-TW"/>
        </w:rPr>
        <w:t>（一）</w:t>
      </w:r>
      <w:r>
        <w:rPr>
          <w:rFonts w:ascii="仿宋" w:eastAsia="仿宋" w:hAnsi="仿宋" w:cs="仿宋" w:hint="eastAsia"/>
          <w:sz w:val="32"/>
          <w:szCs w:val="32"/>
          <w:lang w:val="zh-TW" w:eastAsia="zh-TW"/>
        </w:rPr>
        <w:t>各单位可报参赛运动员10人，</w:t>
      </w:r>
      <w:r>
        <w:rPr>
          <w:rFonts w:ascii="仿宋" w:eastAsia="仿宋" w:hAnsi="仿宋" w:cs="仿宋" w:hint="eastAsia"/>
          <w:sz w:val="32"/>
          <w:szCs w:val="32"/>
          <w:lang w:eastAsia="zh-Hans"/>
        </w:rPr>
        <w:t>运动队正编官员按运动员数量的1:4比例配备，</w:t>
      </w:r>
      <w:r>
        <w:rPr>
          <w:rFonts w:ascii="仿宋" w:eastAsia="仿宋" w:hAnsi="仿宋" w:cs="仿宋" w:hint="eastAsia"/>
          <w:sz w:val="32"/>
          <w:szCs w:val="32"/>
        </w:rPr>
        <w:t>允许各代表团报</w:t>
      </w:r>
      <w:r>
        <w:rPr>
          <w:rFonts w:ascii="仿宋" w:eastAsia="仿宋" w:hAnsi="仿宋" w:cs="仿宋" w:hint="eastAsia"/>
          <w:sz w:val="32"/>
          <w:szCs w:val="32"/>
          <w:lang w:eastAsia="zh-Hans"/>
        </w:rPr>
        <w:t>超编人员。</w:t>
      </w:r>
    </w:p>
    <w:p w:rsidR="00336438" w:rsidRDefault="00205FC8" w:rsidP="00B74959">
      <w:pPr>
        <w:pStyle w:val="ac"/>
        <w:spacing w:line="660" w:lineRule="exact"/>
        <w:ind w:firstLine="640"/>
        <w:rPr>
          <w:rFonts w:ascii="仿宋" w:eastAsia="仿宋" w:hAnsi="仿宋" w:cs="仿宋" w:hint="eastAsia"/>
          <w:sz w:val="32"/>
          <w:szCs w:val="32"/>
          <w:lang w:val="zh-TW"/>
        </w:rPr>
      </w:pPr>
      <w:r>
        <w:rPr>
          <w:rFonts w:ascii="仿宋" w:eastAsia="仿宋" w:hAnsi="仿宋" w:cs="仿宋" w:hint="eastAsia"/>
          <w:sz w:val="32"/>
          <w:szCs w:val="32"/>
          <w:lang w:val="zh-TW"/>
        </w:rPr>
        <w:t>（二）香港特别行政区、澳门特别行政区可直接参加</w:t>
      </w:r>
      <w:r w:rsidR="00B74959">
        <w:rPr>
          <w:rFonts w:ascii="仿宋" w:eastAsia="仿宋" w:hAnsi="仿宋" w:cs="仿宋" w:hint="eastAsia"/>
          <w:sz w:val="32"/>
          <w:szCs w:val="32"/>
          <w:lang w:val="zh-TW"/>
        </w:rPr>
        <w:t>决</w:t>
      </w:r>
      <w:r>
        <w:rPr>
          <w:rFonts w:ascii="仿宋" w:eastAsia="仿宋" w:hAnsi="仿宋" w:cs="仿宋" w:hint="eastAsia"/>
          <w:sz w:val="32"/>
          <w:szCs w:val="32"/>
          <w:lang w:val="zh-TW"/>
        </w:rPr>
        <w:t>赛。</w:t>
      </w:r>
    </w:p>
    <w:p w:rsidR="006B7922" w:rsidRDefault="00205FC8" w:rsidP="00B74959">
      <w:pPr>
        <w:pStyle w:val="ac"/>
        <w:spacing w:line="660" w:lineRule="exact"/>
        <w:ind w:firstLine="640"/>
        <w:rPr>
          <w:rFonts w:ascii="仿宋" w:eastAsia="仿宋" w:hAnsi="仿宋" w:cs="仿宋"/>
          <w:b/>
          <w:sz w:val="32"/>
          <w:szCs w:val="32"/>
          <w:lang w:val="zh-TW" w:eastAsia="zh-Hans"/>
        </w:rPr>
      </w:pPr>
      <w:r>
        <w:rPr>
          <w:rFonts w:ascii="仿宋" w:eastAsia="仿宋" w:hAnsi="仿宋" w:cs="仿宋" w:hint="eastAsia"/>
          <w:b/>
          <w:sz w:val="32"/>
          <w:szCs w:val="32"/>
          <w:lang w:val="zh-TW" w:eastAsia="zh-Hans"/>
        </w:rPr>
        <w:t>六</w:t>
      </w:r>
      <w:r>
        <w:rPr>
          <w:rFonts w:ascii="仿宋" w:eastAsia="仿宋" w:hAnsi="仿宋" w:cs="仿宋" w:hint="eastAsia"/>
          <w:b/>
          <w:sz w:val="32"/>
          <w:szCs w:val="32"/>
          <w:lang w:val="zh-TW" w:eastAsia="zh-TW"/>
        </w:rPr>
        <w:t>、竞赛办法</w:t>
      </w:r>
    </w:p>
    <w:p w:rsidR="006B7922" w:rsidRDefault="00205FC8">
      <w:pPr>
        <w:pStyle w:val="ac"/>
        <w:spacing w:line="660" w:lineRule="exact"/>
        <w:ind w:firstLine="640"/>
        <w:rPr>
          <w:rFonts w:ascii="仿宋" w:eastAsia="仿宋" w:hAnsi="仿宋" w:cs="仿宋"/>
          <w:sz w:val="32"/>
          <w:szCs w:val="32"/>
          <w:lang w:val="zh-TW" w:eastAsia="zh-Hans"/>
        </w:rPr>
      </w:pPr>
      <w:r>
        <w:rPr>
          <w:rFonts w:ascii="仿宋" w:eastAsia="仿宋" w:hAnsi="仿宋" w:cs="仿宋" w:hint="eastAsia"/>
          <w:sz w:val="32"/>
          <w:szCs w:val="32"/>
          <w:lang w:val="zh-TW" w:eastAsia="zh-TW"/>
        </w:rPr>
        <w:t>（一）采用</w:t>
      </w:r>
      <w:r>
        <w:rPr>
          <w:rFonts w:ascii="仿宋" w:eastAsia="仿宋" w:hAnsi="仿宋" w:cs="仿宋" w:hint="eastAsia"/>
          <w:sz w:val="32"/>
          <w:szCs w:val="32"/>
          <w:lang w:val="zh-TW"/>
        </w:rPr>
        <w:t>体育总局游泳运动管理中心审定的最新花样游泳竞赛规则</w:t>
      </w:r>
      <w:r>
        <w:rPr>
          <w:rFonts w:ascii="仿宋" w:eastAsia="仿宋" w:hAnsi="仿宋" w:cs="仿宋" w:hint="eastAsia"/>
          <w:sz w:val="32"/>
          <w:szCs w:val="32"/>
          <w:lang w:val="zh-TW" w:eastAsia="zh-Hans"/>
        </w:rPr>
        <w:t>。</w:t>
      </w:r>
    </w:p>
    <w:p w:rsidR="006B7922" w:rsidRDefault="00205FC8">
      <w:pPr>
        <w:pStyle w:val="ac"/>
        <w:spacing w:line="660" w:lineRule="exact"/>
        <w:ind w:firstLine="640"/>
        <w:rPr>
          <w:rFonts w:ascii="仿宋" w:eastAsia="仿宋" w:hAnsi="仿宋" w:cs="仿宋"/>
          <w:sz w:val="32"/>
          <w:szCs w:val="32"/>
          <w:lang w:val="zh-TW" w:eastAsia="zh-Hans"/>
        </w:rPr>
      </w:pPr>
      <w:r>
        <w:rPr>
          <w:rFonts w:ascii="仿宋" w:eastAsia="仿宋" w:hAnsi="仿宋" w:cs="仿宋" w:hint="eastAsia"/>
          <w:sz w:val="32"/>
          <w:szCs w:val="32"/>
          <w:lang w:val="zh-TW"/>
        </w:rPr>
        <w:t>（</w:t>
      </w:r>
      <w:r>
        <w:rPr>
          <w:rFonts w:ascii="仿宋" w:eastAsia="仿宋" w:hAnsi="仿宋" w:cs="仿宋" w:hint="eastAsia"/>
          <w:sz w:val="32"/>
          <w:szCs w:val="32"/>
          <w:lang w:val="zh-CN"/>
        </w:rPr>
        <w:t>二</w:t>
      </w:r>
      <w:r>
        <w:rPr>
          <w:rFonts w:ascii="仿宋" w:eastAsia="仿宋" w:hAnsi="仿宋" w:cs="仿宋" w:hint="eastAsia"/>
          <w:sz w:val="32"/>
          <w:szCs w:val="32"/>
          <w:lang w:val="zh-TW" w:eastAsia="zh-TW"/>
        </w:rPr>
        <w:t>）</w:t>
      </w:r>
      <w:r>
        <w:rPr>
          <w:rFonts w:ascii="仿宋" w:eastAsia="仿宋" w:hAnsi="仿宋" w:cs="仿宋" w:hint="eastAsia"/>
          <w:sz w:val="32"/>
          <w:szCs w:val="32"/>
          <w:lang w:val="zh-TW"/>
        </w:rPr>
        <w:t>超过12对（队）报名参加双人项目、集体项目比赛，将进行预赛和决赛</w:t>
      </w:r>
      <w:r>
        <w:rPr>
          <w:rFonts w:ascii="仿宋" w:eastAsia="仿宋" w:hAnsi="仿宋" w:cs="仿宋" w:hint="eastAsia"/>
          <w:sz w:val="32"/>
          <w:szCs w:val="32"/>
          <w:lang w:val="zh-TW" w:eastAsia="zh-Hans"/>
        </w:rPr>
        <w:t>。</w:t>
      </w:r>
    </w:p>
    <w:p w:rsidR="006B7922" w:rsidRDefault="00205FC8">
      <w:pPr>
        <w:pStyle w:val="ac"/>
        <w:spacing w:line="660" w:lineRule="exact"/>
        <w:ind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三）比赛音乐按体育总局游泳运动管理中心审定的最新花样游泳竞赛规则执行。请于正式赛前训练开始前14天上交至组委会音乐裁判。WAV格式或MP4格式的比赛音乐必须标注参赛项目（全称）、参赛选手姓名、队名和音乐时间（一队</w:t>
      </w:r>
      <w:r w:rsidR="00E257D3">
        <w:rPr>
          <w:rFonts w:ascii="仿宋" w:eastAsia="仿宋" w:hAnsi="仿宋" w:cs="仿宋" w:hint="eastAsia"/>
          <w:sz w:val="32"/>
          <w:szCs w:val="32"/>
          <w:lang w:val="zh-TW" w:eastAsia="zh-TW"/>
        </w:rPr>
        <w:t>〈</w:t>
      </w:r>
      <w:r>
        <w:rPr>
          <w:rFonts w:ascii="仿宋" w:eastAsia="仿宋" w:hAnsi="仿宋" w:cs="仿宋" w:hint="eastAsia"/>
          <w:sz w:val="32"/>
          <w:szCs w:val="32"/>
          <w:lang w:val="zh-TW" w:eastAsia="zh-TW"/>
        </w:rPr>
        <w:t>对</w:t>
      </w:r>
      <w:r w:rsidR="00E257D3">
        <w:rPr>
          <w:rFonts w:ascii="仿宋" w:eastAsia="仿宋" w:hAnsi="仿宋" w:cs="仿宋" w:hint="eastAsia"/>
          <w:sz w:val="32"/>
          <w:szCs w:val="32"/>
          <w:lang w:val="zh-TW" w:eastAsia="zh-TW"/>
        </w:rPr>
        <w:t>〉</w:t>
      </w:r>
      <w:r>
        <w:rPr>
          <w:rFonts w:ascii="仿宋" w:eastAsia="仿宋" w:hAnsi="仿宋" w:cs="仿宋" w:hint="eastAsia"/>
          <w:sz w:val="32"/>
          <w:szCs w:val="32"/>
          <w:lang w:val="zh-TW" w:eastAsia="zh-TW"/>
        </w:rPr>
        <w:t>一项一曲）。</w:t>
      </w:r>
    </w:p>
    <w:p w:rsidR="006B7922" w:rsidRDefault="00205FC8">
      <w:pPr>
        <w:pStyle w:val="ac"/>
        <w:spacing w:line="660" w:lineRule="exact"/>
        <w:ind w:firstLine="640"/>
        <w:rPr>
          <w:rFonts w:ascii="仿宋" w:eastAsia="仿宋" w:hAnsi="仿宋" w:cs="仿宋"/>
          <w:sz w:val="32"/>
          <w:szCs w:val="32"/>
          <w:lang w:val="zh-TW"/>
        </w:rPr>
      </w:pPr>
      <w:r>
        <w:rPr>
          <w:rFonts w:ascii="仿宋" w:eastAsia="仿宋" w:hAnsi="仿宋" w:cs="仿宋" w:hint="eastAsia"/>
          <w:sz w:val="32"/>
          <w:szCs w:val="32"/>
          <w:lang w:val="zh-TW"/>
        </w:rPr>
        <w:t>（四）计分办法</w:t>
      </w:r>
    </w:p>
    <w:p w:rsidR="006B7922" w:rsidRDefault="00205FC8" w:rsidP="00E257D3">
      <w:pPr>
        <w:pStyle w:val="ac"/>
        <w:spacing w:line="660" w:lineRule="exact"/>
        <w:ind w:firstLineChars="200" w:firstLine="640"/>
        <w:rPr>
          <w:rFonts w:ascii="仿宋" w:eastAsia="仿宋" w:hAnsi="仿宋" w:cs="仿宋"/>
          <w:sz w:val="32"/>
          <w:szCs w:val="32"/>
          <w:lang w:val="zh-CN" w:eastAsia="zh-Hans"/>
        </w:rPr>
      </w:pPr>
      <w:r>
        <w:rPr>
          <w:rFonts w:ascii="仿宋" w:eastAsia="仿宋" w:hAnsi="仿宋" w:cs="仿宋" w:hint="eastAsia"/>
          <w:sz w:val="32"/>
          <w:szCs w:val="32"/>
          <w:lang w:val="zh-CN"/>
        </w:rPr>
        <w:t>1</w:t>
      </w:r>
      <w:r>
        <w:rPr>
          <w:rFonts w:ascii="仿宋" w:eastAsia="仿宋" w:hAnsi="仿宋" w:cs="仿宋" w:hint="eastAsia"/>
          <w:sz w:val="32"/>
          <w:szCs w:val="32"/>
          <w:lang w:val="zh-CN" w:eastAsia="zh-Hans"/>
        </w:rPr>
        <w:t>.</w:t>
      </w:r>
      <w:r>
        <w:rPr>
          <w:rFonts w:ascii="仿宋" w:eastAsia="仿宋" w:hAnsi="仿宋" w:cs="仿宋" w:hint="eastAsia"/>
          <w:sz w:val="32"/>
          <w:szCs w:val="32"/>
          <w:lang w:val="zh-CN"/>
        </w:rPr>
        <w:t>双人项目按技术自选和自由自选得分之和决定最后</w:t>
      </w:r>
      <w:r>
        <w:rPr>
          <w:rFonts w:ascii="仿宋" w:eastAsia="仿宋" w:hAnsi="仿宋" w:cs="仿宋" w:hint="eastAsia"/>
          <w:sz w:val="32"/>
          <w:szCs w:val="32"/>
          <w:lang w:val="zh-CN"/>
        </w:rPr>
        <w:lastRenderedPageBreak/>
        <w:t>名次</w:t>
      </w:r>
      <w:r>
        <w:rPr>
          <w:rFonts w:ascii="仿宋" w:eastAsia="仿宋" w:hAnsi="仿宋" w:cs="仿宋" w:hint="eastAsia"/>
          <w:sz w:val="32"/>
          <w:szCs w:val="32"/>
          <w:lang w:val="zh-CN" w:eastAsia="zh-Hans"/>
        </w:rPr>
        <w:t>；</w:t>
      </w:r>
    </w:p>
    <w:p w:rsidR="006B7922" w:rsidRDefault="00205FC8" w:rsidP="00E257D3">
      <w:pPr>
        <w:pStyle w:val="ac"/>
        <w:spacing w:line="660" w:lineRule="exact"/>
        <w:ind w:firstLineChars="200" w:firstLine="640"/>
        <w:rPr>
          <w:rFonts w:ascii="仿宋" w:eastAsia="仿宋" w:hAnsi="仿宋" w:cs="仿宋"/>
          <w:sz w:val="32"/>
          <w:szCs w:val="32"/>
          <w:lang w:val="zh-TW"/>
        </w:rPr>
      </w:pPr>
      <w:r>
        <w:rPr>
          <w:rFonts w:ascii="仿宋" w:eastAsia="仿宋" w:hAnsi="仿宋" w:cs="仿宋" w:hint="eastAsia"/>
          <w:sz w:val="32"/>
          <w:szCs w:val="32"/>
          <w:lang w:val="zh-CN"/>
        </w:rPr>
        <w:t>2</w:t>
      </w:r>
      <w:r>
        <w:rPr>
          <w:rFonts w:ascii="仿宋" w:eastAsia="仿宋" w:hAnsi="仿宋" w:cs="仿宋" w:hint="eastAsia"/>
          <w:sz w:val="32"/>
          <w:szCs w:val="32"/>
          <w:lang w:val="zh-CN" w:eastAsia="zh-Hans"/>
        </w:rPr>
        <w:t>.</w:t>
      </w:r>
      <w:r>
        <w:rPr>
          <w:rFonts w:ascii="仿宋" w:eastAsia="仿宋" w:hAnsi="仿宋" w:cs="仿宋" w:hint="eastAsia"/>
          <w:sz w:val="32"/>
          <w:szCs w:val="32"/>
          <w:lang w:val="zh-CN"/>
        </w:rPr>
        <w:t>集体项目按技术自选、自由自选和技巧自选得分之和决定最后名次。</w:t>
      </w:r>
    </w:p>
    <w:p w:rsidR="006B7922" w:rsidRDefault="00205FC8">
      <w:pPr>
        <w:pStyle w:val="ac"/>
        <w:spacing w:line="660" w:lineRule="exact"/>
        <w:ind w:firstLine="640"/>
        <w:rPr>
          <w:rFonts w:ascii="仿宋" w:eastAsia="仿宋" w:hAnsi="仿宋" w:cs="仿宋"/>
          <w:sz w:val="32"/>
          <w:szCs w:val="32"/>
          <w:lang w:val="zh-TW"/>
        </w:rPr>
      </w:pPr>
      <w:r>
        <w:rPr>
          <w:rFonts w:ascii="仿宋" w:eastAsia="仿宋" w:hAnsi="仿宋" w:cs="仿宋" w:hint="eastAsia"/>
          <w:sz w:val="32"/>
          <w:szCs w:val="32"/>
          <w:lang w:val="zh-TW" w:eastAsia="zh-TW"/>
        </w:rPr>
        <w:t>（</w:t>
      </w:r>
      <w:r>
        <w:rPr>
          <w:rFonts w:ascii="仿宋" w:eastAsia="仿宋" w:hAnsi="仿宋" w:cs="仿宋" w:hint="eastAsia"/>
          <w:sz w:val="32"/>
          <w:szCs w:val="32"/>
          <w:lang w:val="zh-TW"/>
        </w:rPr>
        <w:t>五</w:t>
      </w:r>
      <w:r>
        <w:rPr>
          <w:rFonts w:ascii="仿宋" w:eastAsia="仿宋" w:hAnsi="仿宋" w:cs="仿宋" w:hint="eastAsia"/>
          <w:sz w:val="32"/>
          <w:szCs w:val="32"/>
          <w:lang w:val="zh-TW" w:eastAsia="zh-TW"/>
        </w:rPr>
        <w:t>）集体</w:t>
      </w:r>
      <w:r>
        <w:rPr>
          <w:rFonts w:ascii="仿宋" w:eastAsia="仿宋" w:hAnsi="仿宋" w:cs="仿宋" w:hint="eastAsia"/>
          <w:sz w:val="32"/>
          <w:szCs w:val="32"/>
          <w:lang w:val="zh-TW"/>
        </w:rPr>
        <w:t>项目中的技术自选、自由自选和技巧自选由4</w:t>
      </w:r>
      <w:r>
        <w:rPr>
          <w:rFonts w:ascii="仿宋" w:eastAsia="仿宋" w:hAnsi="仿宋" w:cs="仿宋" w:hint="eastAsia"/>
          <w:sz w:val="32"/>
          <w:szCs w:val="32"/>
          <w:lang w:val="zh-TW" w:eastAsia="zh-TW"/>
        </w:rPr>
        <w:t>至</w:t>
      </w:r>
      <w:r>
        <w:rPr>
          <w:rFonts w:ascii="仿宋" w:eastAsia="仿宋" w:hAnsi="仿宋" w:cs="仿宋" w:hint="eastAsia"/>
          <w:sz w:val="32"/>
          <w:szCs w:val="32"/>
          <w:lang w:val="zh-TW"/>
        </w:rPr>
        <w:t>8名运动员组成，</w:t>
      </w:r>
      <w:r>
        <w:rPr>
          <w:rFonts w:ascii="仿宋" w:eastAsia="仿宋" w:hAnsi="仿宋" w:cs="仿宋" w:hint="eastAsia"/>
          <w:sz w:val="32"/>
          <w:szCs w:val="32"/>
          <w:lang w:val="zh-TW" w:eastAsia="zh-TW"/>
        </w:rPr>
        <w:t>不足8人，每减少1人,在自选得分中扣</w:t>
      </w:r>
      <w:r>
        <w:rPr>
          <w:rFonts w:ascii="仿宋" w:eastAsia="仿宋" w:hAnsi="仿宋" w:cs="仿宋" w:hint="eastAsia"/>
          <w:sz w:val="32"/>
          <w:szCs w:val="32"/>
          <w:lang w:val="zh-TW"/>
        </w:rPr>
        <w:t>0.5</w:t>
      </w:r>
      <w:r>
        <w:rPr>
          <w:rFonts w:ascii="仿宋" w:eastAsia="仿宋" w:hAnsi="仿宋" w:cs="仿宋" w:hint="eastAsia"/>
          <w:sz w:val="32"/>
          <w:szCs w:val="32"/>
          <w:lang w:val="zh-TW" w:eastAsia="zh-TW"/>
        </w:rPr>
        <w:t>分</w:t>
      </w:r>
      <w:r>
        <w:rPr>
          <w:rFonts w:ascii="仿宋" w:eastAsia="仿宋" w:hAnsi="仿宋" w:cs="仿宋" w:hint="eastAsia"/>
          <w:sz w:val="32"/>
          <w:szCs w:val="32"/>
          <w:lang w:val="zh-TW"/>
        </w:rPr>
        <w:t>。</w:t>
      </w:r>
    </w:p>
    <w:p w:rsidR="006B7922" w:rsidRDefault="00205FC8">
      <w:pPr>
        <w:pStyle w:val="ac"/>
        <w:spacing w:line="660" w:lineRule="exact"/>
        <w:ind w:firstLine="640"/>
        <w:rPr>
          <w:rFonts w:ascii="仿宋" w:eastAsia="仿宋" w:hAnsi="仿宋" w:cs="仿宋"/>
          <w:sz w:val="32"/>
          <w:szCs w:val="32"/>
          <w:lang w:val="zh-TW"/>
        </w:rPr>
      </w:pPr>
      <w:r>
        <w:rPr>
          <w:rFonts w:ascii="仿宋" w:eastAsia="仿宋" w:hAnsi="仿宋" w:cs="仿宋" w:hint="eastAsia"/>
          <w:sz w:val="32"/>
          <w:szCs w:val="32"/>
          <w:lang w:val="zh-TW"/>
        </w:rPr>
        <w:t>（六）报项说明</w:t>
      </w:r>
    </w:p>
    <w:p w:rsidR="006B7922" w:rsidRDefault="00205FC8">
      <w:pPr>
        <w:pStyle w:val="ac"/>
        <w:spacing w:line="660" w:lineRule="exact"/>
        <w:ind w:firstLine="640"/>
        <w:rPr>
          <w:rFonts w:ascii="仿宋" w:eastAsia="仿宋" w:hAnsi="仿宋" w:cs="仿宋"/>
          <w:sz w:val="32"/>
          <w:szCs w:val="32"/>
          <w:lang w:val="zh-TW"/>
        </w:rPr>
      </w:pPr>
      <w:r>
        <w:rPr>
          <w:rFonts w:ascii="仿宋" w:eastAsia="仿宋" w:hAnsi="仿宋" w:cs="仿宋" w:hint="eastAsia"/>
          <w:sz w:val="32"/>
          <w:szCs w:val="32"/>
          <w:lang w:val="zh-TW"/>
        </w:rPr>
        <w:t>1</w:t>
      </w:r>
      <w:r>
        <w:rPr>
          <w:rFonts w:ascii="仿宋" w:eastAsia="仿宋" w:hAnsi="仿宋" w:cs="仿宋" w:hint="eastAsia"/>
          <w:sz w:val="32"/>
          <w:szCs w:val="32"/>
          <w:lang w:val="zh-TW" w:eastAsia="zh-Hans"/>
        </w:rPr>
        <w:t>.</w:t>
      </w:r>
      <w:r>
        <w:rPr>
          <w:rFonts w:ascii="仿宋" w:eastAsia="仿宋" w:hAnsi="仿宋" w:cs="仿宋" w:hint="eastAsia"/>
          <w:sz w:val="32"/>
          <w:szCs w:val="32"/>
          <w:lang w:val="zh-TW"/>
        </w:rPr>
        <w:t>报名参赛单位</w:t>
      </w:r>
      <w:r>
        <w:rPr>
          <w:rFonts w:ascii="仿宋" w:eastAsia="仿宋" w:hAnsi="仿宋" w:cs="仿宋" w:hint="eastAsia"/>
          <w:sz w:val="32"/>
          <w:szCs w:val="32"/>
          <w:lang w:val="zh-TW" w:eastAsia="zh-TW"/>
        </w:rPr>
        <w:t>不足6队（对）的</w:t>
      </w:r>
      <w:r>
        <w:rPr>
          <w:rFonts w:ascii="仿宋" w:eastAsia="仿宋" w:hAnsi="仿宋" w:cs="仿宋" w:hint="eastAsia"/>
          <w:sz w:val="32"/>
          <w:szCs w:val="32"/>
          <w:lang w:val="zh-TW"/>
        </w:rPr>
        <w:t>项目</w:t>
      </w:r>
      <w:r>
        <w:rPr>
          <w:rFonts w:ascii="仿宋" w:eastAsia="仿宋" w:hAnsi="仿宋" w:cs="仿宋" w:hint="eastAsia"/>
          <w:sz w:val="32"/>
          <w:szCs w:val="32"/>
          <w:lang w:val="zh-TW" w:eastAsia="zh-TW"/>
        </w:rPr>
        <w:t>，将取消比赛</w:t>
      </w:r>
      <w:r>
        <w:rPr>
          <w:rFonts w:ascii="仿宋" w:eastAsia="仿宋" w:hAnsi="仿宋" w:cs="仿宋" w:hint="eastAsia"/>
          <w:sz w:val="32"/>
          <w:szCs w:val="32"/>
          <w:lang w:val="zh-TW"/>
        </w:rPr>
        <w:t>；</w:t>
      </w:r>
    </w:p>
    <w:p w:rsidR="006B7922" w:rsidRDefault="00205FC8">
      <w:pPr>
        <w:pStyle w:val="ac"/>
        <w:spacing w:line="660" w:lineRule="exact"/>
        <w:ind w:firstLine="640"/>
        <w:rPr>
          <w:rFonts w:ascii="仿宋" w:eastAsia="仿宋" w:hAnsi="仿宋" w:cs="仿宋"/>
          <w:sz w:val="32"/>
          <w:szCs w:val="32"/>
          <w:lang w:val="zh-TW"/>
        </w:rPr>
      </w:pPr>
      <w:r>
        <w:rPr>
          <w:rFonts w:ascii="仿宋" w:eastAsia="仿宋" w:hAnsi="仿宋" w:cs="仿宋" w:hint="eastAsia"/>
          <w:sz w:val="32"/>
          <w:szCs w:val="32"/>
          <w:lang w:val="zh-TW"/>
        </w:rPr>
        <w:t>2</w:t>
      </w:r>
      <w:r>
        <w:rPr>
          <w:rFonts w:ascii="仿宋" w:eastAsia="仿宋" w:hAnsi="仿宋" w:cs="仿宋" w:hint="eastAsia"/>
          <w:sz w:val="32"/>
          <w:szCs w:val="32"/>
          <w:lang w:val="zh-TW" w:eastAsia="zh-Hans"/>
        </w:rPr>
        <w:t>.</w:t>
      </w:r>
      <w:r>
        <w:rPr>
          <w:rFonts w:ascii="仿宋" w:eastAsia="仿宋" w:hAnsi="仿宋" w:cs="仿宋" w:hint="eastAsia"/>
          <w:sz w:val="32"/>
          <w:szCs w:val="32"/>
          <w:lang w:val="zh-TW"/>
        </w:rPr>
        <w:t>集体项目可包含最多2名男运动员。</w:t>
      </w:r>
    </w:p>
    <w:p w:rsidR="006B7922" w:rsidRDefault="00205FC8">
      <w:pPr>
        <w:pStyle w:val="ac"/>
        <w:spacing w:line="660" w:lineRule="exact"/>
        <w:ind w:firstLine="640"/>
        <w:rPr>
          <w:rFonts w:ascii="仿宋" w:eastAsia="仿宋" w:hAnsi="仿宋" w:cs="仿宋"/>
          <w:sz w:val="32"/>
          <w:szCs w:val="32"/>
          <w:lang w:val="zh-TW"/>
        </w:rPr>
      </w:pPr>
      <w:r>
        <w:rPr>
          <w:rFonts w:ascii="仿宋" w:eastAsia="仿宋" w:hAnsi="仿宋" w:cs="仿宋" w:hint="eastAsia"/>
          <w:sz w:val="32"/>
          <w:szCs w:val="32"/>
          <w:lang w:val="zh-TW" w:eastAsia="zh-Hans"/>
        </w:rPr>
        <w:t>（</w:t>
      </w:r>
      <w:r>
        <w:rPr>
          <w:rFonts w:ascii="仿宋" w:eastAsia="仿宋" w:hAnsi="仿宋" w:cs="仿宋" w:hint="eastAsia"/>
          <w:sz w:val="32"/>
          <w:szCs w:val="32"/>
          <w:lang w:val="zh-TW"/>
        </w:rPr>
        <w:t>七）参赛项目申报动作难度的教练卡在比赛前14天提交至报名邮箱。</w:t>
      </w:r>
    </w:p>
    <w:p w:rsidR="006B7922" w:rsidRDefault="00205FC8">
      <w:pPr>
        <w:pStyle w:val="ac"/>
        <w:spacing w:line="660" w:lineRule="exact"/>
        <w:ind w:firstLine="640"/>
        <w:rPr>
          <w:rFonts w:ascii="仿宋" w:eastAsia="仿宋" w:hAnsi="仿宋" w:cs="仿宋"/>
          <w:sz w:val="32"/>
          <w:szCs w:val="32"/>
          <w:lang w:val="zh-TW"/>
        </w:rPr>
      </w:pPr>
      <w:r>
        <w:rPr>
          <w:rFonts w:ascii="仿宋" w:eastAsia="仿宋" w:hAnsi="仿宋" w:cs="仿宋" w:hint="eastAsia"/>
          <w:sz w:val="32"/>
          <w:szCs w:val="32"/>
          <w:lang w:val="zh-TW"/>
        </w:rPr>
        <w:t>（八）比赛弃权</w:t>
      </w:r>
    </w:p>
    <w:p w:rsidR="006B7922" w:rsidRDefault="00205FC8">
      <w:pPr>
        <w:pStyle w:val="ac"/>
        <w:spacing w:line="660" w:lineRule="exact"/>
        <w:ind w:firstLine="640"/>
        <w:rPr>
          <w:rFonts w:ascii="仿宋" w:eastAsia="仿宋" w:hAnsi="仿宋" w:cs="仿宋"/>
          <w:sz w:val="32"/>
          <w:szCs w:val="32"/>
          <w:lang w:val="zh-TW" w:eastAsia="zh-Hans"/>
        </w:rPr>
      </w:pPr>
      <w:r>
        <w:rPr>
          <w:rFonts w:ascii="仿宋" w:eastAsia="仿宋" w:hAnsi="仿宋" w:cs="仿宋" w:hint="eastAsia"/>
          <w:sz w:val="32"/>
          <w:szCs w:val="32"/>
          <w:lang w:val="zh-TW" w:eastAsia="zh-Hans"/>
        </w:rPr>
        <w:t>必须在技术会上提交弃权报告，可免交弃权费。</w:t>
      </w:r>
    </w:p>
    <w:p w:rsidR="00E257D3" w:rsidRDefault="00205FC8" w:rsidP="00E257D3">
      <w:pPr>
        <w:widowControl w:val="0"/>
        <w:tabs>
          <w:tab w:val="left" w:pos="640"/>
        </w:tabs>
        <w:spacing w:line="660" w:lineRule="exact"/>
        <w:ind w:firstLineChars="200" w:firstLine="643"/>
        <w:jc w:val="both"/>
        <w:rPr>
          <w:rFonts w:ascii="仿宋" w:eastAsia="仿宋" w:hAnsi="仿宋" w:cs="仿宋" w:hint="eastAsia"/>
          <w:b/>
          <w:kern w:val="2"/>
          <w:sz w:val="32"/>
          <w:szCs w:val="32"/>
          <w:lang w:val="zh-TW" w:eastAsia="zh-CN"/>
        </w:rPr>
      </w:pPr>
      <w:r>
        <w:rPr>
          <w:rFonts w:ascii="仿宋" w:eastAsia="仿宋" w:hAnsi="仿宋" w:cs="仿宋" w:hint="eastAsia"/>
          <w:b/>
          <w:kern w:val="2"/>
          <w:sz w:val="32"/>
          <w:szCs w:val="32"/>
          <w:lang w:val="zh-TW" w:eastAsia="zh-Hans"/>
        </w:rPr>
        <w:t>七</w:t>
      </w:r>
      <w:r>
        <w:rPr>
          <w:rFonts w:ascii="仿宋" w:eastAsia="仿宋" w:hAnsi="仿宋" w:cs="仿宋" w:hint="eastAsia"/>
          <w:b/>
          <w:kern w:val="2"/>
          <w:sz w:val="32"/>
          <w:szCs w:val="32"/>
          <w:lang w:val="zh-TW" w:eastAsia="zh-TW"/>
        </w:rPr>
        <w:t>、录取名次和奖励</w:t>
      </w:r>
      <w:r>
        <w:rPr>
          <w:rFonts w:ascii="仿宋" w:eastAsia="仿宋" w:hAnsi="仿宋" w:cs="仿宋" w:hint="eastAsia"/>
          <w:b/>
          <w:kern w:val="2"/>
          <w:sz w:val="32"/>
          <w:szCs w:val="32"/>
          <w:lang w:val="zh-TW" w:eastAsia="zh-Hans"/>
        </w:rPr>
        <w:t>办法</w:t>
      </w:r>
    </w:p>
    <w:p w:rsidR="006B7922" w:rsidRPr="00E257D3" w:rsidRDefault="00205FC8" w:rsidP="00E257D3">
      <w:pPr>
        <w:widowControl w:val="0"/>
        <w:tabs>
          <w:tab w:val="left" w:pos="640"/>
        </w:tabs>
        <w:spacing w:line="660" w:lineRule="exact"/>
        <w:ind w:firstLineChars="200" w:firstLine="640"/>
        <w:jc w:val="both"/>
        <w:rPr>
          <w:rFonts w:ascii="仿宋" w:eastAsia="仿宋" w:hAnsi="仿宋" w:cs="仿宋"/>
          <w:b/>
          <w:kern w:val="2"/>
          <w:sz w:val="32"/>
          <w:szCs w:val="32"/>
          <w:lang w:val="zh-TW" w:eastAsia="zh-Hans"/>
        </w:rPr>
      </w:pPr>
      <w:r>
        <w:rPr>
          <w:rFonts w:ascii="仿宋" w:eastAsia="仿宋" w:hAnsi="仿宋" w:cs="仿宋" w:hint="eastAsia"/>
          <w:sz w:val="32"/>
          <w:szCs w:val="32"/>
          <w:lang w:eastAsia="zh-Hans"/>
        </w:rPr>
        <w:t>按照《第一届全国学生（青年）运动会竞赛规程总则》第九条有关规定执行。</w:t>
      </w:r>
    </w:p>
    <w:p w:rsidR="00120FAB" w:rsidRPr="00120FAB" w:rsidRDefault="00120FAB" w:rsidP="00120FAB">
      <w:pPr>
        <w:widowControl w:val="0"/>
        <w:tabs>
          <w:tab w:val="left" w:pos="640"/>
        </w:tabs>
        <w:spacing w:line="660" w:lineRule="exact"/>
        <w:ind w:firstLineChars="200" w:firstLine="643"/>
        <w:jc w:val="both"/>
        <w:rPr>
          <w:rFonts w:ascii="仿宋" w:eastAsia="仿宋" w:hAnsi="仿宋" w:cs="仿宋"/>
          <w:b/>
          <w:kern w:val="2"/>
          <w:sz w:val="32"/>
          <w:szCs w:val="32"/>
          <w:lang w:val="zh-TW" w:eastAsia="zh-Hans"/>
        </w:rPr>
      </w:pPr>
      <w:r>
        <w:rPr>
          <w:rFonts w:ascii="仿宋" w:eastAsia="仿宋" w:hAnsi="仿宋" w:cs="仿宋" w:hint="eastAsia"/>
          <w:b/>
          <w:kern w:val="2"/>
          <w:sz w:val="32"/>
          <w:szCs w:val="32"/>
          <w:lang w:val="zh-TW" w:eastAsia="zh-CN"/>
        </w:rPr>
        <w:t>八</w:t>
      </w:r>
      <w:r w:rsidRPr="00120FAB">
        <w:rPr>
          <w:rFonts w:ascii="仿宋" w:eastAsia="仿宋" w:hAnsi="仿宋" w:cs="仿宋" w:hint="eastAsia"/>
          <w:b/>
          <w:kern w:val="2"/>
          <w:sz w:val="32"/>
          <w:szCs w:val="32"/>
          <w:lang w:val="zh-TW" w:eastAsia="zh-Hans"/>
        </w:rPr>
        <w:t>、技术官员</w:t>
      </w:r>
    </w:p>
    <w:p w:rsidR="00120FAB" w:rsidRDefault="00120FAB" w:rsidP="00120FAB">
      <w:pPr>
        <w:widowControl w:val="0"/>
        <w:tabs>
          <w:tab w:val="left" w:pos="640"/>
        </w:tabs>
        <w:spacing w:line="660" w:lineRule="exact"/>
        <w:ind w:firstLineChars="200" w:firstLine="640"/>
        <w:jc w:val="both"/>
        <w:rPr>
          <w:rFonts w:ascii="仿宋" w:eastAsia="仿宋" w:hAnsi="仿宋" w:cs="仿宋" w:hint="eastAsia"/>
          <w:kern w:val="2"/>
          <w:sz w:val="32"/>
          <w:szCs w:val="32"/>
          <w:lang w:eastAsia="zh-CN"/>
        </w:rPr>
      </w:pPr>
      <w:r w:rsidRPr="00120FAB">
        <w:rPr>
          <w:rFonts w:ascii="仿宋" w:eastAsia="仿宋" w:hAnsi="仿宋" w:cs="仿宋" w:hint="eastAsia"/>
          <w:kern w:val="2"/>
          <w:sz w:val="32"/>
          <w:szCs w:val="32"/>
          <w:lang w:eastAsia="zh-Hans"/>
        </w:rPr>
        <w:t>按照《第一届全国学生（青年）运动会竞赛规程总则》第十一条有关规定执行。</w:t>
      </w:r>
    </w:p>
    <w:p w:rsidR="006B7922" w:rsidRDefault="00120FAB" w:rsidP="00120FAB">
      <w:pPr>
        <w:widowControl w:val="0"/>
        <w:tabs>
          <w:tab w:val="left" w:pos="640"/>
        </w:tabs>
        <w:spacing w:line="660" w:lineRule="exact"/>
        <w:ind w:firstLineChars="200" w:firstLine="643"/>
        <w:jc w:val="both"/>
        <w:rPr>
          <w:rFonts w:ascii="仿宋" w:eastAsia="仿宋" w:hAnsi="仿宋" w:cs="仿宋"/>
          <w:b/>
          <w:kern w:val="2"/>
          <w:sz w:val="32"/>
          <w:szCs w:val="32"/>
          <w:lang w:val="zh-TW" w:eastAsia="zh-TW"/>
        </w:rPr>
      </w:pPr>
      <w:r>
        <w:rPr>
          <w:rFonts w:ascii="仿宋" w:eastAsia="仿宋" w:hAnsi="仿宋" w:cs="仿宋" w:hint="eastAsia"/>
          <w:b/>
          <w:kern w:val="2"/>
          <w:sz w:val="32"/>
          <w:szCs w:val="32"/>
          <w:lang w:val="zh-TW" w:eastAsia="zh-CN"/>
        </w:rPr>
        <w:lastRenderedPageBreak/>
        <w:t>九</w:t>
      </w:r>
      <w:r w:rsidR="00205FC8">
        <w:rPr>
          <w:rFonts w:ascii="仿宋" w:eastAsia="仿宋" w:hAnsi="仿宋" w:cs="仿宋" w:hint="eastAsia"/>
          <w:b/>
          <w:kern w:val="2"/>
          <w:sz w:val="32"/>
          <w:szCs w:val="32"/>
          <w:lang w:val="zh-TW" w:eastAsia="zh-TW"/>
        </w:rPr>
        <w:t>、报名</w:t>
      </w:r>
      <w:r w:rsidR="00205FC8">
        <w:rPr>
          <w:rFonts w:ascii="仿宋" w:eastAsia="仿宋" w:hAnsi="仿宋" w:cs="仿宋" w:hint="eastAsia"/>
          <w:b/>
          <w:kern w:val="2"/>
          <w:sz w:val="32"/>
          <w:szCs w:val="32"/>
          <w:lang w:val="zh-TW" w:eastAsia="zh-Hans"/>
        </w:rPr>
        <w:t>和</w:t>
      </w:r>
      <w:r w:rsidR="00205FC8">
        <w:rPr>
          <w:rFonts w:ascii="仿宋" w:eastAsia="仿宋" w:hAnsi="仿宋" w:cs="仿宋" w:hint="eastAsia"/>
          <w:b/>
          <w:kern w:val="2"/>
          <w:sz w:val="32"/>
          <w:szCs w:val="32"/>
          <w:lang w:val="zh-TW" w:eastAsia="zh-TW"/>
        </w:rPr>
        <w:t>报到</w:t>
      </w:r>
    </w:p>
    <w:p w:rsidR="00E257D3" w:rsidRDefault="00E257D3" w:rsidP="00120FAB">
      <w:pPr>
        <w:pStyle w:val="ac"/>
        <w:spacing w:line="660" w:lineRule="exact"/>
        <w:ind w:firstLineChars="200" w:firstLine="640"/>
        <w:rPr>
          <w:rFonts w:ascii="仿宋" w:eastAsia="仿宋" w:hAnsi="仿宋" w:cs="仿宋" w:hint="eastAsia"/>
          <w:sz w:val="32"/>
          <w:szCs w:val="32"/>
        </w:rPr>
      </w:pPr>
      <w:bookmarkStart w:id="1" w:name="_Hlk137042374"/>
      <w:r>
        <w:rPr>
          <w:rFonts w:ascii="仿宋" w:eastAsia="仿宋" w:hAnsi="仿宋" w:cs="仿宋" w:hint="eastAsia"/>
          <w:sz w:val="32"/>
          <w:szCs w:val="32"/>
        </w:rPr>
        <w:t>（一）</w:t>
      </w:r>
      <w:r w:rsidRPr="00E257D3">
        <w:rPr>
          <w:rFonts w:ascii="仿宋" w:eastAsia="仿宋" w:hAnsi="仿宋" w:cs="仿宋" w:hint="eastAsia"/>
          <w:sz w:val="32"/>
          <w:szCs w:val="32"/>
          <w:lang w:eastAsia="zh-Hans"/>
        </w:rPr>
        <w:t>按体育总局</w:t>
      </w:r>
      <w:r>
        <w:rPr>
          <w:rFonts w:ascii="仿宋" w:eastAsia="仿宋" w:hAnsi="仿宋" w:cs="仿宋" w:hint="eastAsia"/>
          <w:sz w:val="32"/>
          <w:szCs w:val="32"/>
        </w:rPr>
        <w:t>游泳运动管理</w:t>
      </w:r>
      <w:r w:rsidRPr="00E257D3">
        <w:rPr>
          <w:rFonts w:ascii="仿宋" w:eastAsia="仿宋" w:hAnsi="仿宋" w:cs="仿宋" w:hint="eastAsia"/>
          <w:sz w:val="32"/>
          <w:szCs w:val="32"/>
          <w:lang w:eastAsia="zh-Hans"/>
        </w:rPr>
        <w:t>中心另行公布的补充通知报名</w:t>
      </w:r>
      <w:bookmarkEnd w:id="1"/>
      <w:r>
        <w:rPr>
          <w:rFonts w:ascii="仿宋" w:eastAsia="仿宋" w:hAnsi="仿宋" w:cs="仿宋" w:hint="eastAsia"/>
          <w:sz w:val="32"/>
          <w:szCs w:val="32"/>
        </w:rPr>
        <w:t>。</w:t>
      </w:r>
    </w:p>
    <w:p w:rsidR="006B7922" w:rsidRPr="00E257D3" w:rsidRDefault="00E257D3" w:rsidP="00120FAB">
      <w:pPr>
        <w:pStyle w:val="ac"/>
        <w:spacing w:line="660" w:lineRule="exact"/>
        <w:ind w:firstLineChars="200" w:firstLine="640"/>
        <w:rPr>
          <w:rFonts w:ascii="仿宋" w:eastAsia="仿宋" w:hAnsi="仿宋" w:cs="仿宋"/>
          <w:sz w:val="32"/>
          <w:szCs w:val="32"/>
          <w:lang w:eastAsia="zh-Hans"/>
        </w:rPr>
      </w:pPr>
      <w:r>
        <w:rPr>
          <w:rFonts w:ascii="仿宋" w:eastAsia="仿宋" w:hAnsi="仿宋" w:cs="仿宋" w:hint="eastAsia"/>
          <w:sz w:val="32"/>
          <w:szCs w:val="32"/>
        </w:rPr>
        <w:t>（二）</w:t>
      </w:r>
      <w:r w:rsidRPr="00E257D3">
        <w:rPr>
          <w:rFonts w:ascii="仿宋" w:eastAsia="仿宋" w:hAnsi="仿宋" w:cs="仿宋" w:hint="eastAsia"/>
          <w:sz w:val="32"/>
          <w:szCs w:val="32"/>
          <w:lang w:eastAsia="zh-Hans"/>
        </w:rPr>
        <w:t>所有人员按照补充通知要求时间报到，提前报到者，费用自理。所有参赛人员于赛后第一天离会，因故无法按时离会人员，所需费用自理。</w:t>
      </w:r>
    </w:p>
    <w:p w:rsidR="006B7922" w:rsidRDefault="00205FC8" w:rsidP="00120FAB">
      <w:pPr>
        <w:tabs>
          <w:tab w:val="left" w:pos="1880"/>
        </w:tabs>
        <w:spacing w:line="660" w:lineRule="exact"/>
        <w:ind w:firstLineChars="200" w:firstLine="643"/>
        <w:rPr>
          <w:rFonts w:ascii="仿宋" w:eastAsia="仿宋" w:hAnsi="仿宋" w:cs="仿宋"/>
          <w:b/>
          <w:kern w:val="2"/>
          <w:sz w:val="32"/>
          <w:szCs w:val="32"/>
          <w:lang w:val="zh-TW" w:eastAsia="zh-CN"/>
        </w:rPr>
      </w:pPr>
      <w:r>
        <w:rPr>
          <w:rFonts w:ascii="仿宋" w:eastAsia="仿宋" w:hAnsi="仿宋" w:cs="仿宋" w:hint="eastAsia"/>
          <w:b/>
          <w:kern w:val="2"/>
          <w:sz w:val="32"/>
          <w:szCs w:val="32"/>
          <w:lang w:val="zh-TW" w:eastAsia="zh-TW"/>
        </w:rPr>
        <w:t>十、</w:t>
      </w:r>
      <w:r w:rsidR="00E257D3">
        <w:rPr>
          <w:rFonts w:ascii="仿宋" w:eastAsia="仿宋" w:hAnsi="仿宋" w:cs="仿宋" w:hint="eastAsia"/>
          <w:b/>
          <w:kern w:val="2"/>
          <w:sz w:val="32"/>
          <w:szCs w:val="32"/>
          <w:lang w:val="zh-TW" w:eastAsia="zh-CN"/>
        </w:rPr>
        <w:t>反</w:t>
      </w:r>
      <w:r>
        <w:rPr>
          <w:rFonts w:ascii="仿宋" w:eastAsia="仿宋" w:hAnsi="仿宋" w:cs="仿宋" w:hint="eastAsia"/>
          <w:b/>
          <w:kern w:val="2"/>
          <w:sz w:val="32"/>
          <w:szCs w:val="32"/>
          <w:lang w:val="zh-TW" w:eastAsia="zh-TW"/>
        </w:rPr>
        <w:t>兴奋剂</w:t>
      </w:r>
      <w:r w:rsidR="00E257D3">
        <w:rPr>
          <w:rFonts w:ascii="仿宋" w:eastAsia="仿宋" w:hAnsi="仿宋" w:cs="仿宋" w:hint="eastAsia"/>
          <w:b/>
          <w:kern w:val="2"/>
          <w:sz w:val="32"/>
          <w:szCs w:val="32"/>
          <w:lang w:val="zh-TW" w:eastAsia="zh-CN"/>
        </w:rPr>
        <w:t>和赛风赛纪</w:t>
      </w:r>
    </w:p>
    <w:p w:rsidR="00120FAB" w:rsidRDefault="00205FC8" w:rsidP="00120FAB">
      <w:pPr>
        <w:pStyle w:val="ac"/>
        <w:spacing w:line="6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eastAsia="zh-Hans"/>
        </w:rPr>
        <w:t>按照《第一届全国学生（青年）运动会竞赛规程总则》相关规定执行。</w:t>
      </w:r>
    </w:p>
    <w:p w:rsidR="00E257D3" w:rsidRPr="00120FAB" w:rsidRDefault="00E257D3" w:rsidP="00120FAB">
      <w:pPr>
        <w:pStyle w:val="ac"/>
        <w:spacing w:line="660" w:lineRule="exact"/>
        <w:ind w:firstLineChars="200" w:firstLine="643"/>
        <w:rPr>
          <w:rFonts w:ascii="仿宋" w:eastAsia="仿宋" w:hAnsi="仿宋" w:cs="仿宋" w:hint="eastAsia"/>
          <w:sz w:val="32"/>
          <w:szCs w:val="32"/>
        </w:rPr>
      </w:pPr>
      <w:r w:rsidRPr="00120FAB">
        <w:rPr>
          <w:rFonts w:ascii="仿宋" w:eastAsia="仿宋" w:hAnsi="仿宋" w:cs="仿宋" w:hint="eastAsia"/>
          <w:b/>
          <w:sz w:val="32"/>
          <w:szCs w:val="32"/>
        </w:rPr>
        <w:t>十一、</w:t>
      </w:r>
      <w:r w:rsidR="00205FC8" w:rsidRPr="00120FAB">
        <w:rPr>
          <w:rFonts w:ascii="仿宋" w:eastAsia="仿宋" w:hAnsi="仿宋" w:cs="仿宋" w:hint="eastAsia"/>
          <w:b/>
          <w:sz w:val="32"/>
          <w:szCs w:val="32"/>
          <w:lang w:eastAsia="zh-Hans"/>
        </w:rPr>
        <w:t>经费</w:t>
      </w:r>
    </w:p>
    <w:p w:rsidR="00120FAB" w:rsidRDefault="00205FC8" w:rsidP="00120FAB">
      <w:pPr>
        <w:pStyle w:val="ac"/>
        <w:spacing w:line="6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eastAsia="zh-Hans"/>
        </w:rPr>
        <w:t>参赛运动员及运动队正编官员</w:t>
      </w:r>
      <w:r w:rsidR="00E257D3">
        <w:rPr>
          <w:rFonts w:ascii="仿宋" w:eastAsia="仿宋" w:hAnsi="仿宋" w:cs="仿宋" w:hint="eastAsia"/>
          <w:sz w:val="32"/>
          <w:szCs w:val="32"/>
        </w:rPr>
        <w:t>的</w:t>
      </w:r>
      <w:r>
        <w:rPr>
          <w:rFonts w:ascii="仿宋" w:eastAsia="仿宋" w:hAnsi="仿宋" w:cs="仿宋" w:hint="eastAsia"/>
          <w:sz w:val="32"/>
          <w:szCs w:val="32"/>
          <w:lang w:eastAsia="zh-Hans"/>
        </w:rPr>
        <w:t>住宿费由承办单位负担，其他相关费用自理。超编人员参赛费用全部自理。</w:t>
      </w:r>
    </w:p>
    <w:p w:rsidR="006B7922" w:rsidRPr="00120FAB" w:rsidRDefault="00205FC8" w:rsidP="00120FAB">
      <w:pPr>
        <w:pStyle w:val="ac"/>
        <w:spacing w:line="660" w:lineRule="exact"/>
        <w:ind w:firstLineChars="200" w:firstLine="643"/>
        <w:rPr>
          <w:rFonts w:ascii="仿宋" w:eastAsia="仿宋" w:hAnsi="仿宋" w:cs="仿宋"/>
          <w:sz w:val="32"/>
          <w:szCs w:val="32"/>
        </w:rPr>
      </w:pPr>
      <w:r w:rsidRPr="00120FAB">
        <w:rPr>
          <w:rFonts w:ascii="仿宋" w:eastAsia="仿宋" w:hAnsi="仿宋" w:cs="仿宋" w:hint="eastAsia"/>
          <w:b/>
          <w:sz w:val="32"/>
          <w:szCs w:val="32"/>
        </w:rPr>
        <w:t>十二、</w:t>
      </w:r>
      <w:r w:rsidRPr="00120FAB">
        <w:rPr>
          <w:rFonts w:ascii="仿宋" w:eastAsia="仿宋" w:hAnsi="仿宋" w:cs="仿宋" w:hint="eastAsia"/>
          <w:b/>
          <w:sz w:val="32"/>
          <w:szCs w:val="32"/>
          <w:lang w:val="zh-TW"/>
        </w:rPr>
        <w:t>未尽事宜，另行通知</w:t>
      </w:r>
    </w:p>
    <w:sectPr w:rsidR="006B7922" w:rsidRPr="00120FAB" w:rsidSect="009A2F34">
      <w:footerReference w:type="default" r:id="rId8"/>
      <w:pgSz w:w="11900" w:h="16840"/>
      <w:pgMar w:top="2268" w:right="1797" w:bottom="1440" w:left="179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938" w:rsidRDefault="00147938">
      <w:r>
        <w:separator/>
      </w:r>
    </w:p>
  </w:endnote>
  <w:endnote w:type="continuationSeparator" w:id="0">
    <w:p w:rsidR="00147938" w:rsidRDefault="001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等线">
    <w:altName w:val="华文仿宋"/>
    <w:charset w:val="86"/>
    <w:family w:val="auto"/>
    <w:pitch w:val="default"/>
    <w:sig w:usb0="00000000" w:usb1="00000000" w:usb2="00000016" w:usb3="00000000" w:csb0="0004000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22" w:rsidRDefault="006B7922" w:rsidP="00B74959">
    <w:pPr>
      <w:pStyle w:val="a7"/>
      <w:jc w:val="center"/>
    </w:pPr>
  </w:p>
  <w:p w:rsidR="006B7922" w:rsidRDefault="006B792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938" w:rsidRDefault="00147938">
      <w:r>
        <w:separator/>
      </w:r>
    </w:p>
  </w:footnote>
  <w:footnote w:type="continuationSeparator" w:id="0">
    <w:p w:rsidR="00147938" w:rsidRDefault="00147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78E04"/>
    <w:multiLevelType w:val="singleLevel"/>
    <w:tmpl w:val="FEC78E04"/>
    <w:lvl w:ilvl="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2C4015"/>
    <w:rsid w:val="BD252D91"/>
    <w:rsid w:val="BFFDC41E"/>
    <w:rsid w:val="BFFFD2B2"/>
    <w:rsid w:val="DDEB8B89"/>
    <w:rsid w:val="DEF53E71"/>
    <w:rsid w:val="DEF92A28"/>
    <w:rsid w:val="DF231138"/>
    <w:rsid w:val="DF4DE400"/>
    <w:rsid w:val="DFEEC2A1"/>
    <w:rsid w:val="E9B46A8B"/>
    <w:rsid w:val="EEBF9FFE"/>
    <w:rsid w:val="EFF76E78"/>
    <w:rsid w:val="F7EDDA25"/>
    <w:rsid w:val="FAFF60FD"/>
    <w:rsid w:val="FD9F6C53"/>
    <w:rsid w:val="FFBF77BF"/>
    <w:rsid w:val="FFFF8D77"/>
    <w:rsid w:val="0001402E"/>
    <w:rsid w:val="00026532"/>
    <w:rsid w:val="00036B3E"/>
    <w:rsid w:val="00042C7B"/>
    <w:rsid w:val="00054D34"/>
    <w:rsid w:val="00064445"/>
    <w:rsid w:val="00091DDB"/>
    <w:rsid w:val="000A33E1"/>
    <w:rsid w:val="000C3C64"/>
    <w:rsid w:val="000C51D0"/>
    <w:rsid w:val="000D19A0"/>
    <w:rsid w:val="000F366F"/>
    <w:rsid w:val="00104394"/>
    <w:rsid w:val="00120135"/>
    <w:rsid w:val="001205F4"/>
    <w:rsid w:val="00120FAB"/>
    <w:rsid w:val="001215E8"/>
    <w:rsid w:val="00125F20"/>
    <w:rsid w:val="001432F2"/>
    <w:rsid w:val="00147938"/>
    <w:rsid w:val="00170F4A"/>
    <w:rsid w:val="00186094"/>
    <w:rsid w:val="00186D76"/>
    <w:rsid w:val="001A0F1A"/>
    <w:rsid w:val="001B1D25"/>
    <w:rsid w:val="001B41FC"/>
    <w:rsid w:val="001C0322"/>
    <w:rsid w:val="001C7559"/>
    <w:rsid w:val="001E14E7"/>
    <w:rsid w:val="001F6630"/>
    <w:rsid w:val="00205FC8"/>
    <w:rsid w:val="00213B96"/>
    <w:rsid w:val="00214D4E"/>
    <w:rsid w:val="002170BD"/>
    <w:rsid w:val="00240A2A"/>
    <w:rsid w:val="0025464D"/>
    <w:rsid w:val="00266E4A"/>
    <w:rsid w:val="00266EE0"/>
    <w:rsid w:val="00276187"/>
    <w:rsid w:val="00283D26"/>
    <w:rsid w:val="00290BBB"/>
    <w:rsid w:val="002A1522"/>
    <w:rsid w:val="002C221C"/>
    <w:rsid w:val="002C3762"/>
    <w:rsid w:val="002C4015"/>
    <w:rsid w:val="003048FA"/>
    <w:rsid w:val="003118A8"/>
    <w:rsid w:val="00320156"/>
    <w:rsid w:val="00336438"/>
    <w:rsid w:val="0034718F"/>
    <w:rsid w:val="00353AC7"/>
    <w:rsid w:val="00355421"/>
    <w:rsid w:val="00356525"/>
    <w:rsid w:val="00391504"/>
    <w:rsid w:val="003A1DC5"/>
    <w:rsid w:val="003A5B34"/>
    <w:rsid w:val="003B5A1F"/>
    <w:rsid w:val="003B7C0A"/>
    <w:rsid w:val="003D2973"/>
    <w:rsid w:val="003E3A61"/>
    <w:rsid w:val="003F4AC7"/>
    <w:rsid w:val="00417F46"/>
    <w:rsid w:val="0043122D"/>
    <w:rsid w:val="004335AD"/>
    <w:rsid w:val="00437E64"/>
    <w:rsid w:val="004446FC"/>
    <w:rsid w:val="0045210C"/>
    <w:rsid w:val="004614F2"/>
    <w:rsid w:val="00467E5C"/>
    <w:rsid w:val="00473A89"/>
    <w:rsid w:val="00481460"/>
    <w:rsid w:val="00496054"/>
    <w:rsid w:val="004C5E88"/>
    <w:rsid w:val="004C6A54"/>
    <w:rsid w:val="004C6AB8"/>
    <w:rsid w:val="004D2E56"/>
    <w:rsid w:val="004D5D9B"/>
    <w:rsid w:val="00521648"/>
    <w:rsid w:val="00523089"/>
    <w:rsid w:val="00526472"/>
    <w:rsid w:val="00526B98"/>
    <w:rsid w:val="005332F6"/>
    <w:rsid w:val="005423B9"/>
    <w:rsid w:val="005508AD"/>
    <w:rsid w:val="00554350"/>
    <w:rsid w:val="00586D15"/>
    <w:rsid w:val="00594ACB"/>
    <w:rsid w:val="005A0535"/>
    <w:rsid w:val="005E1A8D"/>
    <w:rsid w:val="005F030F"/>
    <w:rsid w:val="005F4898"/>
    <w:rsid w:val="006158F1"/>
    <w:rsid w:val="00624CC8"/>
    <w:rsid w:val="006302A9"/>
    <w:rsid w:val="00643126"/>
    <w:rsid w:val="00644A2D"/>
    <w:rsid w:val="00657287"/>
    <w:rsid w:val="00660015"/>
    <w:rsid w:val="00671143"/>
    <w:rsid w:val="006814EC"/>
    <w:rsid w:val="00681F53"/>
    <w:rsid w:val="00692518"/>
    <w:rsid w:val="006960F0"/>
    <w:rsid w:val="006B2D6B"/>
    <w:rsid w:val="006B3D82"/>
    <w:rsid w:val="006B7922"/>
    <w:rsid w:val="006C4561"/>
    <w:rsid w:val="006C6BA9"/>
    <w:rsid w:val="006E1298"/>
    <w:rsid w:val="00705D23"/>
    <w:rsid w:val="00716F66"/>
    <w:rsid w:val="007171CD"/>
    <w:rsid w:val="00737FB2"/>
    <w:rsid w:val="0074033F"/>
    <w:rsid w:val="007817EC"/>
    <w:rsid w:val="00791236"/>
    <w:rsid w:val="007A116C"/>
    <w:rsid w:val="007A3C98"/>
    <w:rsid w:val="007B272B"/>
    <w:rsid w:val="007B5A7F"/>
    <w:rsid w:val="007B7F19"/>
    <w:rsid w:val="007C21BF"/>
    <w:rsid w:val="007D27B9"/>
    <w:rsid w:val="007D78D4"/>
    <w:rsid w:val="007E587B"/>
    <w:rsid w:val="007E68EE"/>
    <w:rsid w:val="007F23F0"/>
    <w:rsid w:val="00820990"/>
    <w:rsid w:val="0082104C"/>
    <w:rsid w:val="00855D76"/>
    <w:rsid w:val="0086661D"/>
    <w:rsid w:val="00873B26"/>
    <w:rsid w:val="00882244"/>
    <w:rsid w:val="00891918"/>
    <w:rsid w:val="008942A4"/>
    <w:rsid w:val="008C3998"/>
    <w:rsid w:val="008C466C"/>
    <w:rsid w:val="008D4915"/>
    <w:rsid w:val="008F47A8"/>
    <w:rsid w:val="00901555"/>
    <w:rsid w:val="009051B9"/>
    <w:rsid w:val="00933124"/>
    <w:rsid w:val="009719B7"/>
    <w:rsid w:val="00974BF5"/>
    <w:rsid w:val="0097552A"/>
    <w:rsid w:val="009A2F34"/>
    <w:rsid w:val="009B48E7"/>
    <w:rsid w:val="009B5006"/>
    <w:rsid w:val="009D1113"/>
    <w:rsid w:val="009E6674"/>
    <w:rsid w:val="009F1582"/>
    <w:rsid w:val="009F5AD6"/>
    <w:rsid w:val="009F70B0"/>
    <w:rsid w:val="00A11F77"/>
    <w:rsid w:val="00A17145"/>
    <w:rsid w:val="00A21719"/>
    <w:rsid w:val="00A40F08"/>
    <w:rsid w:val="00A423A3"/>
    <w:rsid w:val="00A65121"/>
    <w:rsid w:val="00A70634"/>
    <w:rsid w:val="00A70E9F"/>
    <w:rsid w:val="00A84C8E"/>
    <w:rsid w:val="00A9623C"/>
    <w:rsid w:val="00AB324C"/>
    <w:rsid w:val="00AC3A55"/>
    <w:rsid w:val="00AD72DE"/>
    <w:rsid w:val="00AE2D5D"/>
    <w:rsid w:val="00B04006"/>
    <w:rsid w:val="00B2749B"/>
    <w:rsid w:val="00B34F2E"/>
    <w:rsid w:val="00B40872"/>
    <w:rsid w:val="00B706E5"/>
    <w:rsid w:val="00B74959"/>
    <w:rsid w:val="00B76F1C"/>
    <w:rsid w:val="00B8131C"/>
    <w:rsid w:val="00B846FA"/>
    <w:rsid w:val="00BA0972"/>
    <w:rsid w:val="00BA1F83"/>
    <w:rsid w:val="00BC0584"/>
    <w:rsid w:val="00BC0594"/>
    <w:rsid w:val="00BC57F2"/>
    <w:rsid w:val="00BE5126"/>
    <w:rsid w:val="00BE5F20"/>
    <w:rsid w:val="00BF0D1B"/>
    <w:rsid w:val="00BF4587"/>
    <w:rsid w:val="00BF7DB7"/>
    <w:rsid w:val="00C0464F"/>
    <w:rsid w:val="00C1387A"/>
    <w:rsid w:val="00C3130E"/>
    <w:rsid w:val="00C33A02"/>
    <w:rsid w:val="00C36FF5"/>
    <w:rsid w:val="00C4043B"/>
    <w:rsid w:val="00C530A7"/>
    <w:rsid w:val="00C823B1"/>
    <w:rsid w:val="00C82AB7"/>
    <w:rsid w:val="00C97DDE"/>
    <w:rsid w:val="00CA1C81"/>
    <w:rsid w:val="00CB26C0"/>
    <w:rsid w:val="00CB7081"/>
    <w:rsid w:val="00CC502E"/>
    <w:rsid w:val="00CE5ACC"/>
    <w:rsid w:val="00D1408B"/>
    <w:rsid w:val="00D1729A"/>
    <w:rsid w:val="00D2383C"/>
    <w:rsid w:val="00D23D8E"/>
    <w:rsid w:val="00D23E18"/>
    <w:rsid w:val="00D30055"/>
    <w:rsid w:val="00D344A9"/>
    <w:rsid w:val="00D45813"/>
    <w:rsid w:val="00D5127E"/>
    <w:rsid w:val="00D721C2"/>
    <w:rsid w:val="00D752BC"/>
    <w:rsid w:val="00D81755"/>
    <w:rsid w:val="00D8417A"/>
    <w:rsid w:val="00D84B2B"/>
    <w:rsid w:val="00D861F5"/>
    <w:rsid w:val="00DA4E72"/>
    <w:rsid w:val="00DA7F9B"/>
    <w:rsid w:val="00DB10FD"/>
    <w:rsid w:val="00DC2F20"/>
    <w:rsid w:val="00DC4276"/>
    <w:rsid w:val="00DC61BA"/>
    <w:rsid w:val="00DF7F1B"/>
    <w:rsid w:val="00E179BB"/>
    <w:rsid w:val="00E223A4"/>
    <w:rsid w:val="00E257D3"/>
    <w:rsid w:val="00E34868"/>
    <w:rsid w:val="00E5483B"/>
    <w:rsid w:val="00E76B9C"/>
    <w:rsid w:val="00E807C2"/>
    <w:rsid w:val="00E91F4D"/>
    <w:rsid w:val="00E978B7"/>
    <w:rsid w:val="00EA7EC3"/>
    <w:rsid w:val="00EC6254"/>
    <w:rsid w:val="00EC77FC"/>
    <w:rsid w:val="00F5201B"/>
    <w:rsid w:val="00F55D06"/>
    <w:rsid w:val="00F81528"/>
    <w:rsid w:val="00FA00EC"/>
    <w:rsid w:val="00FA4332"/>
    <w:rsid w:val="00FA6524"/>
    <w:rsid w:val="00FC22F1"/>
    <w:rsid w:val="00FD40FA"/>
    <w:rsid w:val="00FE755F"/>
    <w:rsid w:val="230E0FE0"/>
    <w:rsid w:val="29F04635"/>
    <w:rsid w:val="572F2340"/>
    <w:rsid w:val="661D406A"/>
    <w:rsid w:val="673524E9"/>
    <w:rsid w:val="67B434D8"/>
    <w:rsid w:val="6D5F2919"/>
    <w:rsid w:val="77BECF6A"/>
    <w:rsid w:val="7B6D24C5"/>
    <w:rsid w:val="7DBAE75B"/>
    <w:rsid w:val="7FAF9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2">
    <w:name w:val="heading 2"/>
    <w:next w:val="A0"/>
    <w:qFormat/>
    <w:pPr>
      <w:keepNext/>
      <w:keepLines/>
      <w:widowControl w:val="0"/>
      <w:spacing w:before="260" w:after="260" w:line="416" w:lineRule="auto"/>
      <w:jc w:val="both"/>
      <w:outlineLvl w:val="1"/>
    </w:pPr>
    <w:rPr>
      <w:rFonts w:ascii="等线 Light" w:eastAsia="等线 Light" w:hAnsi="等线 Light" w:cs="等线 Light"/>
      <w:b/>
      <w:bCs/>
      <w:color w:val="000000"/>
      <w:kern w:val="2"/>
      <w:sz w:val="32"/>
      <w:szCs w:val="32"/>
      <w:u w:color="00000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qFormat/>
    <w:pPr>
      <w:widowControl w:val="0"/>
      <w:jc w:val="both"/>
    </w:pPr>
    <w:rPr>
      <w:rFonts w:ascii="等线" w:eastAsia="等线" w:hAnsi="等线" w:cs="等线"/>
      <w:color w:val="000000"/>
      <w:kern w:val="2"/>
      <w:sz w:val="21"/>
      <w:szCs w:val="21"/>
      <w:u w:color="000000"/>
    </w:rPr>
  </w:style>
  <w:style w:type="paragraph" w:styleId="a4">
    <w:name w:val="Body Text"/>
    <w:basedOn w:val="a"/>
    <w:qFormat/>
    <w:pPr>
      <w:widowControl w:val="0"/>
      <w:spacing w:line="420" w:lineRule="exact"/>
      <w:jc w:val="both"/>
    </w:pPr>
    <w:rPr>
      <w:rFonts w:ascii="仿宋_GB2312" w:eastAsia="仿宋_GB2312" w:hAnsi="仿宋_GB2312" w:cs="仿宋_GB2312"/>
      <w:color w:val="000000"/>
      <w:kern w:val="2"/>
      <w:sz w:val="28"/>
      <w:szCs w:val="28"/>
      <w:u w:color="000000"/>
      <w:lang w:eastAsia="zh-CN"/>
    </w:rPr>
  </w:style>
  <w:style w:type="paragraph" w:styleId="a5">
    <w:name w:val="Plain Text"/>
    <w:uiPriority w:val="99"/>
    <w:qFormat/>
    <w:pPr>
      <w:widowControl w:val="0"/>
      <w:jc w:val="both"/>
    </w:pPr>
    <w:rPr>
      <w:rFonts w:ascii="宋体" w:eastAsia="宋体" w:hAnsi="宋体" w:cs="宋体"/>
      <w:color w:val="000000"/>
      <w:kern w:val="2"/>
      <w:sz w:val="21"/>
      <w:szCs w:val="21"/>
      <w:u w:color="000000"/>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next w:val="A0"/>
    <w:qFormat/>
    <w:pPr>
      <w:widowControl w:val="0"/>
      <w:spacing w:before="120" w:line="360" w:lineRule="exact"/>
      <w:ind w:left="720"/>
      <w:jc w:val="both"/>
      <w:outlineLvl w:val="1"/>
    </w:pPr>
    <w:rPr>
      <w:rFonts w:ascii="黑体" w:eastAsia="黑体" w:hAnsi="黑体" w:cs="黑体"/>
      <w:b/>
      <w:bCs/>
      <w:color w:val="000000"/>
      <w:kern w:val="2"/>
      <w:sz w:val="24"/>
      <w:szCs w:val="24"/>
      <w:u w:color="000000"/>
    </w:rPr>
  </w:style>
  <w:style w:type="character" w:styleId="aa">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b">
    <w:name w:val="页眉与页脚"/>
    <w:qFormat/>
    <w:pPr>
      <w:tabs>
        <w:tab w:val="right" w:pos="9020"/>
      </w:tabs>
    </w:pPr>
    <w:rPr>
      <w:rFonts w:ascii="Helvetica Neue" w:hAnsi="Helvetica Neue" w:cs="Arial Unicode MS"/>
      <w:color w:val="000000"/>
      <w:sz w:val="24"/>
      <w:szCs w:val="24"/>
    </w:rPr>
  </w:style>
  <w:style w:type="paragraph" w:styleId="ac">
    <w:name w:val="List Paragraph"/>
    <w:basedOn w:val="a"/>
    <w:qFormat/>
    <w:pPr>
      <w:widowControl w:val="0"/>
      <w:ind w:firstLine="420"/>
      <w:jc w:val="both"/>
    </w:pPr>
    <w:rPr>
      <w:rFonts w:ascii="等线" w:eastAsia="等线" w:hAnsi="等线" w:cs="等线"/>
      <w:color w:val="000000"/>
      <w:kern w:val="2"/>
      <w:sz w:val="21"/>
      <w:szCs w:val="21"/>
      <w:u w:color="000000"/>
      <w:lang w:eastAsia="zh-CN"/>
    </w:rPr>
  </w:style>
  <w:style w:type="character" w:customStyle="1" w:styleId="Char1">
    <w:name w:val="页眉 Char"/>
    <w:basedOn w:val="a1"/>
    <w:link w:val="a8"/>
    <w:uiPriority w:val="99"/>
    <w:qFormat/>
    <w:rPr>
      <w:sz w:val="18"/>
      <w:szCs w:val="18"/>
      <w:lang w:eastAsia="en-US"/>
    </w:rPr>
  </w:style>
  <w:style w:type="character" w:customStyle="1" w:styleId="Char0">
    <w:name w:val="页脚 Char"/>
    <w:basedOn w:val="a1"/>
    <w:link w:val="a7"/>
    <w:uiPriority w:val="99"/>
    <w:qFormat/>
    <w:rPr>
      <w:sz w:val="18"/>
      <w:szCs w:val="18"/>
      <w:lang w:eastAsia="en-US"/>
    </w:rPr>
  </w:style>
  <w:style w:type="character" w:customStyle="1" w:styleId="Char">
    <w:name w:val="批注框文本 Char"/>
    <w:basedOn w:val="a1"/>
    <w:link w:val="a6"/>
    <w:uiPriority w:val="99"/>
    <w:semiHidden/>
    <w:qFormat/>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2">
    <w:name w:val="heading 2"/>
    <w:next w:val="A0"/>
    <w:qFormat/>
    <w:pPr>
      <w:keepNext/>
      <w:keepLines/>
      <w:widowControl w:val="0"/>
      <w:spacing w:before="260" w:after="260" w:line="416" w:lineRule="auto"/>
      <w:jc w:val="both"/>
      <w:outlineLvl w:val="1"/>
    </w:pPr>
    <w:rPr>
      <w:rFonts w:ascii="等线 Light" w:eastAsia="等线 Light" w:hAnsi="等线 Light" w:cs="等线 Light"/>
      <w:b/>
      <w:bCs/>
      <w:color w:val="000000"/>
      <w:kern w:val="2"/>
      <w:sz w:val="32"/>
      <w:szCs w:val="32"/>
      <w:u w:color="00000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qFormat/>
    <w:pPr>
      <w:widowControl w:val="0"/>
      <w:jc w:val="both"/>
    </w:pPr>
    <w:rPr>
      <w:rFonts w:ascii="等线" w:eastAsia="等线" w:hAnsi="等线" w:cs="等线"/>
      <w:color w:val="000000"/>
      <w:kern w:val="2"/>
      <w:sz w:val="21"/>
      <w:szCs w:val="21"/>
      <w:u w:color="000000"/>
    </w:rPr>
  </w:style>
  <w:style w:type="paragraph" w:styleId="a4">
    <w:name w:val="Body Text"/>
    <w:basedOn w:val="a"/>
    <w:qFormat/>
    <w:pPr>
      <w:widowControl w:val="0"/>
      <w:spacing w:line="420" w:lineRule="exact"/>
      <w:jc w:val="both"/>
    </w:pPr>
    <w:rPr>
      <w:rFonts w:ascii="仿宋_GB2312" w:eastAsia="仿宋_GB2312" w:hAnsi="仿宋_GB2312" w:cs="仿宋_GB2312"/>
      <w:color w:val="000000"/>
      <w:kern w:val="2"/>
      <w:sz w:val="28"/>
      <w:szCs w:val="28"/>
      <w:u w:color="000000"/>
      <w:lang w:eastAsia="zh-CN"/>
    </w:rPr>
  </w:style>
  <w:style w:type="paragraph" w:styleId="a5">
    <w:name w:val="Plain Text"/>
    <w:uiPriority w:val="99"/>
    <w:qFormat/>
    <w:pPr>
      <w:widowControl w:val="0"/>
      <w:jc w:val="both"/>
    </w:pPr>
    <w:rPr>
      <w:rFonts w:ascii="宋体" w:eastAsia="宋体" w:hAnsi="宋体" w:cs="宋体"/>
      <w:color w:val="000000"/>
      <w:kern w:val="2"/>
      <w:sz w:val="21"/>
      <w:szCs w:val="21"/>
      <w:u w:color="000000"/>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next w:val="A0"/>
    <w:qFormat/>
    <w:pPr>
      <w:widowControl w:val="0"/>
      <w:spacing w:before="120" w:line="360" w:lineRule="exact"/>
      <w:ind w:left="720"/>
      <w:jc w:val="both"/>
      <w:outlineLvl w:val="1"/>
    </w:pPr>
    <w:rPr>
      <w:rFonts w:ascii="黑体" w:eastAsia="黑体" w:hAnsi="黑体" w:cs="黑体"/>
      <w:b/>
      <w:bCs/>
      <w:color w:val="000000"/>
      <w:kern w:val="2"/>
      <w:sz w:val="24"/>
      <w:szCs w:val="24"/>
      <w:u w:color="000000"/>
    </w:rPr>
  </w:style>
  <w:style w:type="character" w:styleId="aa">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b">
    <w:name w:val="页眉与页脚"/>
    <w:qFormat/>
    <w:pPr>
      <w:tabs>
        <w:tab w:val="right" w:pos="9020"/>
      </w:tabs>
    </w:pPr>
    <w:rPr>
      <w:rFonts w:ascii="Helvetica Neue" w:hAnsi="Helvetica Neue" w:cs="Arial Unicode MS"/>
      <w:color w:val="000000"/>
      <w:sz w:val="24"/>
      <w:szCs w:val="24"/>
    </w:rPr>
  </w:style>
  <w:style w:type="paragraph" w:styleId="ac">
    <w:name w:val="List Paragraph"/>
    <w:basedOn w:val="a"/>
    <w:qFormat/>
    <w:pPr>
      <w:widowControl w:val="0"/>
      <w:ind w:firstLine="420"/>
      <w:jc w:val="both"/>
    </w:pPr>
    <w:rPr>
      <w:rFonts w:ascii="等线" w:eastAsia="等线" w:hAnsi="等线" w:cs="等线"/>
      <w:color w:val="000000"/>
      <w:kern w:val="2"/>
      <w:sz w:val="21"/>
      <w:szCs w:val="21"/>
      <w:u w:color="000000"/>
      <w:lang w:eastAsia="zh-CN"/>
    </w:rPr>
  </w:style>
  <w:style w:type="character" w:customStyle="1" w:styleId="Char1">
    <w:name w:val="页眉 Char"/>
    <w:basedOn w:val="a1"/>
    <w:link w:val="a8"/>
    <w:uiPriority w:val="99"/>
    <w:qFormat/>
    <w:rPr>
      <w:sz w:val="18"/>
      <w:szCs w:val="18"/>
      <w:lang w:eastAsia="en-US"/>
    </w:rPr>
  </w:style>
  <w:style w:type="character" w:customStyle="1" w:styleId="Char0">
    <w:name w:val="页脚 Char"/>
    <w:basedOn w:val="a1"/>
    <w:link w:val="a7"/>
    <w:uiPriority w:val="99"/>
    <w:qFormat/>
    <w:rPr>
      <w:sz w:val="18"/>
      <w:szCs w:val="18"/>
      <w:lang w:eastAsia="en-US"/>
    </w:rPr>
  </w:style>
  <w:style w:type="character" w:customStyle="1" w:styleId="Char">
    <w:name w:val="批注框文本 Char"/>
    <w:basedOn w:val="a1"/>
    <w:link w:val="a6"/>
    <w:uiPriority w:val="99"/>
    <w:semiHidden/>
    <w:qFormat/>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JiaNing</cp:lastModifiedBy>
  <cp:revision>43</cp:revision>
  <cp:lastPrinted>2019-04-04T15:27:00Z</cp:lastPrinted>
  <dcterms:created xsi:type="dcterms:W3CDTF">2023-01-07T09:52:00Z</dcterms:created>
  <dcterms:modified xsi:type="dcterms:W3CDTF">2023-07-15T14:43:00Z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F1F0EA65F70536FD24DC97641B67D2CB_43</vt:lpwstr>
  </property>
</Properties>
</file>