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777D" w:rsidRDefault="001C02AA">
      <w:pPr>
        <w:pStyle w:val="a5"/>
        <w:shd w:val="clear" w:color="auto" w:fill="FFFFFF"/>
        <w:spacing w:after="240" w:line="360" w:lineRule="auto"/>
        <w:jc w:val="center"/>
        <w:rPr>
          <w:rStyle w:val="a6"/>
          <w:color w:val="auto"/>
          <w:sz w:val="36"/>
          <w:szCs w:val="36"/>
        </w:rPr>
      </w:pPr>
      <w:bookmarkStart w:id="0" w:name="_GoBack"/>
      <w:bookmarkEnd w:id="0"/>
      <w:r>
        <w:rPr>
          <w:rStyle w:val="a6"/>
          <w:rFonts w:hint="eastAsia"/>
          <w:color w:val="auto"/>
          <w:sz w:val="36"/>
          <w:szCs w:val="36"/>
        </w:rPr>
        <w:t>“棋心协力</w:t>
      </w:r>
      <w:r>
        <w:rPr>
          <w:rStyle w:val="a6"/>
          <w:rFonts w:hint="eastAsia"/>
          <w:color w:val="auto"/>
          <w:sz w:val="36"/>
          <w:szCs w:val="36"/>
        </w:rPr>
        <w:t xml:space="preserve"> </w:t>
      </w:r>
      <w:r>
        <w:rPr>
          <w:rStyle w:val="a6"/>
          <w:rFonts w:hint="eastAsia"/>
          <w:color w:val="auto"/>
          <w:sz w:val="36"/>
          <w:szCs w:val="36"/>
        </w:rPr>
        <w:t>国象战</w:t>
      </w:r>
      <w:proofErr w:type="gramStart"/>
      <w:r>
        <w:rPr>
          <w:rStyle w:val="a6"/>
          <w:rFonts w:hint="eastAsia"/>
          <w:color w:val="auto"/>
          <w:sz w:val="36"/>
          <w:szCs w:val="36"/>
        </w:rPr>
        <w:t>疫</w:t>
      </w:r>
      <w:proofErr w:type="gramEnd"/>
      <w:r>
        <w:rPr>
          <w:rStyle w:val="a6"/>
          <w:rFonts w:hint="eastAsia"/>
          <w:color w:val="auto"/>
          <w:sz w:val="36"/>
          <w:szCs w:val="36"/>
        </w:rPr>
        <w:t>”</w:t>
      </w:r>
    </w:p>
    <w:p w:rsidR="0006777D" w:rsidRDefault="001C02AA">
      <w:pPr>
        <w:pStyle w:val="a5"/>
        <w:shd w:val="clear" w:color="auto" w:fill="FFFFFF"/>
        <w:spacing w:after="240" w:line="360" w:lineRule="auto"/>
        <w:jc w:val="center"/>
        <w:rPr>
          <w:color w:val="auto"/>
          <w:sz w:val="36"/>
          <w:szCs w:val="36"/>
        </w:rPr>
      </w:pPr>
      <w:r>
        <w:rPr>
          <w:rStyle w:val="a6"/>
          <w:rFonts w:hint="eastAsia"/>
          <w:color w:val="auto"/>
          <w:sz w:val="36"/>
          <w:szCs w:val="36"/>
        </w:rPr>
        <w:t>2020</w:t>
      </w:r>
      <w:r>
        <w:rPr>
          <w:rStyle w:val="a6"/>
          <w:rFonts w:hint="eastAsia"/>
          <w:color w:val="auto"/>
          <w:sz w:val="36"/>
          <w:szCs w:val="36"/>
        </w:rPr>
        <w:t>年全国国际象棋网络赛竞赛规程</w:t>
      </w:r>
    </w:p>
    <w:p w:rsidR="0006777D" w:rsidRDefault="001C02AA">
      <w:pPr>
        <w:pStyle w:val="a5"/>
        <w:numPr>
          <w:ilvl w:val="0"/>
          <w:numId w:val="1"/>
        </w:numPr>
        <w:shd w:val="clear" w:color="auto" w:fill="FFFFFF"/>
        <w:spacing w:after="240" w:line="360" w:lineRule="auto"/>
        <w:rPr>
          <w:rFonts w:ascii="Arial" w:hAnsi="Arial" w:cs="Arial"/>
          <w:sz w:val="32"/>
          <w:szCs w:val="32"/>
        </w:rPr>
      </w:pPr>
      <w:r>
        <w:rPr>
          <w:rStyle w:val="a6"/>
          <w:rFonts w:ascii="仿宋" w:eastAsia="仿宋" w:hAnsi="仿宋" w:cs="Arial" w:hint="eastAsia"/>
          <w:color w:val="7030A0"/>
          <w:sz w:val="32"/>
          <w:szCs w:val="32"/>
        </w:rPr>
        <w:t>主办单位：</w:t>
      </w:r>
    </w:p>
    <w:p w:rsidR="0006777D" w:rsidRDefault="001C02AA">
      <w:pPr>
        <w:pStyle w:val="a5"/>
        <w:shd w:val="clear" w:color="auto" w:fill="FFFFFF"/>
        <w:spacing w:after="240" w:line="360" w:lineRule="auto"/>
        <w:ind w:firstLineChars="200" w:firstLine="640"/>
        <w:rPr>
          <w:rFonts w:ascii="仿宋" w:eastAsia="仿宋" w:hAnsi="仿宋" w:cs="Arial"/>
          <w:sz w:val="32"/>
          <w:szCs w:val="32"/>
        </w:rPr>
      </w:pPr>
      <w:r>
        <w:rPr>
          <w:rFonts w:ascii="仿宋" w:eastAsia="仿宋" w:hAnsi="仿宋" w:cs="Arial" w:hint="eastAsia"/>
          <w:sz w:val="32"/>
          <w:szCs w:val="32"/>
        </w:rPr>
        <w:t>国家体育总局群体司</w:t>
      </w:r>
    </w:p>
    <w:p w:rsidR="0006777D" w:rsidRDefault="001C02AA">
      <w:pPr>
        <w:pStyle w:val="a5"/>
        <w:shd w:val="clear" w:color="auto" w:fill="FFFFFF"/>
        <w:spacing w:after="240" w:line="360" w:lineRule="auto"/>
        <w:ind w:firstLineChars="200" w:firstLine="640"/>
        <w:rPr>
          <w:rFonts w:ascii="仿宋" w:eastAsia="仿宋" w:hAnsi="仿宋" w:cs="Arial"/>
          <w:sz w:val="32"/>
          <w:szCs w:val="32"/>
        </w:rPr>
      </w:pPr>
      <w:r>
        <w:rPr>
          <w:rFonts w:ascii="仿宋" w:eastAsia="仿宋" w:hAnsi="仿宋" w:cs="Arial" w:hint="eastAsia"/>
          <w:sz w:val="32"/>
          <w:szCs w:val="32"/>
        </w:rPr>
        <w:t>国家体育总局棋牌运动管理中心</w:t>
      </w:r>
    </w:p>
    <w:p w:rsidR="0006777D" w:rsidRDefault="001C02AA">
      <w:pPr>
        <w:pStyle w:val="a5"/>
        <w:shd w:val="clear" w:color="auto" w:fill="FFFFFF"/>
        <w:spacing w:after="240" w:line="360" w:lineRule="auto"/>
        <w:ind w:firstLineChars="200" w:firstLine="640"/>
        <w:rPr>
          <w:rFonts w:ascii="Arial" w:hAnsi="Arial" w:cs="Arial"/>
          <w:sz w:val="32"/>
          <w:szCs w:val="32"/>
        </w:rPr>
      </w:pPr>
      <w:r>
        <w:rPr>
          <w:rFonts w:ascii="仿宋" w:eastAsia="仿宋" w:hAnsi="仿宋" w:cs="Arial" w:hint="eastAsia"/>
          <w:sz w:val="32"/>
          <w:szCs w:val="32"/>
        </w:rPr>
        <w:t>中国国际象棋协会</w:t>
      </w:r>
    </w:p>
    <w:p w:rsidR="0006777D" w:rsidRDefault="001C02AA">
      <w:pPr>
        <w:pStyle w:val="a5"/>
        <w:numPr>
          <w:ilvl w:val="0"/>
          <w:numId w:val="1"/>
        </w:numPr>
        <w:shd w:val="clear" w:color="auto" w:fill="FFFFFF"/>
        <w:spacing w:after="240" w:line="360" w:lineRule="auto"/>
        <w:rPr>
          <w:rFonts w:ascii="仿宋" w:eastAsia="仿宋" w:hAnsi="仿宋" w:cs="Arial"/>
          <w:sz w:val="32"/>
          <w:szCs w:val="32"/>
        </w:rPr>
      </w:pPr>
      <w:r>
        <w:rPr>
          <w:rStyle w:val="a6"/>
          <w:rFonts w:ascii="仿宋" w:eastAsia="仿宋" w:hAnsi="仿宋" w:cs="Arial" w:hint="eastAsia"/>
          <w:color w:val="7030A0"/>
          <w:sz w:val="32"/>
          <w:szCs w:val="32"/>
        </w:rPr>
        <w:t>支持单位：</w:t>
      </w:r>
    </w:p>
    <w:p w:rsidR="0006777D" w:rsidRDefault="001C02AA">
      <w:pPr>
        <w:pStyle w:val="a5"/>
        <w:shd w:val="clear" w:color="auto" w:fill="FFFFFF"/>
        <w:spacing w:after="240" w:line="360" w:lineRule="auto"/>
        <w:ind w:firstLineChars="200" w:firstLine="640"/>
        <w:rPr>
          <w:rFonts w:ascii="仿宋" w:eastAsia="仿宋" w:hAnsi="仿宋" w:cs="Arial"/>
          <w:sz w:val="32"/>
          <w:szCs w:val="32"/>
        </w:rPr>
      </w:pPr>
      <w:r>
        <w:rPr>
          <w:rFonts w:ascii="仿宋" w:eastAsia="仿宋" w:hAnsi="仿宋" w:cs="Arial" w:hint="eastAsia"/>
          <w:sz w:val="32"/>
          <w:szCs w:val="32"/>
        </w:rPr>
        <w:t>山东省棋类运动协会</w:t>
      </w:r>
    </w:p>
    <w:p w:rsidR="0006777D" w:rsidRDefault="001C02AA">
      <w:pPr>
        <w:pStyle w:val="a5"/>
        <w:shd w:val="clear" w:color="auto" w:fill="FFFFFF"/>
        <w:spacing w:after="240" w:line="360" w:lineRule="auto"/>
        <w:ind w:firstLineChars="200" w:firstLine="640"/>
        <w:rPr>
          <w:rFonts w:ascii="仿宋" w:eastAsia="仿宋" w:hAnsi="仿宋" w:cs="Arial"/>
          <w:sz w:val="32"/>
          <w:szCs w:val="32"/>
        </w:rPr>
      </w:pPr>
      <w:r>
        <w:rPr>
          <w:rFonts w:ascii="仿宋" w:eastAsia="仿宋" w:hAnsi="仿宋" w:cs="Arial" w:hint="eastAsia"/>
          <w:sz w:val="32"/>
          <w:szCs w:val="32"/>
        </w:rPr>
        <w:t>成都市棋类协会</w:t>
      </w:r>
    </w:p>
    <w:p w:rsidR="0006777D" w:rsidRDefault="001C02AA">
      <w:pPr>
        <w:pStyle w:val="a5"/>
        <w:shd w:val="clear" w:color="auto" w:fill="FFFFFF"/>
        <w:spacing w:after="240" w:line="360" w:lineRule="auto"/>
        <w:ind w:firstLineChars="200" w:firstLine="640"/>
        <w:rPr>
          <w:rFonts w:ascii="仿宋" w:eastAsia="仿宋" w:hAnsi="仿宋" w:cs="Arial"/>
          <w:sz w:val="32"/>
          <w:szCs w:val="32"/>
        </w:rPr>
      </w:pPr>
      <w:r>
        <w:rPr>
          <w:rFonts w:ascii="仿宋" w:eastAsia="仿宋" w:hAnsi="仿宋" w:cs="Arial" w:hint="eastAsia"/>
          <w:sz w:val="32"/>
          <w:szCs w:val="32"/>
        </w:rPr>
        <w:t>内蒙古国际象棋协会</w:t>
      </w:r>
    </w:p>
    <w:p w:rsidR="0006777D" w:rsidRDefault="001C02AA">
      <w:pPr>
        <w:pStyle w:val="a5"/>
        <w:shd w:val="clear" w:color="auto" w:fill="FFFFFF"/>
        <w:spacing w:after="240" w:line="360" w:lineRule="auto"/>
        <w:ind w:firstLineChars="200" w:firstLine="640"/>
        <w:rPr>
          <w:rFonts w:ascii="仿宋" w:eastAsia="仿宋" w:hAnsi="仿宋" w:cs="Arial"/>
          <w:sz w:val="32"/>
          <w:szCs w:val="32"/>
        </w:rPr>
      </w:pPr>
      <w:r>
        <w:rPr>
          <w:rFonts w:ascii="仿宋" w:eastAsia="仿宋" w:hAnsi="仿宋" w:cs="Arial" w:hint="eastAsia"/>
          <w:sz w:val="32"/>
          <w:szCs w:val="32"/>
        </w:rPr>
        <w:t>湖北省国际象棋协会</w:t>
      </w:r>
    </w:p>
    <w:p w:rsidR="0006777D" w:rsidRDefault="001C02AA">
      <w:pPr>
        <w:pStyle w:val="a5"/>
        <w:shd w:val="clear" w:color="auto" w:fill="FFFFFF"/>
        <w:spacing w:after="240" w:line="360" w:lineRule="auto"/>
        <w:ind w:firstLineChars="200" w:firstLine="640"/>
        <w:rPr>
          <w:rFonts w:ascii="仿宋" w:eastAsia="仿宋" w:hAnsi="仿宋" w:cs="Arial"/>
          <w:sz w:val="32"/>
          <w:szCs w:val="32"/>
        </w:rPr>
      </w:pPr>
      <w:r>
        <w:rPr>
          <w:rFonts w:ascii="仿宋" w:eastAsia="仿宋" w:hAnsi="仿宋" w:cs="Arial" w:hint="eastAsia"/>
          <w:sz w:val="32"/>
          <w:szCs w:val="32"/>
        </w:rPr>
        <w:t>黄石市棋类协会</w:t>
      </w:r>
    </w:p>
    <w:p w:rsidR="0006777D" w:rsidRDefault="001C02AA">
      <w:pPr>
        <w:pStyle w:val="a7"/>
        <w:spacing w:after="240" w:line="360" w:lineRule="auto"/>
        <w:ind w:firstLine="640"/>
        <w:rPr>
          <w:rFonts w:ascii="仿宋" w:eastAsia="仿宋" w:hAnsi="仿宋" w:cs="Arial"/>
          <w:sz w:val="32"/>
          <w:szCs w:val="32"/>
        </w:rPr>
      </w:pPr>
      <w:r>
        <w:rPr>
          <w:rFonts w:ascii="仿宋" w:eastAsia="仿宋" w:hAnsi="仿宋" w:cs="Arial" w:hint="eastAsia"/>
          <w:color w:val="666666"/>
          <w:kern w:val="0"/>
          <w:sz w:val="32"/>
          <w:szCs w:val="32"/>
        </w:rPr>
        <w:t>中国智力运动网</w:t>
      </w:r>
    </w:p>
    <w:p w:rsidR="0006777D" w:rsidRDefault="001C02AA">
      <w:pPr>
        <w:pStyle w:val="a7"/>
        <w:numPr>
          <w:ilvl w:val="0"/>
          <w:numId w:val="1"/>
        </w:numPr>
        <w:spacing w:after="240" w:line="360" w:lineRule="auto"/>
        <w:ind w:firstLineChars="0"/>
        <w:rPr>
          <w:rFonts w:ascii="仿宋" w:eastAsia="仿宋" w:hAnsi="仿宋" w:cs="Arial"/>
          <w:color w:val="666666"/>
          <w:kern w:val="0"/>
          <w:sz w:val="32"/>
          <w:szCs w:val="32"/>
        </w:rPr>
      </w:pPr>
      <w:r>
        <w:rPr>
          <w:rStyle w:val="a6"/>
          <w:rFonts w:ascii="仿宋" w:eastAsia="仿宋" w:hAnsi="仿宋" w:hint="eastAsia"/>
          <w:color w:val="7030A0"/>
          <w:kern w:val="0"/>
          <w:sz w:val="32"/>
          <w:szCs w:val="32"/>
        </w:rPr>
        <w:t>执行单位：</w:t>
      </w:r>
    </w:p>
    <w:p w:rsidR="0006777D" w:rsidRDefault="001C02AA">
      <w:pPr>
        <w:pStyle w:val="a7"/>
        <w:spacing w:after="240" w:line="360" w:lineRule="auto"/>
        <w:ind w:firstLine="640"/>
        <w:rPr>
          <w:rFonts w:ascii="仿宋" w:eastAsia="仿宋" w:hAnsi="仿宋" w:cs="Arial"/>
          <w:color w:val="666666"/>
          <w:kern w:val="0"/>
          <w:sz w:val="32"/>
          <w:szCs w:val="32"/>
        </w:rPr>
      </w:pPr>
      <w:r>
        <w:rPr>
          <w:rFonts w:ascii="仿宋" w:eastAsia="仿宋" w:hAnsi="仿宋" w:cs="Arial" w:hint="eastAsia"/>
          <w:color w:val="666666"/>
          <w:kern w:val="0"/>
          <w:sz w:val="32"/>
          <w:szCs w:val="32"/>
        </w:rPr>
        <w:t>齐鲁棋牌体育发展有限公司</w:t>
      </w:r>
    </w:p>
    <w:p w:rsidR="0006777D" w:rsidRDefault="001C02AA">
      <w:pPr>
        <w:pStyle w:val="a7"/>
        <w:spacing w:after="240" w:line="360" w:lineRule="auto"/>
        <w:ind w:firstLine="640"/>
        <w:rPr>
          <w:rFonts w:ascii="仿宋" w:eastAsia="仿宋" w:hAnsi="仿宋" w:cs="Arial"/>
          <w:color w:val="666666"/>
          <w:kern w:val="0"/>
          <w:sz w:val="32"/>
          <w:szCs w:val="32"/>
        </w:rPr>
      </w:pPr>
      <w:r>
        <w:rPr>
          <w:rFonts w:ascii="仿宋" w:eastAsia="仿宋" w:hAnsi="仿宋" w:cs="Arial" w:hint="eastAsia"/>
          <w:color w:val="666666"/>
          <w:kern w:val="0"/>
          <w:sz w:val="32"/>
          <w:szCs w:val="32"/>
        </w:rPr>
        <w:t>四川超玥智博教育科技有限公司</w:t>
      </w:r>
    </w:p>
    <w:p w:rsidR="0006777D" w:rsidRDefault="001C02AA">
      <w:pPr>
        <w:pStyle w:val="a7"/>
        <w:spacing w:after="240" w:line="360" w:lineRule="auto"/>
        <w:ind w:firstLine="640"/>
        <w:rPr>
          <w:rFonts w:ascii="仿宋" w:eastAsia="仿宋" w:hAnsi="仿宋" w:cs="Arial"/>
          <w:color w:val="666666"/>
          <w:kern w:val="0"/>
          <w:sz w:val="32"/>
          <w:szCs w:val="32"/>
        </w:rPr>
      </w:pPr>
      <w:r>
        <w:rPr>
          <w:rFonts w:ascii="仿宋" w:eastAsia="仿宋" w:hAnsi="仿宋" w:cs="Arial" w:hint="eastAsia"/>
          <w:color w:val="666666"/>
          <w:kern w:val="0"/>
          <w:sz w:val="32"/>
          <w:szCs w:val="32"/>
        </w:rPr>
        <w:lastRenderedPageBreak/>
        <w:t>（智赛网）北京新元奇智科技有限公司</w:t>
      </w:r>
    </w:p>
    <w:p w:rsidR="0006777D" w:rsidRDefault="001C02AA">
      <w:pPr>
        <w:pStyle w:val="a5"/>
        <w:numPr>
          <w:ilvl w:val="0"/>
          <w:numId w:val="1"/>
        </w:numPr>
        <w:shd w:val="clear" w:color="auto" w:fill="FFFFFF"/>
        <w:spacing w:after="240" w:line="360" w:lineRule="auto"/>
        <w:rPr>
          <w:rFonts w:ascii="仿宋" w:eastAsia="仿宋" w:hAnsi="仿宋" w:cs="Arial"/>
          <w:sz w:val="32"/>
          <w:szCs w:val="32"/>
        </w:rPr>
      </w:pPr>
      <w:r>
        <w:rPr>
          <w:rStyle w:val="a6"/>
          <w:rFonts w:ascii="仿宋" w:eastAsia="仿宋" w:hAnsi="仿宋" w:cs="Arial" w:hint="eastAsia"/>
          <w:color w:val="7030A0"/>
          <w:sz w:val="32"/>
          <w:szCs w:val="32"/>
        </w:rPr>
        <w:t>比赛时间、对弈平台：</w:t>
      </w:r>
    </w:p>
    <w:p w:rsidR="0006777D" w:rsidRDefault="001C02AA">
      <w:pPr>
        <w:spacing w:after="240" w:line="360" w:lineRule="auto"/>
        <w:rPr>
          <w:rFonts w:ascii="仿宋" w:eastAsia="仿宋" w:hAnsi="仿宋" w:cs="Arial"/>
          <w:color w:val="666666"/>
          <w:kern w:val="0"/>
          <w:sz w:val="24"/>
          <w:szCs w:val="24"/>
        </w:rPr>
      </w:pPr>
      <w:r>
        <w:rPr>
          <w:rFonts w:ascii="仿宋" w:eastAsia="仿宋" w:hAnsi="仿宋" w:cs="Arial"/>
          <w:noProof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3661410</wp:posOffset>
            </wp:positionH>
            <wp:positionV relativeFrom="paragraph">
              <wp:posOffset>2310765</wp:posOffset>
            </wp:positionV>
            <wp:extent cx="1838325" cy="1838325"/>
            <wp:effectExtent l="0" t="0" r="9525" b="9525"/>
            <wp:wrapTight wrapText="bothSides">
              <wp:wrapPolygon edited="0">
                <wp:start x="0" y="0"/>
                <wp:lineTo x="0" y="21488"/>
                <wp:lineTo x="21488" y="21488"/>
                <wp:lineTo x="21488" y="0"/>
                <wp:lineTo x="0" y="0"/>
              </wp:wrapPolygon>
            </wp:wrapTight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38325" cy="1838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noProof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842645</wp:posOffset>
            </wp:positionH>
            <wp:positionV relativeFrom="paragraph">
              <wp:posOffset>415925</wp:posOffset>
            </wp:positionV>
            <wp:extent cx="3510915" cy="1895475"/>
            <wp:effectExtent l="0" t="0" r="0" b="9525"/>
            <wp:wrapTopAndBottom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10915" cy="1895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仿宋" w:eastAsia="仿宋" w:hAnsi="仿宋" w:cs="Arial" w:hint="eastAsia"/>
          <w:color w:val="666666"/>
          <w:kern w:val="0"/>
          <w:sz w:val="24"/>
          <w:szCs w:val="24"/>
        </w:rPr>
        <w:t>比赛时间：</w:t>
      </w:r>
      <w:r>
        <w:rPr>
          <w:rFonts w:ascii="仿宋" w:eastAsia="仿宋" w:hAnsi="仿宋" w:cs="Arial" w:hint="eastAsia"/>
          <w:color w:val="666666"/>
          <w:kern w:val="0"/>
          <w:sz w:val="24"/>
          <w:szCs w:val="24"/>
        </w:rPr>
        <w:t>2020</w:t>
      </w:r>
      <w:r>
        <w:rPr>
          <w:rFonts w:ascii="仿宋" w:eastAsia="仿宋" w:hAnsi="仿宋" w:cs="Arial" w:hint="eastAsia"/>
          <w:color w:val="666666"/>
          <w:kern w:val="0"/>
          <w:sz w:val="24"/>
          <w:szCs w:val="24"/>
        </w:rPr>
        <w:t>年</w:t>
      </w:r>
      <w:r>
        <w:rPr>
          <w:rFonts w:ascii="仿宋" w:eastAsia="仿宋" w:hAnsi="仿宋" w:cs="Arial" w:hint="eastAsia"/>
          <w:color w:val="666666"/>
          <w:kern w:val="0"/>
          <w:sz w:val="24"/>
          <w:szCs w:val="24"/>
        </w:rPr>
        <w:t>3</w:t>
      </w:r>
      <w:r>
        <w:rPr>
          <w:rFonts w:ascii="仿宋" w:eastAsia="仿宋" w:hAnsi="仿宋" w:cs="Arial" w:hint="eastAsia"/>
          <w:color w:val="666666"/>
          <w:kern w:val="0"/>
          <w:sz w:val="24"/>
          <w:szCs w:val="24"/>
        </w:rPr>
        <w:t>月</w:t>
      </w:r>
      <w:r>
        <w:rPr>
          <w:rFonts w:ascii="仿宋" w:eastAsia="仿宋" w:hAnsi="仿宋" w:cs="Arial"/>
          <w:color w:val="666666"/>
          <w:kern w:val="0"/>
          <w:sz w:val="24"/>
          <w:szCs w:val="24"/>
        </w:rPr>
        <w:t>7</w:t>
      </w:r>
      <w:r>
        <w:rPr>
          <w:rFonts w:ascii="仿宋" w:eastAsia="仿宋" w:hAnsi="仿宋" w:cs="Arial" w:hint="eastAsia"/>
          <w:color w:val="666666"/>
          <w:kern w:val="0"/>
          <w:sz w:val="24"/>
          <w:szCs w:val="24"/>
        </w:rPr>
        <w:t>日</w:t>
      </w:r>
      <w:r>
        <w:rPr>
          <w:rFonts w:ascii="仿宋" w:eastAsia="仿宋" w:hAnsi="仿宋" w:cs="Arial" w:hint="eastAsia"/>
          <w:color w:val="666666"/>
          <w:kern w:val="0"/>
          <w:sz w:val="24"/>
          <w:szCs w:val="24"/>
        </w:rPr>
        <w:t>-4</w:t>
      </w:r>
      <w:r>
        <w:rPr>
          <w:rFonts w:ascii="仿宋" w:eastAsia="仿宋" w:hAnsi="仿宋" w:cs="Arial" w:hint="eastAsia"/>
          <w:color w:val="666666"/>
          <w:kern w:val="0"/>
          <w:sz w:val="24"/>
          <w:szCs w:val="24"/>
        </w:rPr>
        <w:t>月</w:t>
      </w:r>
      <w:r>
        <w:rPr>
          <w:rFonts w:ascii="仿宋" w:eastAsia="仿宋" w:hAnsi="仿宋" w:cs="Arial"/>
          <w:color w:val="666666"/>
          <w:kern w:val="0"/>
          <w:sz w:val="24"/>
          <w:szCs w:val="24"/>
        </w:rPr>
        <w:t>25</w:t>
      </w:r>
      <w:r>
        <w:rPr>
          <w:rFonts w:ascii="仿宋" w:eastAsia="仿宋" w:hAnsi="仿宋" w:cs="Arial" w:hint="eastAsia"/>
          <w:color w:val="666666"/>
          <w:kern w:val="0"/>
          <w:sz w:val="24"/>
          <w:szCs w:val="24"/>
        </w:rPr>
        <w:t>日</w:t>
      </w:r>
    </w:p>
    <w:p w:rsidR="0006777D" w:rsidRDefault="001C02AA">
      <w:pPr>
        <w:pStyle w:val="a5"/>
        <w:shd w:val="clear" w:color="auto" w:fill="FFFFFF"/>
        <w:spacing w:after="240" w:line="360" w:lineRule="auto"/>
        <w:rPr>
          <w:rFonts w:ascii="仿宋" w:eastAsia="仿宋" w:hAnsi="仿宋" w:cs="Arial"/>
        </w:rPr>
      </w:pPr>
      <w:r>
        <w:rPr>
          <w:rFonts w:ascii="仿宋" w:eastAsia="仿宋" w:hAnsi="仿宋" w:cs="Arial" w:hint="eastAsia"/>
        </w:rPr>
        <w:t>比赛平台：</w:t>
      </w:r>
      <w:r>
        <w:rPr>
          <w:rFonts w:ascii="仿宋" w:eastAsia="仿宋" w:hAnsi="仿宋" w:cs="Arial"/>
          <w:b/>
          <w:bCs/>
        </w:rPr>
        <w:t xml:space="preserve">www.zhisai.net </w:t>
      </w:r>
      <w:r>
        <w:rPr>
          <w:rFonts w:ascii="仿宋" w:eastAsia="仿宋" w:hAnsi="仿宋" w:cs="Arial"/>
          <w:b/>
          <w:bCs/>
        </w:rPr>
        <w:t>（智赛网）</w:t>
      </w:r>
    </w:p>
    <w:p w:rsidR="0006777D" w:rsidRDefault="001C02AA">
      <w:pPr>
        <w:pStyle w:val="a5"/>
        <w:shd w:val="clear" w:color="auto" w:fill="FFFFFF"/>
        <w:spacing w:after="240" w:line="360" w:lineRule="auto"/>
        <w:rPr>
          <w:rFonts w:ascii="Arial" w:hAnsi="Arial" w:cs="Arial"/>
        </w:rPr>
      </w:pPr>
      <w:r>
        <w:rPr>
          <w:rFonts w:ascii="仿宋" w:eastAsia="仿宋" w:hAnsi="仿宋" w:cs="Arial"/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>
                <wp:simplePos x="0" y="0"/>
                <wp:positionH relativeFrom="column">
                  <wp:posOffset>4000500</wp:posOffset>
                </wp:positionH>
                <wp:positionV relativeFrom="paragraph">
                  <wp:posOffset>1293495</wp:posOffset>
                </wp:positionV>
                <wp:extent cx="1156970" cy="1404620"/>
                <wp:effectExtent l="0" t="0" r="5080" b="6350"/>
                <wp:wrapSquare wrapText="bothSides"/>
                <wp:docPr id="217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697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:rsidR="0006777D" w:rsidRDefault="001C02AA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比赛报名链接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psCustomData="http://www.wps.cn/officeDocument/2013/wpsCustomData" xmlns:w15="http://schemas.microsoft.com/office/word/2012/wordml">
            <w:pict>
              <v:shape id="文本框 2" o:spid="_x0000_s1026" o:spt="202" type="#_x0000_t202" style="position:absolute;left:0pt;margin-left:315pt;margin-top:101.85pt;height:110.6pt;width:91.1pt;mso-wrap-distance-bottom:3.6pt;mso-wrap-distance-left:9pt;mso-wrap-distance-right:9pt;mso-wrap-distance-top:3.6pt;z-index:251669504;mso-width-relative:page;mso-height-relative:margin;mso-height-percent:200;" fillcolor="#FFFFFF" filled="t" stroked="f" coordsize="21600,21600" o:gfxdata="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">
                <v:fill on="t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比赛报名链接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仿宋" w:eastAsia="仿宋" w:hAnsi="仿宋" w:cs="Arial" w:hint="eastAsia"/>
        </w:rPr>
        <w:t>手机、平板、电脑均可登录智</w:t>
      </w:r>
      <w:proofErr w:type="gramStart"/>
      <w:r>
        <w:rPr>
          <w:rFonts w:ascii="仿宋" w:eastAsia="仿宋" w:hAnsi="仿宋" w:cs="Arial" w:hint="eastAsia"/>
        </w:rPr>
        <w:t>赛网参加</w:t>
      </w:r>
      <w:proofErr w:type="gramEnd"/>
      <w:r>
        <w:rPr>
          <w:rFonts w:ascii="仿宋" w:eastAsia="仿宋" w:hAnsi="仿宋" w:cs="Arial" w:hint="eastAsia"/>
        </w:rPr>
        <w:t>比赛。建议使用电脑下棋，报名的</w:t>
      </w:r>
      <w:proofErr w:type="gramStart"/>
      <w:r>
        <w:rPr>
          <w:rFonts w:ascii="仿宋" w:eastAsia="仿宋" w:hAnsi="仿宋" w:cs="Arial" w:hint="eastAsia"/>
        </w:rPr>
        <w:t>微信账号</w:t>
      </w:r>
      <w:proofErr w:type="gramEnd"/>
      <w:r>
        <w:rPr>
          <w:rFonts w:ascii="仿宋" w:eastAsia="仿宋" w:hAnsi="仿宋" w:cs="Arial" w:hint="eastAsia"/>
        </w:rPr>
        <w:t>在电脑浏览器（强烈建议</w:t>
      </w:r>
      <w:proofErr w:type="gramStart"/>
      <w:r>
        <w:rPr>
          <w:rFonts w:ascii="仿宋" w:eastAsia="仿宋" w:hAnsi="仿宋" w:cs="Arial" w:hint="eastAsia"/>
        </w:rPr>
        <w:t>使用谷歌</w:t>
      </w:r>
      <w:proofErr w:type="gramEnd"/>
      <w:r>
        <w:rPr>
          <w:rFonts w:ascii="仿宋" w:eastAsia="仿宋" w:hAnsi="仿宋" w:cs="Arial" w:hint="eastAsia"/>
        </w:rPr>
        <w:t>chrome</w:t>
      </w:r>
      <w:r>
        <w:rPr>
          <w:rFonts w:ascii="仿宋" w:eastAsia="仿宋" w:hAnsi="仿宋" w:cs="Arial" w:hint="eastAsia"/>
        </w:rPr>
        <w:t>浏览器）打开</w:t>
      </w:r>
      <w:r>
        <w:rPr>
          <w:rFonts w:ascii="仿宋" w:eastAsia="仿宋" w:hAnsi="仿宋" w:cs="Arial" w:hint="eastAsia"/>
        </w:rPr>
        <w:t>https://www.zhisai.net</w:t>
      </w:r>
      <w:r>
        <w:rPr>
          <w:rFonts w:ascii="仿宋" w:eastAsia="仿宋" w:hAnsi="仿宋" w:cs="Arial" w:hint="eastAsia"/>
        </w:rPr>
        <w:t>，</w:t>
      </w:r>
      <w:proofErr w:type="gramStart"/>
      <w:r>
        <w:rPr>
          <w:rFonts w:ascii="仿宋" w:eastAsia="仿宋" w:hAnsi="仿宋" w:cs="Arial" w:hint="eastAsia"/>
        </w:rPr>
        <w:t>扫码登录</w:t>
      </w:r>
      <w:proofErr w:type="gramEnd"/>
      <w:r>
        <w:rPr>
          <w:rFonts w:ascii="仿宋" w:eastAsia="仿宋" w:hAnsi="仿宋" w:cs="Arial" w:hint="eastAsia"/>
        </w:rPr>
        <w:t>即可下棋（详情查看赛事页面“网赛答疑”</w:t>
      </w:r>
      <w:r>
        <w:rPr>
          <w:rFonts w:ascii="仿宋" w:eastAsia="仿宋" w:hAnsi="仿宋" w:cs="Arial" w:hint="eastAsia"/>
        </w:rPr>
        <w:t>-</w:t>
      </w:r>
      <w:r>
        <w:rPr>
          <w:rFonts w:ascii="仿宋" w:eastAsia="仿宋" w:hAnsi="仿宋" w:cs="Arial" w:hint="eastAsia"/>
        </w:rPr>
        <w:t>常见问答一）。</w:t>
      </w:r>
    </w:p>
    <w:p w:rsidR="0006777D" w:rsidRDefault="001C02AA">
      <w:pPr>
        <w:pStyle w:val="a5"/>
        <w:numPr>
          <w:ilvl w:val="0"/>
          <w:numId w:val="1"/>
        </w:numPr>
        <w:shd w:val="clear" w:color="auto" w:fill="FFFFFF"/>
        <w:spacing w:after="240" w:line="360" w:lineRule="auto"/>
        <w:rPr>
          <w:rStyle w:val="a6"/>
          <w:rFonts w:ascii="仿宋" w:eastAsia="仿宋" w:hAnsi="仿宋" w:cs="Arial"/>
          <w:color w:val="7030A0"/>
          <w:sz w:val="32"/>
          <w:szCs w:val="32"/>
        </w:rPr>
      </w:pPr>
      <w:r>
        <w:rPr>
          <w:rStyle w:val="a6"/>
          <w:rFonts w:ascii="仿宋" w:eastAsia="仿宋" w:hAnsi="仿宋" w:cs="Arial" w:hint="eastAsia"/>
          <w:color w:val="7030A0"/>
          <w:sz w:val="32"/>
          <w:szCs w:val="32"/>
        </w:rPr>
        <w:t>参赛资格及组别设置</w:t>
      </w:r>
    </w:p>
    <w:p w:rsidR="0006777D" w:rsidRDefault="001C02AA">
      <w:pPr>
        <w:pStyle w:val="a5"/>
        <w:shd w:val="clear" w:color="auto" w:fill="FFFFFF"/>
        <w:spacing w:after="240" w:line="360" w:lineRule="auto"/>
        <w:rPr>
          <w:rFonts w:ascii="仿宋" w:eastAsia="仿宋" w:hAnsi="仿宋" w:cs="Arial"/>
          <w:color w:val="000000" w:themeColor="text1"/>
          <w:sz w:val="32"/>
          <w:szCs w:val="32"/>
        </w:rPr>
      </w:pPr>
      <w:r>
        <w:rPr>
          <w:rFonts w:ascii="仿宋" w:eastAsia="仿宋" w:hAnsi="仿宋" w:cs="Arial" w:hint="eastAsia"/>
          <w:sz w:val="32"/>
          <w:szCs w:val="32"/>
        </w:rPr>
        <w:t>全国各省市棋牌中心、协会、棋院、棋校、俱乐部棋手均可参赛</w:t>
      </w:r>
      <w:r>
        <w:rPr>
          <w:rFonts w:ascii="仿宋" w:eastAsia="仿宋" w:hAnsi="仿宋" w:cs="Arial" w:hint="eastAsia"/>
          <w:color w:val="000000" w:themeColor="text1"/>
          <w:sz w:val="32"/>
          <w:szCs w:val="32"/>
        </w:rPr>
        <w:t>；</w:t>
      </w:r>
    </w:p>
    <w:p w:rsidR="0006777D" w:rsidRDefault="001C02AA">
      <w:pPr>
        <w:pStyle w:val="a5"/>
        <w:shd w:val="clear" w:color="auto" w:fill="FFFFFF"/>
        <w:spacing w:after="240" w:line="360" w:lineRule="auto"/>
        <w:rPr>
          <w:rFonts w:ascii="仿宋" w:eastAsia="仿宋" w:hAnsi="仿宋" w:cs="Arial"/>
          <w:sz w:val="32"/>
          <w:szCs w:val="32"/>
        </w:rPr>
      </w:pPr>
      <w:r>
        <w:rPr>
          <w:rFonts w:ascii="仿宋" w:eastAsia="仿宋" w:hAnsi="仿宋" w:cs="Arial"/>
          <w:sz w:val="32"/>
          <w:szCs w:val="32"/>
        </w:rPr>
        <w:t>A</w:t>
      </w:r>
      <w:r>
        <w:rPr>
          <w:rFonts w:ascii="仿宋" w:eastAsia="仿宋" w:hAnsi="仿宋" w:cs="Arial" w:hint="eastAsia"/>
          <w:sz w:val="32"/>
          <w:szCs w:val="32"/>
        </w:rPr>
        <w:t>组：男子一级运动员、男子棋协大师、男子二级运动员、男子候补棋协大师</w:t>
      </w:r>
    </w:p>
    <w:p w:rsidR="0006777D" w:rsidRDefault="001C02AA">
      <w:pPr>
        <w:pStyle w:val="a5"/>
        <w:shd w:val="clear" w:color="auto" w:fill="FFFFFF"/>
        <w:spacing w:after="240" w:line="360" w:lineRule="auto"/>
        <w:rPr>
          <w:rFonts w:ascii="仿宋" w:eastAsia="仿宋" w:hAnsi="仿宋" w:cs="Arial"/>
          <w:sz w:val="32"/>
          <w:szCs w:val="32"/>
        </w:rPr>
      </w:pPr>
      <w:r>
        <w:rPr>
          <w:rFonts w:ascii="仿宋" w:eastAsia="仿宋" w:hAnsi="仿宋" w:cs="Arial"/>
          <w:sz w:val="32"/>
          <w:szCs w:val="32"/>
        </w:rPr>
        <w:lastRenderedPageBreak/>
        <w:t>B</w:t>
      </w:r>
      <w:r>
        <w:rPr>
          <w:rFonts w:ascii="仿宋" w:eastAsia="仿宋" w:hAnsi="仿宋" w:cs="Arial"/>
          <w:sz w:val="32"/>
          <w:szCs w:val="32"/>
        </w:rPr>
        <w:t>组：</w:t>
      </w:r>
      <w:r>
        <w:rPr>
          <w:rFonts w:ascii="仿宋" w:eastAsia="仿宋" w:hAnsi="仿宋" w:cs="Arial" w:hint="eastAsia"/>
          <w:sz w:val="32"/>
          <w:szCs w:val="32"/>
        </w:rPr>
        <w:t>女子一级运动员、</w:t>
      </w:r>
      <w:r>
        <w:rPr>
          <w:rFonts w:ascii="仿宋" w:eastAsia="仿宋" w:hAnsi="仿宋" w:cs="Arial"/>
          <w:sz w:val="32"/>
          <w:szCs w:val="32"/>
        </w:rPr>
        <w:t>女子棋协大师、</w:t>
      </w:r>
      <w:r>
        <w:rPr>
          <w:rFonts w:ascii="仿宋" w:eastAsia="仿宋" w:hAnsi="仿宋" w:cs="Arial" w:hint="eastAsia"/>
          <w:sz w:val="32"/>
          <w:szCs w:val="32"/>
        </w:rPr>
        <w:t>女子二级运动员、</w:t>
      </w:r>
      <w:r>
        <w:rPr>
          <w:rFonts w:ascii="仿宋" w:eastAsia="仿宋" w:hAnsi="仿宋" w:cs="Arial"/>
          <w:sz w:val="32"/>
          <w:szCs w:val="32"/>
        </w:rPr>
        <w:t>女子候补棋协大师</w:t>
      </w:r>
    </w:p>
    <w:p w:rsidR="0006777D" w:rsidRDefault="001C02AA">
      <w:pPr>
        <w:pStyle w:val="a5"/>
        <w:shd w:val="clear" w:color="auto" w:fill="FFFFFF"/>
        <w:spacing w:after="240" w:line="360" w:lineRule="auto"/>
        <w:rPr>
          <w:rFonts w:ascii="仿宋" w:eastAsia="仿宋" w:hAnsi="仿宋" w:cs="Arial"/>
          <w:sz w:val="32"/>
          <w:szCs w:val="32"/>
        </w:rPr>
      </w:pPr>
      <w:r>
        <w:rPr>
          <w:rFonts w:ascii="仿宋" w:eastAsia="仿宋" w:hAnsi="仿宋" w:cs="Arial" w:hint="eastAsia"/>
          <w:sz w:val="32"/>
          <w:szCs w:val="32"/>
        </w:rPr>
        <w:t>【</w:t>
      </w:r>
      <w:r>
        <w:rPr>
          <w:rFonts w:ascii="仿宋" w:eastAsia="仿宋" w:hAnsi="仿宋" w:cs="Arial" w:hint="eastAsia"/>
          <w:sz w:val="32"/>
          <w:szCs w:val="32"/>
        </w:rPr>
        <w:t>A</w:t>
      </w:r>
      <w:r>
        <w:rPr>
          <w:rFonts w:ascii="仿宋" w:eastAsia="仿宋" w:hAnsi="仿宋" w:cs="Arial" w:hint="eastAsia"/>
          <w:sz w:val="32"/>
          <w:szCs w:val="32"/>
        </w:rPr>
        <w:t>组、</w:t>
      </w:r>
      <w:r>
        <w:rPr>
          <w:rFonts w:ascii="仿宋" w:eastAsia="仿宋" w:hAnsi="仿宋" w:cs="Arial" w:hint="eastAsia"/>
          <w:sz w:val="32"/>
          <w:szCs w:val="32"/>
        </w:rPr>
        <w:t>B</w:t>
      </w:r>
      <w:r>
        <w:rPr>
          <w:rFonts w:ascii="仿宋" w:eastAsia="仿宋" w:hAnsi="仿宋" w:cs="Arial" w:hint="eastAsia"/>
          <w:sz w:val="32"/>
          <w:szCs w:val="32"/>
        </w:rPr>
        <w:t>组仅限拥有棋协大师证书、候补棋协大师证书或一级运动员、二级运动员证书的棋手参加，高于上述级别的棋手不得参赛。（国际等级分高于</w:t>
      </w:r>
      <w:r>
        <w:rPr>
          <w:rFonts w:ascii="仿宋" w:eastAsia="仿宋" w:hAnsi="仿宋" w:cs="Arial" w:hint="eastAsia"/>
          <w:sz w:val="32"/>
          <w:szCs w:val="32"/>
        </w:rPr>
        <w:t>2000</w:t>
      </w:r>
      <w:r>
        <w:rPr>
          <w:rFonts w:ascii="仿宋" w:eastAsia="仿宋" w:hAnsi="仿宋" w:cs="Arial" w:hint="eastAsia"/>
          <w:sz w:val="32"/>
          <w:szCs w:val="32"/>
        </w:rPr>
        <w:t>分的棋手不得参赛，以</w:t>
      </w:r>
      <w:r>
        <w:rPr>
          <w:rFonts w:ascii="仿宋" w:eastAsia="仿宋" w:hAnsi="仿宋" w:cs="Arial" w:hint="eastAsia"/>
          <w:sz w:val="32"/>
          <w:szCs w:val="32"/>
        </w:rPr>
        <w:t>2020</w:t>
      </w:r>
      <w:r>
        <w:rPr>
          <w:rFonts w:ascii="仿宋" w:eastAsia="仿宋" w:hAnsi="仿宋" w:cs="Arial" w:hint="eastAsia"/>
          <w:sz w:val="32"/>
          <w:szCs w:val="32"/>
        </w:rPr>
        <w:t>年</w:t>
      </w:r>
      <w:r>
        <w:rPr>
          <w:rFonts w:ascii="仿宋" w:eastAsia="仿宋" w:hAnsi="仿宋" w:cs="Arial" w:hint="eastAsia"/>
          <w:sz w:val="32"/>
          <w:szCs w:val="32"/>
        </w:rPr>
        <w:t>2</w:t>
      </w:r>
      <w:r>
        <w:rPr>
          <w:rFonts w:ascii="仿宋" w:eastAsia="仿宋" w:hAnsi="仿宋" w:cs="Arial" w:hint="eastAsia"/>
          <w:sz w:val="32"/>
          <w:szCs w:val="32"/>
        </w:rPr>
        <w:t>月公布版本为准）】</w:t>
      </w:r>
    </w:p>
    <w:p w:rsidR="0006777D" w:rsidRDefault="001C02AA">
      <w:pPr>
        <w:pStyle w:val="a5"/>
        <w:shd w:val="clear" w:color="auto" w:fill="FFFFFF"/>
        <w:spacing w:after="240" w:line="360" w:lineRule="auto"/>
        <w:rPr>
          <w:rFonts w:ascii="仿宋" w:eastAsia="仿宋" w:hAnsi="仿宋" w:cs="Arial"/>
          <w:sz w:val="32"/>
          <w:szCs w:val="32"/>
        </w:rPr>
      </w:pPr>
      <w:r>
        <w:rPr>
          <w:rFonts w:ascii="仿宋" w:eastAsia="仿宋" w:hAnsi="仿宋" w:cs="Arial"/>
          <w:sz w:val="32"/>
          <w:szCs w:val="32"/>
        </w:rPr>
        <w:t>C</w:t>
      </w:r>
      <w:r>
        <w:rPr>
          <w:rFonts w:ascii="仿宋" w:eastAsia="仿宋" w:hAnsi="仿宋" w:cs="Arial"/>
          <w:sz w:val="32"/>
          <w:szCs w:val="32"/>
        </w:rPr>
        <w:t>组：男子一级棋士、男子二级棋士、男子三级棋士</w:t>
      </w:r>
    </w:p>
    <w:p w:rsidR="0006777D" w:rsidRDefault="001C02AA">
      <w:pPr>
        <w:pStyle w:val="a5"/>
        <w:shd w:val="clear" w:color="auto" w:fill="FFFFFF"/>
        <w:spacing w:after="240" w:line="360" w:lineRule="auto"/>
        <w:rPr>
          <w:rFonts w:ascii="仿宋" w:eastAsia="仿宋" w:hAnsi="仿宋" w:cs="Arial"/>
          <w:sz w:val="32"/>
          <w:szCs w:val="32"/>
        </w:rPr>
      </w:pPr>
      <w:r>
        <w:rPr>
          <w:rFonts w:ascii="仿宋" w:eastAsia="仿宋" w:hAnsi="仿宋" w:cs="Arial"/>
          <w:sz w:val="32"/>
          <w:szCs w:val="32"/>
        </w:rPr>
        <w:t>D</w:t>
      </w:r>
      <w:r>
        <w:rPr>
          <w:rFonts w:ascii="仿宋" w:eastAsia="仿宋" w:hAnsi="仿宋" w:cs="Arial"/>
          <w:sz w:val="32"/>
          <w:szCs w:val="32"/>
        </w:rPr>
        <w:t>组：女子一级棋士、女子二级棋士、女子三级棋士</w:t>
      </w:r>
    </w:p>
    <w:p w:rsidR="0006777D" w:rsidRDefault="001C02AA">
      <w:pPr>
        <w:pStyle w:val="a5"/>
        <w:shd w:val="clear" w:color="auto" w:fill="FFFFFF"/>
        <w:spacing w:after="240" w:line="360" w:lineRule="auto"/>
        <w:rPr>
          <w:rFonts w:ascii="仿宋" w:eastAsia="仿宋" w:hAnsi="仿宋" w:cs="Arial"/>
          <w:sz w:val="32"/>
          <w:szCs w:val="32"/>
        </w:rPr>
      </w:pPr>
      <w:r>
        <w:rPr>
          <w:rFonts w:ascii="仿宋" w:eastAsia="仿宋" w:hAnsi="仿宋" w:cs="Arial"/>
          <w:sz w:val="32"/>
          <w:szCs w:val="32"/>
        </w:rPr>
        <w:t>E</w:t>
      </w:r>
      <w:r>
        <w:rPr>
          <w:rFonts w:ascii="仿宋" w:eastAsia="仿宋" w:hAnsi="仿宋" w:cs="Arial"/>
          <w:sz w:val="32"/>
          <w:szCs w:val="32"/>
        </w:rPr>
        <w:t>组：男子四级棋士、男子五级棋士、男子六级棋士</w:t>
      </w:r>
    </w:p>
    <w:p w:rsidR="0006777D" w:rsidRDefault="001C02AA">
      <w:pPr>
        <w:pStyle w:val="a5"/>
        <w:shd w:val="clear" w:color="auto" w:fill="FFFFFF"/>
        <w:spacing w:after="240" w:line="360" w:lineRule="auto"/>
        <w:rPr>
          <w:rFonts w:ascii="仿宋" w:eastAsia="仿宋" w:hAnsi="仿宋" w:cs="Arial"/>
          <w:sz w:val="32"/>
          <w:szCs w:val="32"/>
        </w:rPr>
      </w:pPr>
      <w:r>
        <w:rPr>
          <w:rFonts w:ascii="仿宋" w:eastAsia="仿宋" w:hAnsi="仿宋" w:cs="Arial"/>
          <w:sz w:val="32"/>
          <w:szCs w:val="32"/>
        </w:rPr>
        <w:t>F</w:t>
      </w:r>
      <w:r>
        <w:rPr>
          <w:rFonts w:ascii="仿宋" w:eastAsia="仿宋" w:hAnsi="仿宋" w:cs="Arial"/>
          <w:sz w:val="32"/>
          <w:szCs w:val="32"/>
        </w:rPr>
        <w:t>组</w:t>
      </w:r>
      <w:r>
        <w:rPr>
          <w:rFonts w:ascii="仿宋" w:eastAsia="仿宋" w:hAnsi="仿宋" w:cs="Arial"/>
          <w:sz w:val="32"/>
          <w:szCs w:val="32"/>
        </w:rPr>
        <w:t xml:space="preserve">: </w:t>
      </w:r>
      <w:r>
        <w:rPr>
          <w:rFonts w:ascii="仿宋" w:eastAsia="仿宋" w:hAnsi="仿宋" w:cs="Arial"/>
          <w:sz w:val="32"/>
          <w:szCs w:val="32"/>
        </w:rPr>
        <w:t>女子四级棋士、女子五级棋士、</w:t>
      </w:r>
      <w:r>
        <w:rPr>
          <w:rFonts w:ascii="仿宋" w:eastAsia="仿宋" w:hAnsi="仿宋" w:cs="Arial"/>
          <w:sz w:val="32"/>
          <w:szCs w:val="32"/>
        </w:rPr>
        <w:t>女子六级棋士</w:t>
      </w:r>
    </w:p>
    <w:p w:rsidR="0006777D" w:rsidRDefault="001C02AA">
      <w:pPr>
        <w:pStyle w:val="a5"/>
        <w:shd w:val="clear" w:color="auto" w:fill="FFFFFF"/>
        <w:spacing w:after="240" w:line="360" w:lineRule="auto"/>
        <w:rPr>
          <w:rFonts w:ascii="仿宋" w:eastAsia="仿宋" w:hAnsi="仿宋" w:cs="Arial"/>
          <w:sz w:val="32"/>
          <w:szCs w:val="32"/>
        </w:rPr>
      </w:pPr>
      <w:r>
        <w:rPr>
          <w:rFonts w:ascii="仿宋" w:eastAsia="仿宋" w:hAnsi="仿宋" w:cs="Arial"/>
          <w:sz w:val="32"/>
          <w:szCs w:val="32"/>
        </w:rPr>
        <w:t>G</w:t>
      </w:r>
      <w:r>
        <w:rPr>
          <w:rFonts w:ascii="仿宋" w:eastAsia="仿宋" w:hAnsi="仿宋" w:cs="Arial"/>
          <w:sz w:val="32"/>
          <w:szCs w:val="32"/>
        </w:rPr>
        <w:t>组：男子七级棋士、男子八级棋士、男子九级棋士</w:t>
      </w:r>
    </w:p>
    <w:p w:rsidR="0006777D" w:rsidRDefault="001C02AA">
      <w:pPr>
        <w:pStyle w:val="a5"/>
        <w:shd w:val="clear" w:color="auto" w:fill="FFFFFF"/>
        <w:spacing w:after="240" w:line="360" w:lineRule="auto"/>
        <w:rPr>
          <w:rFonts w:ascii="仿宋" w:eastAsia="仿宋" w:hAnsi="仿宋" w:cs="Arial"/>
          <w:sz w:val="32"/>
          <w:szCs w:val="32"/>
        </w:rPr>
      </w:pPr>
      <w:r>
        <w:rPr>
          <w:rFonts w:ascii="仿宋" w:eastAsia="仿宋" w:hAnsi="仿宋" w:cs="Arial"/>
          <w:sz w:val="32"/>
          <w:szCs w:val="32"/>
        </w:rPr>
        <w:t>H</w:t>
      </w:r>
      <w:r>
        <w:rPr>
          <w:rFonts w:ascii="仿宋" w:eastAsia="仿宋" w:hAnsi="仿宋" w:cs="Arial"/>
          <w:sz w:val="32"/>
          <w:szCs w:val="32"/>
        </w:rPr>
        <w:t>组：女子七级棋士、女子八级棋士、女子九级棋士</w:t>
      </w:r>
    </w:p>
    <w:p w:rsidR="0006777D" w:rsidRDefault="001C02AA">
      <w:pPr>
        <w:pStyle w:val="a5"/>
        <w:numPr>
          <w:ilvl w:val="0"/>
          <w:numId w:val="1"/>
        </w:numPr>
        <w:shd w:val="clear" w:color="auto" w:fill="FFFFFF"/>
        <w:spacing w:after="240" w:line="360" w:lineRule="auto"/>
        <w:rPr>
          <w:rStyle w:val="a6"/>
          <w:rFonts w:ascii="仿宋" w:eastAsia="仿宋" w:hAnsi="仿宋" w:cs="Arial"/>
          <w:color w:val="7030A0"/>
        </w:rPr>
      </w:pPr>
      <w:r>
        <w:rPr>
          <w:rStyle w:val="a6"/>
          <w:rFonts w:ascii="仿宋" w:eastAsia="仿宋" w:hAnsi="仿宋" w:cs="Arial" w:hint="eastAsia"/>
          <w:color w:val="7030A0"/>
          <w:sz w:val="32"/>
          <w:szCs w:val="32"/>
        </w:rPr>
        <w:t>比赛赛制：</w:t>
      </w:r>
    </w:p>
    <w:p w:rsidR="0006777D" w:rsidRDefault="001C02AA">
      <w:pPr>
        <w:spacing w:after="240" w:line="360" w:lineRule="auto"/>
        <w:ind w:firstLineChars="200" w:firstLine="480"/>
        <w:rPr>
          <w:rFonts w:ascii="仿宋" w:eastAsia="仿宋" w:hAnsi="仿宋" w:cs="Arial"/>
          <w:color w:val="666666"/>
          <w:kern w:val="0"/>
          <w:sz w:val="24"/>
          <w:szCs w:val="24"/>
        </w:rPr>
      </w:pPr>
      <w:r>
        <w:rPr>
          <w:rFonts w:ascii="仿宋" w:eastAsia="仿宋" w:hAnsi="仿宋" w:cs="Arial"/>
          <w:noProof/>
          <w:color w:val="666666"/>
          <w:kern w:val="0"/>
          <w:sz w:val="24"/>
          <w:szCs w:val="24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421005</wp:posOffset>
            </wp:positionH>
            <wp:positionV relativeFrom="paragraph">
              <wp:posOffset>283210</wp:posOffset>
            </wp:positionV>
            <wp:extent cx="4706620" cy="1936750"/>
            <wp:effectExtent l="0" t="0" r="0" b="6350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706471" cy="19367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仿宋" w:eastAsia="仿宋" w:hAnsi="仿宋" w:cs="Arial" w:hint="eastAsia"/>
          <w:b/>
          <w:bCs/>
          <w:color w:val="666666"/>
          <w:kern w:val="0"/>
          <w:sz w:val="24"/>
          <w:szCs w:val="24"/>
        </w:rPr>
        <w:t>海选：</w:t>
      </w:r>
      <w:r>
        <w:rPr>
          <w:rFonts w:ascii="仿宋" w:eastAsia="仿宋" w:hAnsi="仿宋" w:cs="Arial" w:hint="eastAsia"/>
          <w:color w:val="666666"/>
          <w:kern w:val="0"/>
          <w:sz w:val="24"/>
          <w:szCs w:val="24"/>
        </w:rPr>
        <w:t>各组通过</w:t>
      </w:r>
      <w:r>
        <w:rPr>
          <w:rFonts w:ascii="仿宋" w:eastAsia="仿宋" w:hAnsi="仿宋" w:cs="Arial" w:hint="eastAsia"/>
          <w:color w:val="666666"/>
          <w:kern w:val="0"/>
          <w:sz w:val="24"/>
          <w:szCs w:val="24"/>
        </w:rPr>
        <w:t>9</w:t>
      </w:r>
      <w:r>
        <w:rPr>
          <w:rFonts w:ascii="仿宋" w:eastAsia="仿宋" w:hAnsi="仿宋" w:cs="Arial" w:hint="eastAsia"/>
          <w:color w:val="666666"/>
          <w:kern w:val="0"/>
          <w:sz w:val="24"/>
          <w:szCs w:val="24"/>
        </w:rPr>
        <w:t>轮瑞士制取前</w:t>
      </w:r>
      <w:r>
        <w:rPr>
          <w:rFonts w:ascii="仿宋" w:eastAsia="仿宋" w:hAnsi="仿宋" w:cs="Arial" w:hint="eastAsia"/>
          <w:color w:val="666666"/>
          <w:kern w:val="0"/>
          <w:sz w:val="24"/>
          <w:szCs w:val="24"/>
        </w:rPr>
        <w:t>16</w:t>
      </w:r>
      <w:r>
        <w:rPr>
          <w:rFonts w:ascii="仿宋" w:eastAsia="仿宋" w:hAnsi="仿宋" w:cs="Arial" w:hint="eastAsia"/>
          <w:color w:val="666666"/>
          <w:kern w:val="0"/>
          <w:sz w:val="24"/>
          <w:szCs w:val="24"/>
        </w:rPr>
        <w:t>名进入决赛阶段</w:t>
      </w:r>
    </w:p>
    <w:p w:rsidR="0006777D" w:rsidRDefault="001C02AA">
      <w:pPr>
        <w:spacing w:after="240" w:line="360" w:lineRule="auto"/>
        <w:ind w:firstLineChars="200" w:firstLine="482"/>
        <w:rPr>
          <w:rFonts w:ascii="仿宋" w:eastAsia="仿宋" w:hAnsi="仿宋" w:cs="Arial"/>
          <w:color w:val="666666"/>
          <w:kern w:val="0"/>
          <w:sz w:val="24"/>
          <w:szCs w:val="24"/>
        </w:rPr>
      </w:pPr>
      <w:r>
        <w:rPr>
          <w:rFonts w:ascii="仿宋" w:eastAsia="仿宋" w:hAnsi="仿宋" w:cs="Arial" w:hint="eastAsia"/>
          <w:b/>
          <w:bCs/>
          <w:color w:val="666666"/>
          <w:kern w:val="0"/>
          <w:sz w:val="24"/>
          <w:szCs w:val="24"/>
        </w:rPr>
        <w:t>决赛：</w:t>
      </w:r>
      <w:r>
        <w:rPr>
          <w:rFonts w:ascii="仿宋" w:eastAsia="仿宋" w:hAnsi="仿宋" w:cs="Arial" w:hint="eastAsia"/>
          <w:color w:val="666666"/>
          <w:kern w:val="0"/>
          <w:sz w:val="24"/>
          <w:szCs w:val="24"/>
        </w:rPr>
        <w:t>用淘汰赛赛制（具体参见下图）</w:t>
      </w:r>
    </w:p>
    <w:p w:rsidR="0006777D" w:rsidRDefault="0006777D">
      <w:pPr>
        <w:spacing w:after="240" w:line="360" w:lineRule="auto"/>
        <w:ind w:firstLineChars="200" w:firstLine="480"/>
        <w:rPr>
          <w:rFonts w:ascii="仿宋" w:eastAsia="仿宋" w:hAnsi="仿宋" w:cs="Arial"/>
          <w:color w:val="666666"/>
          <w:kern w:val="0"/>
          <w:sz w:val="24"/>
          <w:szCs w:val="24"/>
        </w:rPr>
      </w:pPr>
    </w:p>
    <w:p w:rsidR="0006777D" w:rsidRDefault="0006777D">
      <w:pPr>
        <w:spacing w:after="240" w:line="360" w:lineRule="auto"/>
        <w:ind w:firstLineChars="200" w:firstLine="480"/>
        <w:rPr>
          <w:rFonts w:ascii="仿宋" w:eastAsia="仿宋" w:hAnsi="仿宋" w:cs="Arial"/>
          <w:color w:val="666666"/>
          <w:kern w:val="0"/>
          <w:sz w:val="24"/>
          <w:szCs w:val="24"/>
        </w:rPr>
      </w:pPr>
    </w:p>
    <w:p w:rsidR="0006777D" w:rsidRDefault="0006777D">
      <w:pPr>
        <w:spacing w:after="240" w:line="360" w:lineRule="auto"/>
        <w:rPr>
          <w:rFonts w:ascii="仿宋" w:eastAsia="仿宋" w:hAnsi="仿宋" w:cs="Arial"/>
          <w:b/>
          <w:bCs/>
          <w:color w:val="666666"/>
          <w:kern w:val="0"/>
          <w:sz w:val="24"/>
          <w:szCs w:val="24"/>
        </w:rPr>
      </w:pPr>
    </w:p>
    <w:p w:rsidR="0006777D" w:rsidRDefault="001C02AA">
      <w:pPr>
        <w:pStyle w:val="a5"/>
        <w:shd w:val="clear" w:color="auto" w:fill="FFFFFF"/>
        <w:spacing w:after="240" w:line="360" w:lineRule="auto"/>
        <w:rPr>
          <w:rFonts w:ascii="仿宋" w:eastAsia="仿宋" w:hAnsi="仿宋" w:cs="Arial"/>
        </w:rPr>
      </w:pPr>
      <w:r>
        <w:rPr>
          <w:rFonts w:ascii="仿宋" w:eastAsia="仿宋" w:hAnsi="仿宋" w:cs="Arial" w:hint="eastAsia"/>
        </w:rPr>
        <w:lastRenderedPageBreak/>
        <w:t>注：决赛阶段两位棋手对战</w:t>
      </w:r>
      <w:r>
        <w:rPr>
          <w:rFonts w:ascii="仿宋" w:eastAsia="仿宋" w:hAnsi="仿宋" w:cs="Arial" w:hint="eastAsia"/>
        </w:rPr>
        <w:t>2</w:t>
      </w:r>
      <w:r>
        <w:rPr>
          <w:rFonts w:ascii="仿宋" w:eastAsia="仿宋" w:hAnsi="仿宋" w:cs="Arial" w:hint="eastAsia"/>
        </w:rPr>
        <w:t>轮（黑白棋各一轮），如总分打平则加赛突然死亡法，</w:t>
      </w:r>
      <w:proofErr w:type="gramStart"/>
      <w:r>
        <w:rPr>
          <w:rFonts w:ascii="仿宋" w:eastAsia="仿宋" w:hAnsi="仿宋" w:cs="Arial" w:hint="eastAsia"/>
        </w:rPr>
        <w:t>种子位</w:t>
      </w:r>
      <w:proofErr w:type="gramEnd"/>
      <w:r>
        <w:rPr>
          <w:rFonts w:ascii="仿宋" w:eastAsia="仿宋" w:hAnsi="仿宋" w:cs="Arial" w:hint="eastAsia"/>
        </w:rPr>
        <w:t>靠前的棋手有权优先选择黑白棋。</w:t>
      </w:r>
    </w:p>
    <w:p w:rsidR="0006777D" w:rsidRDefault="001C02AA">
      <w:pPr>
        <w:pStyle w:val="a5"/>
        <w:numPr>
          <w:ilvl w:val="0"/>
          <w:numId w:val="1"/>
        </w:numPr>
        <w:shd w:val="clear" w:color="auto" w:fill="FFFFFF"/>
        <w:spacing w:after="240" w:line="360" w:lineRule="auto"/>
        <w:rPr>
          <w:rStyle w:val="a6"/>
          <w:rFonts w:ascii="仿宋" w:eastAsia="仿宋" w:hAnsi="仿宋" w:cs="仿宋"/>
          <w:color w:val="7030A0"/>
          <w:sz w:val="32"/>
          <w:szCs w:val="32"/>
        </w:rPr>
      </w:pPr>
      <w:r>
        <w:rPr>
          <w:rStyle w:val="a6"/>
          <w:rFonts w:ascii="仿宋" w:eastAsia="仿宋" w:hAnsi="仿宋" w:cs="仿宋" w:hint="eastAsia"/>
          <w:color w:val="7030A0"/>
          <w:sz w:val="32"/>
          <w:szCs w:val="32"/>
        </w:rPr>
        <w:t>比赛用时及破同分方法</w:t>
      </w:r>
    </w:p>
    <w:p w:rsidR="0006777D" w:rsidRDefault="001C02AA">
      <w:pPr>
        <w:pStyle w:val="a5"/>
        <w:shd w:val="clear" w:color="auto" w:fill="FFFFFF"/>
        <w:spacing w:after="240" w:line="360" w:lineRule="auto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比赛用时：</w:t>
      </w:r>
      <w:r>
        <w:rPr>
          <w:rFonts w:ascii="仿宋" w:eastAsia="仿宋" w:hAnsi="仿宋" w:cs="仿宋" w:hint="eastAsia"/>
          <w:sz w:val="32"/>
          <w:szCs w:val="32"/>
        </w:rPr>
        <w:t>15</w:t>
      </w:r>
      <w:r>
        <w:rPr>
          <w:rFonts w:ascii="仿宋" w:eastAsia="仿宋" w:hAnsi="仿宋" w:cs="仿宋" w:hint="eastAsia"/>
          <w:sz w:val="32"/>
          <w:szCs w:val="32"/>
        </w:rPr>
        <w:t>分钟基本用时，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每步棋加</w:t>
      </w:r>
      <w:r>
        <w:rPr>
          <w:rFonts w:ascii="仿宋" w:eastAsia="仿宋" w:hAnsi="仿宋" w:cs="仿宋" w:hint="eastAsia"/>
          <w:sz w:val="32"/>
          <w:szCs w:val="32"/>
        </w:rPr>
        <w:t>10</w:t>
      </w:r>
      <w:r>
        <w:rPr>
          <w:rFonts w:ascii="仿宋" w:eastAsia="仿宋" w:hAnsi="仿宋" w:cs="仿宋" w:hint="eastAsia"/>
          <w:sz w:val="32"/>
          <w:szCs w:val="32"/>
        </w:rPr>
        <w:t>秒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。</w:t>
      </w:r>
    </w:p>
    <w:p w:rsidR="0006777D" w:rsidRDefault="001C02AA">
      <w:pPr>
        <w:pStyle w:val="a5"/>
        <w:shd w:val="clear" w:color="auto" w:fill="FFFFFF"/>
        <w:spacing w:after="240" w:line="360" w:lineRule="auto"/>
        <w:rPr>
          <w:rFonts w:ascii="仿宋" w:eastAsia="仿宋" w:hAnsi="仿宋" w:cs="仿宋"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瑞士制比赛根据积分排列名次。如积分相同，则依次比较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1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、扣除对手分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1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型（即扣除对手分中最低得分后的总分）；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2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、对手分；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3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、索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伯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分；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 xml:space="preserve"> 4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、赢棋数（包括弃权得分）；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5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、决胜局加赛突然死亡法（白棋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 xml:space="preserve"> 5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分钟，黑棋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 xml:space="preserve"> 4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分钟，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60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回合后</w:t>
      </w:r>
      <w:proofErr w:type="gramStart"/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每步棋加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3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秒</w:t>
      </w:r>
      <w:proofErr w:type="gramEnd"/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。和棋为黑胜）。</w:t>
      </w:r>
    </w:p>
    <w:p w:rsidR="0006777D" w:rsidRDefault="001C02AA">
      <w:pPr>
        <w:pStyle w:val="a5"/>
        <w:numPr>
          <w:ilvl w:val="0"/>
          <w:numId w:val="1"/>
        </w:numPr>
        <w:shd w:val="clear" w:color="auto" w:fill="FFFFFF"/>
        <w:spacing w:after="240" w:line="360" w:lineRule="auto"/>
        <w:rPr>
          <w:rStyle w:val="a6"/>
          <w:rFonts w:ascii="仿宋" w:eastAsia="仿宋" w:hAnsi="仿宋" w:cs="仿宋"/>
          <w:color w:val="7030A0"/>
          <w:sz w:val="32"/>
          <w:szCs w:val="32"/>
        </w:rPr>
      </w:pPr>
      <w:r>
        <w:rPr>
          <w:rStyle w:val="a6"/>
          <w:rFonts w:ascii="仿宋" w:eastAsia="仿宋" w:hAnsi="仿宋" w:cs="仿宋" w:hint="eastAsia"/>
          <w:color w:val="7030A0"/>
          <w:sz w:val="32"/>
          <w:szCs w:val="32"/>
        </w:rPr>
        <w:t>关于报名</w:t>
      </w:r>
    </w:p>
    <w:p w:rsidR="0006777D" w:rsidRDefault="001C02AA">
      <w:pPr>
        <w:pStyle w:val="a5"/>
        <w:shd w:val="clear" w:color="auto" w:fill="FFFFFF"/>
        <w:spacing w:after="240" w:line="360" w:lineRule="auto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1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、报名流程</w:t>
      </w:r>
    </w:p>
    <w:p w:rsidR="0006777D" w:rsidRDefault="001C02AA">
      <w:pPr>
        <w:pStyle w:val="a5"/>
        <w:numPr>
          <w:ilvl w:val="0"/>
          <w:numId w:val="2"/>
        </w:numPr>
        <w:shd w:val="clear" w:color="auto" w:fill="FFFFFF"/>
        <w:spacing w:after="240" w:line="360" w:lineRule="auto"/>
        <w:rPr>
          <w:rFonts w:ascii="仿宋" w:eastAsia="仿宋" w:hAnsi="仿宋" w:cs="仿宋"/>
          <w:sz w:val="32"/>
          <w:szCs w:val="32"/>
        </w:rPr>
      </w:pPr>
      <w:proofErr w:type="gramStart"/>
      <w:r>
        <w:rPr>
          <w:rFonts w:ascii="仿宋" w:eastAsia="仿宋" w:hAnsi="仿宋" w:cs="仿宋" w:hint="eastAsia"/>
          <w:sz w:val="32"/>
          <w:szCs w:val="32"/>
        </w:rPr>
        <w:t>扫码进入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比赛页面，点击一键报名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按钮，每组限额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300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人，报满</w:t>
      </w:r>
      <w:r>
        <w:rPr>
          <w:rFonts w:ascii="仿宋" w:eastAsia="仿宋" w:hAnsi="仿宋" w:cs="仿宋" w:hint="eastAsia"/>
          <w:sz w:val="32"/>
          <w:szCs w:val="32"/>
        </w:rPr>
        <w:t>为止。</w:t>
      </w:r>
    </w:p>
    <w:p w:rsidR="0006777D" w:rsidRDefault="001C02AA">
      <w:pPr>
        <w:pStyle w:val="a5"/>
        <w:numPr>
          <w:ilvl w:val="0"/>
          <w:numId w:val="2"/>
        </w:numPr>
        <w:shd w:val="clear" w:color="auto" w:fill="FFFFFF"/>
        <w:spacing w:after="240" w:line="360" w:lineRule="auto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完整准确登记棋手信息：参赛棋手姓名、现等级、上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传最高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级别证书图片、单位、联系电话（资料如填写错误将导致无法进入决赛阶段）</w:t>
      </w:r>
    </w:p>
    <w:p w:rsidR="0006777D" w:rsidRDefault="001C02AA">
      <w:pPr>
        <w:pStyle w:val="a5"/>
        <w:numPr>
          <w:ilvl w:val="0"/>
          <w:numId w:val="2"/>
        </w:numPr>
        <w:shd w:val="clear" w:color="auto" w:fill="FFFFFF"/>
        <w:spacing w:after="240" w:line="360" w:lineRule="auto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提交</w:t>
      </w:r>
    </w:p>
    <w:p w:rsidR="0006777D" w:rsidRDefault="001C02AA">
      <w:pPr>
        <w:pStyle w:val="a5"/>
        <w:numPr>
          <w:ilvl w:val="0"/>
          <w:numId w:val="2"/>
        </w:numPr>
        <w:shd w:val="clear" w:color="auto" w:fill="FFFFFF"/>
        <w:spacing w:after="240" w:line="360" w:lineRule="auto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在线缴纳保证金</w:t>
      </w:r>
    </w:p>
    <w:p w:rsidR="0006777D" w:rsidRDefault="001C02AA">
      <w:pPr>
        <w:pStyle w:val="a5"/>
        <w:numPr>
          <w:ilvl w:val="0"/>
          <w:numId w:val="2"/>
        </w:numPr>
        <w:shd w:val="clear" w:color="auto" w:fill="FFFFFF"/>
        <w:spacing w:after="240" w:line="360" w:lineRule="auto"/>
        <w:rPr>
          <w:rFonts w:ascii="仿宋" w:eastAsia="仿宋" w:hAnsi="仿宋" w:cs="仿宋"/>
          <w:sz w:val="32"/>
          <w:szCs w:val="32"/>
        </w:rPr>
      </w:pPr>
      <w:proofErr w:type="gramStart"/>
      <w:r>
        <w:rPr>
          <w:rFonts w:ascii="仿宋" w:eastAsia="仿宋" w:hAnsi="仿宋" w:cs="仿宋" w:hint="eastAsia"/>
          <w:sz w:val="32"/>
          <w:szCs w:val="32"/>
        </w:rPr>
        <w:t>收到微信通知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，报名成功</w:t>
      </w:r>
    </w:p>
    <w:p w:rsidR="0006777D" w:rsidRDefault="001C02AA">
      <w:pPr>
        <w:pStyle w:val="a5"/>
        <w:numPr>
          <w:ilvl w:val="0"/>
          <w:numId w:val="3"/>
        </w:numPr>
        <w:shd w:val="clear" w:color="auto" w:fill="FFFFFF"/>
        <w:spacing w:after="240" w:line="360" w:lineRule="auto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lastRenderedPageBreak/>
        <w:t>费用相关：</w:t>
      </w:r>
    </w:p>
    <w:p w:rsidR="0006777D" w:rsidRDefault="001C02AA">
      <w:pPr>
        <w:pStyle w:val="a5"/>
        <w:numPr>
          <w:ilvl w:val="0"/>
          <w:numId w:val="4"/>
        </w:numPr>
        <w:shd w:val="clear" w:color="auto" w:fill="FFFFFF"/>
        <w:spacing w:after="240" w:line="360" w:lineRule="auto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保证金：每人</w:t>
      </w:r>
      <w:r>
        <w:rPr>
          <w:rFonts w:ascii="仿宋" w:eastAsia="仿宋" w:hAnsi="仿宋" w:cs="仿宋" w:hint="eastAsia"/>
          <w:sz w:val="32"/>
          <w:szCs w:val="32"/>
        </w:rPr>
        <w:t>50</w:t>
      </w:r>
      <w:r>
        <w:rPr>
          <w:rFonts w:ascii="仿宋" w:eastAsia="仿宋" w:hAnsi="仿宋" w:cs="仿宋" w:hint="eastAsia"/>
          <w:sz w:val="32"/>
          <w:szCs w:val="32"/>
        </w:rPr>
        <w:t>元。每位棋手须严格遵守比赛规则，务必报名准确相应组别，不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得以高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级别打低级别组，不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得以男打女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或以女打男。正常完成比赛后（无任何违规、违纪行为）全额退还。若退赛、未能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正常完赛或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比赛过程中有任何违规行为而被判罚，保证金不予退还。</w:t>
      </w:r>
    </w:p>
    <w:p w:rsidR="0006777D" w:rsidRDefault="001C02AA">
      <w:pPr>
        <w:pStyle w:val="a5"/>
        <w:numPr>
          <w:ilvl w:val="0"/>
          <w:numId w:val="4"/>
        </w:numPr>
        <w:shd w:val="clear" w:color="auto" w:fill="FFFFFF"/>
        <w:spacing w:after="240" w:line="360" w:lineRule="auto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仲裁费：赛后如对裁判的判定有异议，可以发起仲裁，仲裁费</w:t>
      </w:r>
      <w:r>
        <w:rPr>
          <w:rFonts w:ascii="仿宋" w:eastAsia="仿宋" w:hAnsi="仿宋" w:cs="仿宋" w:hint="eastAsia"/>
          <w:sz w:val="32"/>
          <w:szCs w:val="32"/>
        </w:rPr>
        <w:t>1000</w:t>
      </w:r>
      <w:r>
        <w:rPr>
          <w:rFonts w:ascii="仿宋" w:eastAsia="仿宋" w:hAnsi="仿宋" w:cs="仿宋" w:hint="eastAsia"/>
          <w:sz w:val="32"/>
          <w:szCs w:val="32"/>
        </w:rPr>
        <w:t>元</w:t>
      </w:r>
      <w:r>
        <w:rPr>
          <w:rFonts w:ascii="仿宋" w:eastAsia="仿宋" w:hAnsi="仿宋" w:cs="仿宋" w:hint="eastAsia"/>
          <w:sz w:val="32"/>
          <w:szCs w:val="32"/>
        </w:rPr>
        <w:t>/</w:t>
      </w:r>
      <w:r>
        <w:rPr>
          <w:rFonts w:ascii="仿宋" w:eastAsia="仿宋" w:hAnsi="仿宋" w:cs="仿宋" w:hint="eastAsia"/>
          <w:sz w:val="32"/>
          <w:szCs w:val="32"/>
        </w:rPr>
        <w:t>次，仲裁成功后全额退还，仲裁失败不予退还。</w:t>
      </w:r>
    </w:p>
    <w:p w:rsidR="0006777D" w:rsidRDefault="001C02AA">
      <w:pPr>
        <w:pStyle w:val="a5"/>
        <w:shd w:val="clear" w:color="auto" w:fill="FFFFFF"/>
        <w:spacing w:after="240" w:line="360" w:lineRule="auto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3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、特别说明：</w:t>
      </w:r>
    </w:p>
    <w:p w:rsidR="0006777D" w:rsidRDefault="001C02AA">
      <w:pPr>
        <w:pStyle w:val="a5"/>
        <w:shd w:val="clear" w:color="auto" w:fill="FFFFFF"/>
        <w:spacing w:after="240" w:line="360" w:lineRule="auto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1)</w:t>
      </w:r>
      <w:r>
        <w:rPr>
          <w:rFonts w:ascii="仿宋" w:eastAsia="仿宋" w:hAnsi="仿宋" w:cs="仿宋" w:hint="eastAsia"/>
          <w:sz w:val="32"/>
          <w:szCs w:val="32"/>
        </w:rPr>
        <w:t>棋手填写相关个人信息务必真实、完整填写。如发现信息错误或无法提供相关证明材料会导致无法参加决赛，如有任何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违规违规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行为，组委会有权随</w:t>
      </w:r>
      <w:r>
        <w:rPr>
          <w:rFonts w:ascii="仿宋" w:eastAsia="仿宋" w:hAnsi="仿宋" w:cs="仿宋" w:hint="eastAsia"/>
          <w:sz w:val="32"/>
          <w:szCs w:val="32"/>
        </w:rPr>
        <w:t>时酌情取消棋手成绩或强制退赛，复赛名额按名次依次替补，后果由棋手自行负责。</w:t>
      </w:r>
    </w:p>
    <w:p w:rsidR="0006777D" w:rsidRDefault="001C02AA">
      <w:pPr>
        <w:pStyle w:val="a5"/>
        <w:shd w:val="clear" w:color="auto" w:fill="FFFFFF"/>
        <w:spacing w:after="240" w:line="360" w:lineRule="auto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2)</w:t>
      </w:r>
      <w:r>
        <w:rPr>
          <w:rFonts w:ascii="仿宋" w:eastAsia="仿宋" w:hAnsi="仿宋" w:cs="仿宋" w:hint="eastAsia"/>
          <w:sz w:val="32"/>
          <w:szCs w:val="32"/>
        </w:rPr>
        <w:t>本比赛可通过比赛页面内留言通道与组委会沟通</w:t>
      </w:r>
    </w:p>
    <w:p w:rsidR="0006777D" w:rsidRDefault="001C02AA">
      <w:pPr>
        <w:pStyle w:val="a5"/>
        <w:numPr>
          <w:ilvl w:val="0"/>
          <w:numId w:val="1"/>
        </w:numPr>
        <w:shd w:val="clear" w:color="auto" w:fill="FFFFFF"/>
        <w:spacing w:after="240" w:line="360" w:lineRule="auto"/>
        <w:rPr>
          <w:rStyle w:val="a6"/>
          <w:rFonts w:ascii="仿宋" w:eastAsia="仿宋" w:hAnsi="仿宋" w:cs="Arial"/>
          <w:color w:val="7030A0"/>
          <w:sz w:val="32"/>
          <w:szCs w:val="32"/>
        </w:rPr>
      </w:pPr>
      <w:r>
        <w:rPr>
          <w:rStyle w:val="a6"/>
          <w:rFonts w:ascii="仿宋" w:eastAsia="仿宋" w:hAnsi="仿宋" w:cs="Arial" w:hint="eastAsia"/>
          <w:color w:val="7030A0"/>
          <w:sz w:val="32"/>
          <w:szCs w:val="32"/>
        </w:rPr>
        <w:t>奖品及奖励办法：</w:t>
      </w:r>
    </w:p>
    <w:p w:rsidR="0006777D" w:rsidRDefault="001C02AA">
      <w:pPr>
        <w:pStyle w:val="a5"/>
        <w:spacing w:after="240" w:line="360" w:lineRule="auto"/>
        <w:rPr>
          <w:rFonts w:ascii="仿宋" w:eastAsia="仿宋" w:hAnsi="仿宋" w:cs="Arial"/>
          <w:b/>
          <w:bCs/>
        </w:rPr>
      </w:pPr>
      <w:r>
        <w:rPr>
          <w:rFonts w:ascii="仿宋" w:eastAsia="仿宋" w:hAnsi="仿宋" w:cs="Arial"/>
          <w:b/>
          <w:bCs/>
          <w:noProof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1035050</wp:posOffset>
            </wp:positionH>
            <wp:positionV relativeFrom="paragraph">
              <wp:posOffset>6985</wp:posOffset>
            </wp:positionV>
            <wp:extent cx="4097020" cy="1802765"/>
            <wp:effectExtent l="0" t="0" r="17780" b="6985"/>
            <wp:wrapNone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108287" cy="18077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仿宋" w:eastAsia="仿宋" w:hAnsi="仿宋" w:cs="Arial" w:hint="eastAsia"/>
          <w:b/>
          <w:bCs/>
        </w:rPr>
        <w:t>奖励办法：</w:t>
      </w:r>
    </w:p>
    <w:p w:rsidR="0006777D" w:rsidRDefault="0006777D">
      <w:pPr>
        <w:pStyle w:val="a5"/>
        <w:spacing w:after="240" w:line="360" w:lineRule="auto"/>
        <w:rPr>
          <w:b/>
          <w:bCs/>
          <w:color w:val="000000"/>
          <w:shd w:val="clear" w:color="auto" w:fill="FFFFFF"/>
        </w:rPr>
      </w:pPr>
    </w:p>
    <w:p w:rsidR="0006777D" w:rsidRDefault="0006777D">
      <w:pPr>
        <w:pStyle w:val="a5"/>
        <w:spacing w:after="240" w:line="360" w:lineRule="auto"/>
        <w:rPr>
          <w:b/>
          <w:bCs/>
          <w:color w:val="000000"/>
          <w:shd w:val="clear" w:color="auto" w:fill="FFFFFF"/>
        </w:rPr>
      </w:pPr>
    </w:p>
    <w:p w:rsidR="0006777D" w:rsidRDefault="0006777D">
      <w:pPr>
        <w:pStyle w:val="a5"/>
        <w:spacing w:after="240" w:line="360" w:lineRule="auto"/>
        <w:rPr>
          <w:b/>
          <w:bCs/>
          <w:color w:val="000000"/>
          <w:shd w:val="clear" w:color="auto" w:fill="FFFFFF"/>
        </w:rPr>
      </w:pPr>
    </w:p>
    <w:p w:rsidR="0006777D" w:rsidRDefault="001C02AA">
      <w:pPr>
        <w:pStyle w:val="a5"/>
        <w:spacing w:after="240" w:line="360" w:lineRule="auto"/>
        <w:rPr>
          <w:rFonts w:ascii="仿宋" w:eastAsia="仿宋" w:hAnsi="仿宋" w:cs="Arial"/>
          <w:sz w:val="32"/>
          <w:szCs w:val="32"/>
        </w:rPr>
      </w:pPr>
      <w:r>
        <w:rPr>
          <w:rFonts w:ascii="仿宋" w:eastAsia="仿宋" w:hAnsi="仿宋" w:cs="Arial" w:hint="eastAsia"/>
          <w:sz w:val="32"/>
          <w:szCs w:val="32"/>
        </w:rPr>
        <w:t>1</w:t>
      </w:r>
      <w:r>
        <w:rPr>
          <w:rFonts w:ascii="仿宋" w:eastAsia="仿宋" w:hAnsi="仿宋" w:cs="Arial" w:hint="eastAsia"/>
          <w:sz w:val="32"/>
          <w:szCs w:val="32"/>
        </w:rPr>
        <w:t>、复盘课：特级大师</w:t>
      </w:r>
      <w:r>
        <w:rPr>
          <w:rFonts w:ascii="仿宋" w:eastAsia="仿宋" w:hAnsi="仿宋" w:cs="Arial" w:hint="eastAsia"/>
          <w:sz w:val="32"/>
          <w:szCs w:val="32"/>
        </w:rPr>
        <w:t>1v1</w:t>
      </w:r>
      <w:r>
        <w:rPr>
          <w:rFonts w:ascii="仿宋" w:eastAsia="仿宋" w:hAnsi="仿宋" w:cs="Arial" w:hint="eastAsia"/>
          <w:sz w:val="32"/>
          <w:szCs w:val="32"/>
        </w:rPr>
        <w:t>网络远程复盘（大师针对棋手情况讲解，时长约</w:t>
      </w:r>
      <w:r>
        <w:rPr>
          <w:rFonts w:ascii="仿宋" w:eastAsia="仿宋" w:hAnsi="仿宋" w:cs="Arial" w:hint="eastAsia"/>
          <w:sz w:val="32"/>
          <w:szCs w:val="32"/>
        </w:rPr>
        <w:t>30</w:t>
      </w:r>
      <w:r>
        <w:rPr>
          <w:rFonts w:ascii="仿宋" w:eastAsia="仿宋" w:hAnsi="仿宋" w:cs="Arial" w:hint="eastAsia"/>
          <w:sz w:val="32"/>
          <w:szCs w:val="32"/>
        </w:rPr>
        <w:t>分钟，具体时长由大师根据情况决定）</w:t>
      </w:r>
    </w:p>
    <w:p w:rsidR="0006777D" w:rsidRDefault="001C02AA">
      <w:pPr>
        <w:pStyle w:val="a5"/>
        <w:spacing w:after="240" w:line="360" w:lineRule="auto"/>
        <w:rPr>
          <w:rFonts w:ascii="仿宋" w:eastAsia="仿宋" w:hAnsi="仿宋" w:cs="Arial"/>
          <w:sz w:val="32"/>
          <w:szCs w:val="32"/>
        </w:rPr>
      </w:pPr>
      <w:r>
        <w:rPr>
          <w:rFonts w:ascii="仿宋" w:eastAsia="仿宋" w:hAnsi="仿宋" w:cs="Arial" w:hint="eastAsia"/>
          <w:sz w:val="32"/>
          <w:szCs w:val="32"/>
        </w:rPr>
        <w:t>2</w:t>
      </w:r>
      <w:r>
        <w:rPr>
          <w:rFonts w:ascii="仿宋" w:eastAsia="仿宋" w:hAnsi="仿宋" w:cs="Arial" w:hint="eastAsia"/>
          <w:sz w:val="32"/>
          <w:szCs w:val="32"/>
        </w:rPr>
        <w:t>、微课堂：超玥精品微课堂课程</w:t>
      </w:r>
    </w:p>
    <w:p w:rsidR="0006777D" w:rsidRDefault="001C02AA">
      <w:pPr>
        <w:pStyle w:val="a5"/>
        <w:spacing w:after="240" w:line="360" w:lineRule="auto"/>
        <w:rPr>
          <w:rFonts w:ascii="仿宋" w:eastAsia="仿宋" w:hAnsi="仿宋" w:cs="Arial"/>
          <w:sz w:val="32"/>
          <w:szCs w:val="32"/>
        </w:rPr>
      </w:pPr>
      <w:r>
        <w:rPr>
          <w:rFonts w:ascii="仿宋" w:eastAsia="仿宋" w:hAnsi="仿宋" w:cs="Arial" w:hint="eastAsia"/>
          <w:sz w:val="32"/>
          <w:szCs w:val="32"/>
        </w:rPr>
        <w:t>3</w:t>
      </w:r>
      <w:r>
        <w:rPr>
          <w:rFonts w:ascii="仿宋" w:eastAsia="仿宋" w:hAnsi="仿宋" w:cs="Arial" w:hint="eastAsia"/>
          <w:sz w:val="32"/>
          <w:szCs w:val="32"/>
        </w:rPr>
        <w:t>、智赛会员：</w:t>
      </w:r>
      <w:proofErr w:type="gramStart"/>
      <w:r>
        <w:rPr>
          <w:rFonts w:ascii="仿宋" w:eastAsia="仿宋" w:hAnsi="仿宋" w:cs="Arial" w:hint="eastAsia"/>
          <w:sz w:val="32"/>
          <w:szCs w:val="32"/>
        </w:rPr>
        <w:t>智赛网平台</w:t>
      </w:r>
      <w:proofErr w:type="gramEnd"/>
      <w:r>
        <w:rPr>
          <w:rFonts w:ascii="仿宋" w:eastAsia="仿宋" w:hAnsi="仿宋" w:cs="Arial" w:hint="eastAsia"/>
          <w:sz w:val="32"/>
          <w:szCs w:val="32"/>
        </w:rPr>
        <w:t>VIP</w:t>
      </w:r>
      <w:r>
        <w:rPr>
          <w:rFonts w:ascii="仿宋" w:eastAsia="仿宋" w:hAnsi="仿宋" w:cs="Arial" w:hint="eastAsia"/>
          <w:sz w:val="32"/>
          <w:szCs w:val="32"/>
        </w:rPr>
        <w:t>会员权益，可无限制使用棋谱分析、</w:t>
      </w:r>
      <w:r>
        <w:rPr>
          <w:rFonts w:ascii="仿宋" w:eastAsia="仿宋" w:hAnsi="仿宋" w:cs="Arial" w:hint="eastAsia"/>
          <w:sz w:val="32"/>
          <w:szCs w:val="32"/>
        </w:rPr>
        <w:t>AI</w:t>
      </w:r>
      <w:r>
        <w:rPr>
          <w:rFonts w:ascii="仿宋" w:eastAsia="仿宋" w:hAnsi="仿宋" w:cs="Arial" w:hint="eastAsia"/>
          <w:sz w:val="32"/>
          <w:szCs w:val="32"/>
        </w:rPr>
        <w:t>训练等高级功能模块</w:t>
      </w:r>
    </w:p>
    <w:p w:rsidR="0006777D" w:rsidRDefault="001C02AA">
      <w:pPr>
        <w:pStyle w:val="a5"/>
        <w:spacing w:after="240" w:line="360" w:lineRule="auto"/>
        <w:rPr>
          <w:rStyle w:val="a6"/>
          <w:rFonts w:ascii="仿宋" w:eastAsia="仿宋" w:hAnsi="仿宋" w:cs="Arial"/>
          <w:color w:val="7030A0"/>
          <w:sz w:val="32"/>
          <w:szCs w:val="32"/>
        </w:rPr>
      </w:pPr>
      <w:r>
        <w:rPr>
          <w:rFonts w:ascii="仿宋" w:eastAsia="仿宋" w:hAnsi="仿宋" w:cs="Arial" w:hint="eastAsia"/>
          <w:sz w:val="32"/>
          <w:szCs w:val="32"/>
        </w:rPr>
        <w:t>4</w:t>
      </w:r>
      <w:r>
        <w:rPr>
          <w:rFonts w:ascii="仿宋" w:eastAsia="仿宋" w:hAnsi="仿宋" w:cs="Arial" w:hint="eastAsia"/>
          <w:sz w:val="32"/>
          <w:szCs w:val="32"/>
        </w:rPr>
        <w:t>、获奖证书：</w:t>
      </w:r>
      <w:proofErr w:type="gramStart"/>
      <w:r>
        <w:rPr>
          <w:rFonts w:ascii="仿宋" w:eastAsia="仿宋" w:hAnsi="仿宋" w:cs="Arial" w:hint="eastAsia"/>
          <w:sz w:val="32"/>
          <w:szCs w:val="32"/>
        </w:rPr>
        <w:t>凡正常完赛棋手</w:t>
      </w:r>
      <w:proofErr w:type="gramEnd"/>
      <w:r>
        <w:rPr>
          <w:rFonts w:ascii="仿宋" w:eastAsia="仿宋" w:hAnsi="仿宋" w:cs="Arial" w:hint="eastAsia"/>
          <w:sz w:val="32"/>
          <w:szCs w:val="32"/>
        </w:rPr>
        <w:t>均可获得比赛组委会出具的电子证书，各组前</w:t>
      </w:r>
      <w:r>
        <w:rPr>
          <w:rFonts w:ascii="仿宋" w:eastAsia="仿宋" w:hAnsi="仿宋" w:cs="Arial" w:hint="eastAsia"/>
          <w:sz w:val="32"/>
          <w:szCs w:val="32"/>
        </w:rPr>
        <w:t>16</w:t>
      </w:r>
      <w:r>
        <w:rPr>
          <w:rFonts w:ascii="仿宋" w:eastAsia="仿宋" w:hAnsi="仿宋" w:cs="Arial" w:hint="eastAsia"/>
          <w:sz w:val="32"/>
          <w:szCs w:val="32"/>
        </w:rPr>
        <w:t>名获得比赛组委会出具的获奖电子证书。</w:t>
      </w:r>
    </w:p>
    <w:p w:rsidR="0006777D" w:rsidRDefault="001C02AA">
      <w:pPr>
        <w:pStyle w:val="a5"/>
        <w:numPr>
          <w:ilvl w:val="0"/>
          <w:numId w:val="1"/>
        </w:numPr>
        <w:shd w:val="clear" w:color="auto" w:fill="FFFFFF"/>
        <w:spacing w:after="240" w:line="360" w:lineRule="auto"/>
        <w:rPr>
          <w:rStyle w:val="a6"/>
          <w:rFonts w:ascii="仿宋" w:eastAsia="仿宋" w:hAnsi="仿宋" w:cs="Arial"/>
          <w:color w:val="7030A0"/>
          <w:sz w:val="32"/>
          <w:szCs w:val="32"/>
        </w:rPr>
      </w:pPr>
      <w:r>
        <w:rPr>
          <w:rStyle w:val="a6"/>
          <w:rFonts w:ascii="仿宋" w:eastAsia="仿宋" w:hAnsi="仿宋" w:cs="Arial"/>
          <w:color w:val="7030A0"/>
          <w:sz w:val="32"/>
          <w:szCs w:val="32"/>
        </w:rPr>
        <w:t>裁判和仲裁：</w:t>
      </w:r>
    </w:p>
    <w:p w:rsidR="0006777D" w:rsidRDefault="001C02AA">
      <w:pPr>
        <w:pStyle w:val="a5"/>
        <w:spacing w:after="240" w:line="360" w:lineRule="auto"/>
        <w:rPr>
          <w:rFonts w:ascii="仿宋" w:eastAsia="仿宋" w:hAnsi="仿宋" w:cs="Arial"/>
          <w:sz w:val="32"/>
          <w:szCs w:val="32"/>
        </w:rPr>
      </w:pPr>
      <w:r>
        <w:rPr>
          <w:rFonts w:ascii="仿宋" w:eastAsia="仿宋" w:hAnsi="仿宋" w:cs="Arial"/>
          <w:sz w:val="32"/>
          <w:szCs w:val="32"/>
        </w:rPr>
        <w:t>(</w:t>
      </w:r>
      <w:proofErr w:type="gramStart"/>
      <w:r>
        <w:rPr>
          <w:rFonts w:ascii="仿宋" w:eastAsia="仿宋" w:hAnsi="仿宋" w:cs="Arial"/>
          <w:sz w:val="32"/>
          <w:szCs w:val="32"/>
        </w:rPr>
        <w:t>一</w:t>
      </w:r>
      <w:proofErr w:type="gramEnd"/>
      <w:r>
        <w:rPr>
          <w:rFonts w:ascii="仿宋" w:eastAsia="仿宋" w:hAnsi="仿宋" w:cs="Arial"/>
          <w:sz w:val="32"/>
          <w:szCs w:val="32"/>
        </w:rPr>
        <w:t>)</w:t>
      </w:r>
      <w:r>
        <w:rPr>
          <w:rFonts w:ascii="仿宋" w:eastAsia="仿宋" w:hAnsi="仿宋" w:cs="Arial"/>
          <w:sz w:val="32"/>
          <w:szCs w:val="32"/>
        </w:rPr>
        <w:t>裁判长由中国国际象棋协会派任</w:t>
      </w:r>
      <w:r>
        <w:rPr>
          <w:rFonts w:ascii="仿宋" w:eastAsia="仿宋" w:hAnsi="仿宋" w:cs="Arial" w:hint="eastAsia"/>
          <w:sz w:val="32"/>
          <w:szCs w:val="32"/>
        </w:rPr>
        <w:t>王俊楠（国际级裁判）担任。</w:t>
      </w:r>
    </w:p>
    <w:p w:rsidR="0006777D" w:rsidRDefault="001C02AA">
      <w:pPr>
        <w:pStyle w:val="a5"/>
        <w:spacing w:after="240" w:line="360" w:lineRule="auto"/>
        <w:rPr>
          <w:rFonts w:ascii="仿宋" w:eastAsia="仿宋" w:hAnsi="仿宋" w:cs="Arial"/>
          <w:sz w:val="32"/>
          <w:szCs w:val="32"/>
        </w:rPr>
      </w:pPr>
      <w:r>
        <w:rPr>
          <w:rFonts w:ascii="仿宋" w:eastAsia="仿宋" w:hAnsi="仿宋" w:cs="Arial"/>
          <w:sz w:val="32"/>
          <w:szCs w:val="32"/>
        </w:rPr>
        <w:t>(</w:t>
      </w:r>
      <w:r>
        <w:rPr>
          <w:rFonts w:ascii="仿宋" w:eastAsia="仿宋" w:hAnsi="仿宋" w:cs="Arial"/>
          <w:sz w:val="32"/>
          <w:szCs w:val="32"/>
        </w:rPr>
        <w:t>二</w:t>
      </w:r>
      <w:r>
        <w:rPr>
          <w:rFonts w:ascii="仿宋" w:eastAsia="仿宋" w:hAnsi="仿宋" w:cs="Arial"/>
          <w:sz w:val="32"/>
          <w:szCs w:val="32"/>
        </w:rPr>
        <w:t>)</w:t>
      </w:r>
      <w:r>
        <w:rPr>
          <w:rFonts w:ascii="仿宋" w:eastAsia="仿宋" w:hAnsi="仿宋" w:cs="Arial"/>
          <w:sz w:val="32"/>
          <w:szCs w:val="32"/>
        </w:rPr>
        <w:t>仲裁：仲裁委员会人员组成和职责范围按《仲裁委员会条例》执行。</w:t>
      </w:r>
    </w:p>
    <w:p w:rsidR="0006777D" w:rsidRDefault="001C02AA">
      <w:pPr>
        <w:pStyle w:val="a5"/>
        <w:numPr>
          <w:ilvl w:val="0"/>
          <w:numId w:val="1"/>
        </w:numPr>
        <w:shd w:val="clear" w:color="auto" w:fill="FFFFFF"/>
        <w:spacing w:after="240" w:line="360" w:lineRule="auto"/>
        <w:rPr>
          <w:rStyle w:val="a6"/>
          <w:rFonts w:ascii="仿宋" w:eastAsia="仿宋" w:hAnsi="仿宋" w:cs="Arial"/>
          <w:color w:val="7030A0"/>
          <w:sz w:val="32"/>
          <w:szCs w:val="32"/>
        </w:rPr>
      </w:pPr>
      <w:r>
        <w:rPr>
          <w:rStyle w:val="a6"/>
          <w:rFonts w:ascii="仿宋" w:eastAsia="仿宋" w:hAnsi="仿宋" w:cs="Arial" w:hint="eastAsia"/>
          <w:color w:val="7030A0"/>
          <w:sz w:val="32"/>
          <w:szCs w:val="32"/>
        </w:rPr>
        <w:t>比赛监督及诚信公约</w:t>
      </w:r>
    </w:p>
    <w:p w:rsidR="0006777D" w:rsidRDefault="001C02AA">
      <w:pPr>
        <w:pStyle w:val="a5"/>
        <w:spacing w:after="240" w:line="360" w:lineRule="auto"/>
        <w:rPr>
          <w:rFonts w:ascii="仿宋" w:eastAsia="仿宋" w:hAnsi="仿宋" w:cs="Arial"/>
          <w:sz w:val="32"/>
          <w:szCs w:val="32"/>
        </w:rPr>
      </w:pPr>
      <w:r>
        <w:rPr>
          <w:rFonts w:ascii="仿宋" w:eastAsia="仿宋" w:hAnsi="仿宋" w:cs="Arial" w:hint="eastAsia"/>
          <w:sz w:val="32"/>
          <w:szCs w:val="32"/>
        </w:rPr>
        <w:t>1)</w:t>
      </w:r>
      <w:r>
        <w:rPr>
          <w:rFonts w:ascii="仿宋" w:eastAsia="仿宋" w:hAnsi="仿宋" w:cs="Arial" w:hint="eastAsia"/>
          <w:sz w:val="32"/>
          <w:szCs w:val="32"/>
        </w:rPr>
        <w:t>比赛全程</w:t>
      </w:r>
      <w:r>
        <w:rPr>
          <w:rFonts w:ascii="仿宋" w:eastAsia="仿宋" w:hAnsi="仿宋" w:cs="Arial"/>
          <w:sz w:val="32"/>
          <w:szCs w:val="32"/>
        </w:rPr>
        <w:t>智</w:t>
      </w:r>
      <w:proofErr w:type="gramStart"/>
      <w:r>
        <w:rPr>
          <w:rFonts w:ascii="仿宋" w:eastAsia="仿宋" w:hAnsi="仿宋" w:cs="Arial"/>
          <w:sz w:val="32"/>
          <w:szCs w:val="32"/>
        </w:rPr>
        <w:t>赛网防</w:t>
      </w:r>
      <w:proofErr w:type="gramEnd"/>
      <w:r>
        <w:rPr>
          <w:rFonts w:ascii="仿宋" w:eastAsia="仿宋" w:hAnsi="仿宋" w:cs="Arial"/>
          <w:sz w:val="32"/>
          <w:szCs w:val="32"/>
        </w:rPr>
        <w:t>作弊系统</w:t>
      </w:r>
      <w:r>
        <w:rPr>
          <w:rFonts w:ascii="仿宋" w:eastAsia="仿宋" w:hAnsi="仿宋" w:cs="Arial" w:hint="eastAsia"/>
          <w:sz w:val="32"/>
          <w:szCs w:val="32"/>
        </w:rPr>
        <w:t>监控</w:t>
      </w:r>
      <w:r>
        <w:rPr>
          <w:rFonts w:ascii="仿宋" w:eastAsia="仿宋" w:hAnsi="仿宋" w:cs="Arial"/>
          <w:sz w:val="32"/>
          <w:szCs w:val="32"/>
        </w:rPr>
        <w:t>预警</w:t>
      </w:r>
      <w:r>
        <w:rPr>
          <w:rFonts w:ascii="仿宋" w:eastAsia="仿宋" w:hAnsi="仿宋" w:cs="Arial" w:hint="eastAsia"/>
          <w:sz w:val="32"/>
          <w:szCs w:val="32"/>
        </w:rPr>
        <w:t>。</w:t>
      </w:r>
    </w:p>
    <w:p w:rsidR="0006777D" w:rsidRDefault="001C02AA">
      <w:pPr>
        <w:pStyle w:val="a5"/>
        <w:spacing w:after="240" w:line="360" w:lineRule="auto"/>
        <w:rPr>
          <w:rFonts w:ascii="仿宋" w:eastAsia="仿宋" w:hAnsi="仿宋" w:cs="Arial"/>
          <w:sz w:val="32"/>
          <w:szCs w:val="32"/>
        </w:rPr>
      </w:pPr>
      <w:r>
        <w:rPr>
          <w:rFonts w:ascii="仿宋" w:eastAsia="仿宋" w:hAnsi="仿宋" w:cs="Arial" w:hint="eastAsia"/>
          <w:sz w:val="32"/>
          <w:szCs w:val="32"/>
        </w:rPr>
        <w:t xml:space="preserve">2) </w:t>
      </w:r>
      <w:r>
        <w:rPr>
          <w:rFonts w:ascii="仿宋" w:eastAsia="仿宋" w:hAnsi="仿宋" w:cs="Arial" w:hint="eastAsia"/>
          <w:sz w:val="32"/>
          <w:szCs w:val="32"/>
        </w:rPr>
        <w:t>所有参赛棋手须严格遵守比赛规则，尊敬裁判，尊重对手，遵守体育竞赛规范和体育道德。</w:t>
      </w:r>
    </w:p>
    <w:p w:rsidR="0006777D" w:rsidRDefault="001C02AA">
      <w:pPr>
        <w:pStyle w:val="a5"/>
        <w:spacing w:after="240" w:line="360" w:lineRule="auto"/>
        <w:rPr>
          <w:rFonts w:ascii="仿宋" w:eastAsia="仿宋" w:hAnsi="仿宋" w:cs="Arial"/>
          <w:sz w:val="32"/>
          <w:szCs w:val="32"/>
        </w:rPr>
      </w:pPr>
      <w:r>
        <w:rPr>
          <w:rFonts w:ascii="仿宋" w:eastAsia="仿宋" w:hAnsi="仿宋" w:cs="Arial" w:hint="eastAsia"/>
          <w:sz w:val="32"/>
          <w:szCs w:val="32"/>
        </w:rPr>
        <w:lastRenderedPageBreak/>
        <w:t>3)</w:t>
      </w:r>
      <w:r>
        <w:rPr>
          <w:rFonts w:ascii="仿宋" w:eastAsia="仿宋" w:hAnsi="仿宋" w:cs="Arial" w:hint="eastAsia"/>
          <w:sz w:val="32"/>
          <w:szCs w:val="32"/>
        </w:rPr>
        <w:t>比赛期间禁止委托他人代替比赛或者使用</w:t>
      </w:r>
      <w:r>
        <w:rPr>
          <w:rFonts w:ascii="仿宋" w:eastAsia="仿宋" w:hAnsi="仿宋" w:cs="Arial" w:hint="eastAsia"/>
          <w:sz w:val="32"/>
          <w:szCs w:val="32"/>
        </w:rPr>
        <w:t>AI</w:t>
      </w:r>
      <w:r>
        <w:rPr>
          <w:rFonts w:ascii="仿宋" w:eastAsia="仿宋" w:hAnsi="仿宋" w:cs="Arial" w:hint="eastAsia"/>
          <w:sz w:val="32"/>
          <w:szCs w:val="32"/>
        </w:rPr>
        <w:t>软件等作弊行为，一经发现，组委会有权对该棋手判负或直接取消该棋手比赛资格。</w:t>
      </w:r>
    </w:p>
    <w:p w:rsidR="0006777D" w:rsidRDefault="001C02AA">
      <w:pPr>
        <w:pStyle w:val="a5"/>
        <w:numPr>
          <w:ilvl w:val="0"/>
          <w:numId w:val="1"/>
        </w:numPr>
        <w:shd w:val="clear" w:color="auto" w:fill="FFFFFF"/>
        <w:spacing w:after="240" w:line="360" w:lineRule="auto"/>
        <w:rPr>
          <w:rStyle w:val="a6"/>
          <w:rFonts w:ascii="仿宋" w:eastAsia="仿宋" w:hAnsi="仿宋" w:cs="Arial"/>
          <w:color w:val="7030A0"/>
          <w:sz w:val="32"/>
          <w:szCs w:val="32"/>
        </w:rPr>
      </w:pPr>
      <w:r>
        <w:rPr>
          <w:rStyle w:val="a6"/>
          <w:rFonts w:ascii="仿宋" w:eastAsia="仿宋" w:hAnsi="仿宋" w:cs="Arial" w:hint="eastAsia"/>
          <w:color w:val="7030A0"/>
          <w:sz w:val="32"/>
          <w:szCs w:val="32"/>
        </w:rPr>
        <w:t>本规程解释权属大赛组委会，未尽事宜另行通知。</w:t>
      </w:r>
    </w:p>
    <w:sectPr w:rsidR="000677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微软雅黑"/>
    <w:charset w:val="86"/>
    <w:family w:val="auto"/>
    <w:pitch w:val="default"/>
    <w:sig w:usb0="00000000" w:usb1="00000000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altName w:val="宋体"/>
    <w:panose1 w:val="00000000000000000000"/>
    <w:charset w:val="86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45159A"/>
    <w:multiLevelType w:val="multilevel"/>
    <w:tmpl w:val="0B45159A"/>
    <w:lvl w:ilvl="0">
      <w:start w:val="1"/>
      <w:numFmt w:val="decimal"/>
      <w:lvlText w:val="%1)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B3F2007"/>
    <w:multiLevelType w:val="multilevel"/>
    <w:tmpl w:val="3B3F2007"/>
    <w:lvl w:ilvl="0">
      <w:start w:val="1"/>
      <w:numFmt w:val="decimal"/>
      <w:lvlText w:val="%1)"/>
      <w:lvlJc w:val="left"/>
      <w:pPr>
        <w:ind w:left="708" w:hanging="468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80" w:hanging="420"/>
      </w:pPr>
    </w:lvl>
    <w:lvl w:ilvl="2">
      <w:start w:val="1"/>
      <w:numFmt w:val="lowerRoman"/>
      <w:lvlText w:val="%3."/>
      <w:lvlJc w:val="right"/>
      <w:pPr>
        <w:ind w:left="1500" w:hanging="420"/>
      </w:pPr>
    </w:lvl>
    <w:lvl w:ilvl="3">
      <w:start w:val="1"/>
      <w:numFmt w:val="decimal"/>
      <w:lvlText w:val="%4."/>
      <w:lvlJc w:val="left"/>
      <w:pPr>
        <w:ind w:left="1920" w:hanging="420"/>
      </w:pPr>
    </w:lvl>
    <w:lvl w:ilvl="4">
      <w:start w:val="1"/>
      <w:numFmt w:val="lowerLetter"/>
      <w:lvlText w:val="%5)"/>
      <w:lvlJc w:val="left"/>
      <w:pPr>
        <w:ind w:left="2340" w:hanging="420"/>
      </w:pPr>
    </w:lvl>
    <w:lvl w:ilvl="5">
      <w:start w:val="1"/>
      <w:numFmt w:val="lowerRoman"/>
      <w:lvlText w:val="%6."/>
      <w:lvlJc w:val="right"/>
      <w:pPr>
        <w:ind w:left="2760" w:hanging="420"/>
      </w:pPr>
    </w:lvl>
    <w:lvl w:ilvl="6">
      <w:start w:val="1"/>
      <w:numFmt w:val="decimal"/>
      <w:lvlText w:val="%7."/>
      <w:lvlJc w:val="left"/>
      <w:pPr>
        <w:ind w:left="3180" w:hanging="420"/>
      </w:pPr>
    </w:lvl>
    <w:lvl w:ilvl="7">
      <w:start w:val="1"/>
      <w:numFmt w:val="lowerLetter"/>
      <w:lvlText w:val="%8)"/>
      <w:lvlJc w:val="left"/>
      <w:pPr>
        <w:ind w:left="3600" w:hanging="420"/>
      </w:pPr>
    </w:lvl>
    <w:lvl w:ilvl="8">
      <w:start w:val="1"/>
      <w:numFmt w:val="lowerRoman"/>
      <w:lvlText w:val="%9."/>
      <w:lvlJc w:val="right"/>
      <w:pPr>
        <w:ind w:left="4020" w:hanging="420"/>
      </w:pPr>
    </w:lvl>
  </w:abstractNum>
  <w:abstractNum w:abstractNumId="2">
    <w:nsid w:val="3F612B9B"/>
    <w:multiLevelType w:val="multilevel"/>
    <w:tmpl w:val="3F612B9B"/>
    <w:lvl w:ilvl="0">
      <w:start w:val="1"/>
      <w:numFmt w:val="chineseCountingThousand"/>
      <w:lvlText w:val="%1、"/>
      <w:lvlJc w:val="left"/>
      <w:pPr>
        <w:ind w:left="420" w:hanging="420"/>
      </w:pPr>
      <w:rPr>
        <w:b/>
        <w:bCs/>
        <w:color w:val="7030A0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6FBF4DD1"/>
    <w:multiLevelType w:val="multilevel"/>
    <w:tmpl w:val="6FBF4DD1"/>
    <w:lvl w:ilvl="0">
      <w:start w:val="2"/>
      <w:numFmt w:val="decimal"/>
      <w:lvlText w:val="%1、"/>
      <w:lvlJc w:val="left"/>
      <w:pPr>
        <w:ind w:left="384" w:hanging="384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0AE2"/>
    <w:rsid w:val="0000706C"/>
    <w:rsid w:val="0006777D"/>
    <w:rsid w:val="00106BF1"/>
    <w:rsid w:val="001466D9"/>
    <w:rsid w:val="00176B40"/>
    <w:rsid w:val="00182FFD"/>
    <w:rsid w:val="001A3C17"/>
    <w:rsid w:val="001C02AA"/>
    <w:rsid w:val="0021332A"/>
    <w:rsid w:val="00236C6E"/>
    <w:rsid w:val="002A39EA"/>
    <w:rsid w:val="002D2075"/>
    <w:rsid w:val="002D5E3F"/>
    <w:rsid w:val="002E1B46"/>
    <w:rsid w:val="002E26CF"/>
    <w:rsid w:val="0030499F"/>
    <w:rsid w:val="00332EF0"/>
    <w:rsid w:val="00345446"/>
    <w:rsid w:val="003478B5"/>
    <w:rsid w:val="00364EEA"/>
    <w:rsid w:val="00376A7A"/>
    <w:rsid w:val="003817E3"/>
    <w:rsid w:val="003B119C"/>
    <w:rsid w:val="003C107E"/>
    <w:rsid w:val="003C2F59"/>
    <w:rsid w:val="003F7145"/>
    <w:rsid w:val="00404346"/>
    <w:rsid w:val="00410A33"/>
    <w:rsid w:val="00431D30"/>
    <w:rsid w:val="00455963"/>
    <w:rsid w:val="004716D0"/>
    <w:rsid w:val="004721DE"/>
    <w:rsid w:val="00490CD2"/>
    <w:rsid w:val="00494F21"/>
    <w:rsid w:val="004E0D5E"/>
    <w:rsid w:val="004E491A"/>
    <w:rsid w:val="004F146B"/>
    <w:rsid w:val="0057321E"/>
    <w:rsid w:val="00597914"/>
    <w:rsid w:val="005A0183"/>
    <w:rsid w:val="005C57BD"/>
    <w:rsid w:val="00612458"/>
    <w:rsid w:val="00622615"/>
    <w:rsid w:val="00642135"/>
    <w:rsid w:val="0066246C"/>
    <w:rsid w:val="00671281"/>
    <w:rsid w:val="0067137E"/>
    <w:rsid w:val="0068560B"/>
    <w:rsid w:val="006F071E"/>
    <w:rsid w:val="00703691"/>
    <w:rsid w:val="00710BA2"/>
    <w:rsid w:val="0071255A"/>
    <w:rsid w:val="0071642C"/>
    <w:rsid w:val="00722D00"/>
    <w:rsid w:val="00725161"/>
    <w:rsid w:val="00746F09"/>
    <w:rsid w:val="00772237"/>
    <w:rsid w:val="007762EC"/>
    <w:rsid w:val="007C627D"/>
    <w:rsid w:val="007D0161"/>
    <w:rsid w:val="007D3E18"/>
    <w:rsid w:val="00855B62"/>
    <w:rsid w:val="00875343"/>
    <w:rsid w:val="008D4D54"/>
    <w:rsid w:val="008F45CB"/>
    <w:rsid w:val="008F4FD9"/>
    <w:rsid w:val="0091123D"/>
    <w:rsid w:val="009139F8"/>
    <w:rsid w:val="00914188"/>
    <w:rsid w:val="00914C9B"/>
    <w:rsid w:val="00916D72"/>
    <w:rsid w:val="009378D8"/>
    <w:rsid w:val="00947E6A"/>
    <w:rsid w:val="00957AC7"/>
    <w:rsid w:val="0096292F"/>
    <w:rsid w:val="009810DA"/>
    <w:rsid w:val="00982A02"/>
    <w:rsid w:val="00985B75"/>
    <w:rsid w:val="00985E51"/>
    <w:rsid w:val="00992E31"/>
    <w:rsid w:val="00996184"/>
    <w:rsid w:val="009A17A2"/>
    <w:rsid w:val="009A54ED"/>
    <w:rsid w:val="009C23FD"/>
    <w:rsid w:val="009C526D"/>
    <w:rsid w:val="009D6E73"/>
    <w:rsid w:val="009F5E45"/>
    <w:rsid w:val="00A32B7C"/>
    <w:rsid w:val="00A52FE8"/>
    <w:rsid w:val="00A55C0A"/>
    <w:rsid w:val="00AC5103"/>
    <w:rsid w:val="00AF3B47"/>
    <w:rsid w:val="00AF4D81"/>
    <w:rsid w:val="00B178A1"/>
    <w:rsid w:val="00B670D2"/>
    <w:rsid w:val="00B67C8A"/>
    <w:rsid w:val="00B81179"/>
    <w:rsid w:val="00BF1F77"/>
    <w:rsid w:val="00C00AE2"/>
    <w:rsid w:val="00C21351"/>
    <w:rsid w:val="00C445CD"/>
    <w:rsid w:val="00C5363E"/>
    <w:rsid w:val="00C53DE7"/>
    <w:rsid w:val="00CB2051"/>
    <w:rsid w:val="00CF6B52"/>
    <w:rsid w:val="00D26074"/>
    <w:rsid w:val="00D52595"/>
    <w:rsid w:val="00D75514"/>
    <w:rsid w:val="00D766CF"/>
    <w:rsid w:val="00DB118E"/>
    <w:rsid w:val="00DC1B24"/>
    <w:rsid w:val="00DE1067"/>
    <w:rsid w:val="00DE3CC7"/>
    <w:rsid w:val="00E23120"/>
    <w:rsid w:val="00E64A7D"/>
    <w:rsid w:val="00E807B7"/>
    <w:rsid w:val="00EB0AF7"/>
    <w:rsid w:val="00EC17A8"/>
    <w:rsid w:val="00EC3C31"/>
    <w:rsid w:val="00EE314F"/>
    <w:rsid w:val="00F014F8"/>
    <w:rsid w:val="00F210A9"/>
    <w:rsid w:val="00F22453"/>
    <w:rsid w:val="00F910CF"/>
    <w:rsid w:val="00FA48FA"/>
    <w:rsid w:val="00FC511C"/>
    <w:rsid w:val="00FE5693"/>
    <w:rsid w:val="00FF0BF1"/>
    <w:rsid w:val="053476C5"/>
    <w:rsid w:val="054E1055"/>
    <w:rsid w:val="0D1227E8"/>
    <w:rsid w:val="0D7B364D"/>
    <w:rsid w:val="141332CE"/>
    <w:rsid w:val="1A3C6D1D"/>
    <w:rsid w:val="23DC49BD"/>
    <w:rsid w:val="25F905D8"/>
    <w:rsid w:val="27EA5E5D"/>
    <w:rsid w:val="2AD96081"/>
    <w:rsid w:val="2E0A3173"/>
    <w:rsid w:val="30557319"/>
    <w:rsid w:val="34B13062"/>
    <w:rsid w:val="373712D8"/>
    <w:rsid w:val="3A442FCA"/>
    <w:rsid w:val="3B241B7B"/>
    <w:rsid w:val="3BDB3EB6"/>
    <w:rsid w:val="3EA721F6"/>
    <w:rsid w:val="432645EE"/>
    <w:rsid w:val="48353BAF"/>
    <w:rsid w:val="4D412D4E"/>
    <w:rsid w:val="56E15D8F"/>
    <w:rsid w:val="5A71423C"/>
    <w:rsid w:val="5D8652FE"/>
    <w:rsid w:val="6053019E"/>
    <w:rsid w:val="64364F60"/>
    <w:rsid w:val="64F6790E"/>
    <w:rsid w:val="650108C9"/>
    <w:rsid w:val="66FD68B1"/>
    <w:rsid w:val="681C3A1A"/>
    <w:rsid w:val="682B7C17"/>
    <w:rsid w:val="6FB34DEC"/>
    <w:rsid w:val="740016E4"/>
    <w:rsid w:val="75D43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nhideWhenUsed/>
    <w:qFormat/>
    <w:pPr>
      <w:widowControl/>
      <w:jc w:val="left"/>
    </w:pPr>
    <w:rPr>
      <w:rFonts w:ascii="宋体" w:eastAsia="宋体" w:hAnsi="宋体" w:cs="宋体"/>
      <w:color w:val="666666"/>
      <w:kern w:val="0"/>
      <w:sz w:val="24"/>
      <w:szCs w:val="24"/>
    </w:rPr>
  </w:style>
  <w:style w:type="character" w:styleId="a6">
    <w:name w:val="Strong"/>
    <w:basedOn w:val="a0"/>
    <w:uiPriority w:val="22"/>
    <w:qFormat/>
    <w:rPr>
      <w:b/>
      <w:bCs/>
    </w:rPr>
  </w:style>
  <w:style w:type="character" w:customStyle="1" w:styleId="Char0">
    <w:name w:val="页眉 Char"/>
    <w:basedOn w:val="a0"/>
    <w:link w:val="a4"/>
    <w:uiPriority w:val="99"/>
    <w:semiHidden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Pr>
      <w:sz w:val="18"/>
      <w:szCs w:val="18"/>
    </w:rPr>
  </w:style>
  <w:style w:type="paragraph" w:styleId="a7">
    <w:name w:val="List Paragraph"/>
    <w:basedOn w:val="a"/>
    <w:uiPriority w:val="99"/>
    <w:qFormat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nhideWhenUsed/>
    <w:qFormat/>
    <w:pPr>
      <w:widowControl/>
      <w:jc w:val="left"/>
    </w:pPr>
    <w:rPr>
      <w:rFonts w:ascii="宋体" w:eastAsia="宋体" w:hAnsi="宋体" w:cs="宋体"/>
      <w:color w:val="666666"/>
      <w:kern w:val="0"/>
      <w:sz w:val="24"/>
      <w:szCs w:val="24"/>
    </w:rPr>
  </w:style>
  <w:style w:type="character" w:styleId="a6">
    <w:name w:val="Strong"/>
    <w:basedOn w:val="a0"/>
    <w:uiPriority w:val="22"/>
    <w:qFormat/>
    <w:rPr>
      <w:b/>
      <w:bCs/>
    </w:rPr>
  </w:style>
  <w:style w:type="character" w:customStyle="1" w:styleId="Char0">
    <w:name w:val="页眉 Char"/>
    <w:basedOn w:val="a0"/>
    <w:link w:val="a4"/>
    <w:uiPriority w:val="99"/>
    <w:semiHidden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Pr>
      <w:sz w:val="18"/>
      <w:szCs w:val="18"/>
    </w:rPr>
  </w:style>
  <w:style w:type="paragraph" w:styleId="a7">
    <w:name w:val="List Paragraph"/>
    <w:basedOn w:val="a"/>
    <w:uiPriority w:val="99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png"/><Relationship Id="rId4" Type="http://schemas.microsoft.com/office/2007/relationships/stylesWithEffects" Target="stylesWithEffect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275</Words>
  <Characters>1570</Characters>
  <Application>Microsoft Office Word</Application>
  <DocSecurity>0</DocSecurity>
  <Lines>13</Lines>
  <Paragraphs>3</Paragraphs>
  <ScaleCrop>false</ScaleCrop>
  <Company/>
  <LinksUpToDate>false</LinksUpToDate>
  <CharactersWithSpaces>1842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吴 蒙</dc:creator>
  <cp:lastModifiedBy>dell</cp:lastModifiedBy>
  <cp:revision>5</cp:revision>
  <dcterms:created xsi:type="dcterms:W3CDTF">2020-02-26T13:17:00Z</dcterms:created>
  <dcterms:modified xsi:type="dcterms:W3CDTF">2020-03-03T01:32:00Z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