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附件2：</w:t>
      </w:r>
    </w:p>
    <w:p>
      <w:pPr>
        <w:pStyle w:val="2"/>
        <w:shd w:val="clear" w:color="auto" w:fill="FFFFFF"/>
        <w:spacing w:beforeAutospacing="0" w:afterAutospacing="0"/>
        <w:jc w:val="center"/>
        <w:rPr>
          <w:rFonts w:ascii="宋体" w:hAnsi="宋体" w:eastAsia="宋体" w:cs="宋体"/>
          <w:color w:val="000000"/>
          <w:sz w:val="32"/>
          <w:szCs w:val="32"/>
        </w:rPr>
      </w:pPr>
      <w:r>
        <w:rPr>
          <w:rStyle w:val="5"/>
          <w:rFonts w:hint="eastAsia" w:ascii="宋体" w:hAnsi="宋体" w:eastAsia="宋体" w:cs="宋体"/>
          <w:color w:val="000000"/>
          <w:sz w:val="32"/>
          <w:szCs w:val="32"/>
        </w:rPr>
        <w:t>2020年“九城杯”全国象棋锦标赛（个人）竞赛规程</w:t>
      </w:r>
    </w:p>
    <w:p>
      <w:pPr>
        <w:rPr>
          <w:rFonts w:ascii="仿宋" w:hAnsi="仿宋" w:eastAsia="仿宋" w:cs="仿宋"/>
          <w:b/>
          <w:bCs/>
          <w:sz w:val="28"/>
          <w:szCs w:val="28"/>
        </w:rPr>
      </w:pPr>
    </w:p>
    <w:p>
      <w:pPr>
        <w:ind w:firstLine="562" w:firstLineChars="200"/>
        <w:rPr>
          <w:rFonts w:ascii="仿宋" w:hAnsi="仿宋" w:eastAsia="仿宋" w:cs="仿宋"/>
          <w:sz w:val="28"/>
          <w:szCs w:val="28"/>
        </w:rPr>
      </w:pPr>
      <w:r>
        <w:rPr>
          <w:rFonts w:hint="eastAsia" w:ascii="仿宋" w:hAnsi="仿宋" w:eastAsia="仿宋" w:cs="仿宋"/>
          <w:b/>
          <w:bCs/>
          <w:sz w:val="28"/>
          <w:szCs w:val="28"/>
        </w:rPr>
        <w:t>一、主办单位：</w:t>
      </w:r>
      <w:r>
        <w:rPr>
          <w:rFonts w:hint="eastAsia" w:ascii="仿宋" w:hAnsi="仿宋" w:eastAsia="仿宋" w:cs="仿宋"/>
          <w:sz w:val="28"/>
          <w:szCs w:val="28"/>
        </w:rPr>
        <w:t>国家体育总局棋牌运动管理中心、中国象棋协会、上海市体育局、上海市静安区人民政府</w:t>
      </w:r>
    </w:p>
    <w:p>
      <w:pPr>
        <w:ind w:firstLine="562" w:firstLineChars="200"/>
        <w:rPr>
          <w:rFonts w:ascii="仿宋" w:hAnsi="仿宋" w:eastAsia="仿宋" w:cs="仿宋"/>
          <w:sz w:val="28"/>
          <w:szCs w:val="28"/>
        </w:rPr>
      </w:pPr>
      <w:r>
        <w:rPr>
          <w:rFonts w:hint="eastAsia" w:ascii="仿宋" w:hAnsi="仿宋" w:eastAsia="仿宋" w:cs="仿宋"/>
          <w:b/>
          <w:bCs/>
          <w:sz w:val="28"/>
          <w:szCs w:val="28"/>
        </w:rPr>
        <w:t>二、承办单位：</w:t>
      </w:r>
      <w:r>
        <w:rPr>
          <w:rFonts w:hint="eastAsia" w:ascii="仿宋" w:hAnsi="仿宋" w:eastAsia="仿宋" w:cs="仿宋"/>
          <w:sz w:val="28"/>
          <w:szCs w:val="28"/>
        </w:rPr>
        <w:t>上海市棋牌运动管理中心、上海市静安区体育局</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三、协办单位：</w:t>
      </w:r>
      <w:r>
        <w:rPr>
          <w:rFonts w:hint="eastAsia" w:ascii="仿宋" w:hAnsi="仿宋" w:eastAsia="仿宋" w:cs="仿宋"/>
          <w:bCs/>
          <w:sz w:val="28"/>
          <w:szCs w:val="28"/>
        </w:rPr>
        <w:t>上海市象棋协会、</w:t>
      </w:r>
      <w:r>
        <w:rPr>
          <w:rFonts w:hint="eastAsia" w:ascii="仿宋" w:hAnsi="仿宋" w:eastAsia="仿宋" w:cs="仿宋"/>
          <w:sz w:val="28"/>
          <w:szCs w:val="28"/>
        </w:rPr>
        <w:t>上海胡荣华教育培训有限公司</w:t>
      </w:r>
    </w:p>
    <w:p>
      <w:pPr>
        <w:ind w:firstLine="562" w:firstLineChars="200"/>
        <w:rPr>
          <w:rFonts w:ascii="仿宋" w:hAnsi="仿宋" w:eastAsia="仿宋" w:cs="仿宋"/>
          <w:sz w:val="28"/>
          <w:szCs w:val="28"/>
        </w:rPr>
      </w:pPr>
      <w:r>
        <w:rPr>
          <w:rFonts w:hint="eastAsia" w:ascii="仿宋" w:hAnsi="仿宋" w:eastAsia="仿宋" w:cs="仿宋"/>
          <w:b/>
          <w:bCs/>
          <w:sz w:val="28"/>
          <w:szCs w:val="28"/>
        </w:rPr>
        <w:t>四、竞赛日期</w:t>
      </w:r>
    </w:p>
    <w:p>
      <w:pPr>
        <w:ind w:firstLine="560" w:firstLineChars="200"/>
        <w:rPr>
          <w:rFonts w:ascii="仿宋" w:hAnsi="仿宋" w:eastAsia="仿宋" w:cs="仿宋"/>
          <w:color w:val="auto"/>
          <w:sz w:val="28"/>
          <w:szCs w:val="28"/>
        </w:rPr>
      </w:pPr>
      <w:r>
        <w:rPr>
          <w:rFonts w:hint="eastAsia" w:ascii="仿宋" w:hAnsi="仿宋" w:eastAsia="仿宋" w:cs="仿宋"/>
          <w:sz w:val="28"/>
          <w:szCs w:val="28"/>
        </w:rPr>
        <w:t>（一）男子</w:t>
      </w:r>
      <w:r>
        <w:rPr>
          <w:rFonts w:hint="eastAsia" w:ascii="仿宋" w:hAnsi="仿宋" w:eastAsia="仿宋" w:cs="仿宋"/>
          <w:color w:val="auto"/>
          <w:sz w:val="28"/>
          <w:szCs w:val="28"/>
        </w:rPr>
        <w:t>乙组：</w:t>
      </w:r>
      <w:r>
        <w:rPr>
          <w:rFonts w:hint="eastAsia" w:ascii="仿宋" w:hAnsi="仿宋" w:eastAsia="仿宋" w:cs="仿宋"/>
          <w:color w:val="auto"/>
          <w:sz w:val="28"/>
          <w:szCs w:val="28"/>
          <w:lang w:val="en-US" w:eastAsia="zh-CN"/>
        </w:rPr>
        <w:t>2021年</w:t>
      </w:r>
      <w:r>
        <w:rPr>
          <w:rFonts w:hint="eastAsia" w:ascii="仿宋" w:hAnsi="仿宋" w:eastAsia="仿宋" w:cs="仿宋"/>
          <w:color w:val="auto"/>
          <w:sz w:val="28"/>
          <w:szCs w:val="28"/>
        </w:rPr>
        <w:t>1月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日至</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（二）男子甲组：</w:t>
      </w:r>
      <w:r>
        <w:rPr>
          <w:rFonts w:hint="eastAsia" w:ascii="仿宋" w:hAnsi="仿宋" w:eastAsia="仿宋" w:cs="仿宋"/>
          <w:color w:val="auto"/>
          <w:sz w:val="28"/>
          <w:szCs w:val="28"/>
          <w:lang w:val="en-US" w:eastAsia="zh-CN"/>
        </w:rPr>
        <w:t>2021年</w:t>
      </w:r>
      <w:r>
        <w:rPr>
          <w:rFonts w:hint="eastAsia" w:ascii="仿宋" w:hAnsi="仿宋" w:eastAsia="仿宋" w:cs="仿宋"/>
          <w:color w:val="auto"/>
          <w:sz w:val="28"/>
          <w:szCs w:val="28"/>
        </w:rPr>
        <w:t>1月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日至</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日；</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（三）女子组：</w:t>
      </w:r>
      <w:r>
        <w:rPr>
          <w:rFonts w:hint="eastAsia" w:ascii="仿宋" w:hAnsi="仿宋" w:eastAsia="仿宋" w:cs="仿宋"/>
          <w:color w:val="auto"/>
          <w:sz w:val="28"/>
          <w:szCs w:val="28"/>
          <w:lang w:val="en-US" w:eastAsia="zh-CN"/>
        </w:rPr>
        <w:t>2021年</w:t>
      </w:r>
      <w:r>
        <w:rPr>
          <w:rFonts w:hint="eastAsia" w:ascii="仿宋" w:hAnsi="仿宋" w:eastAsia="仿宋" w:cs="仿宋"/>
          <w:color w:val="auto"/>
          <w:sz w:val="28"/>
          <w:szCs w:val="28"/>
        </w:rPr>
        <w:t>1月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日至</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日。</w:t>
      </w:r>
    </w:p>
    <w:p>
      <w:pPr>
        <w:ind w:firstLine="562" w:firstLineChars="200"/>
        <w:rPr>
          <w:rFonts w:ascii="仿宋" w:hAnsi="仿宋" w:eastAsia="仿宋" w:cs="仿宋"/>
          <w:sz w:val="28"/>
          <w:szCs w:val="28"/>
        </w:rPr>
      </w:pPr>
      <w:r>
        <w:rPr>
          <w:rFonts w:hint="eastAsia" w:ascii="仿宋" w:hAnsi="仿宋" w:eastAsia="仿宋" w:cs="仿宋"/>
          <w:b/>
          <w:bCs/>
          <w:sz w:val="28"/>
          <w:szCs w:val="28"/>
        </w:rPr>
        <w:t>五、竞赛地点：</w:t>
      </w:r>
      <w:r>
        <w:rPr>
          <w:rFonts w:hint="eastAsia" w:ascii="仿宋" w:hAnsi="仿宋" w:eastAsia="仿宋" w:cs="仿宋"/>
          <w:sz w:val="28"/>
          <w:szCs w:val="28"/>
        </w:rPr>
        <w:t>上海棋院</w:t>
      </w:r>
      <w:r>
        <w:rPr>
          <w:rFonts w:hint="eastAsia" w:ascii="仿宋" w:hAnsi="仿宋" w:eastAsia="仿宋" w:cs="仿宋"/>
          <w:bCs/>
          <w:sz w:val="28"/>
          <w:szCs w:val="28"/>
        </w:rPr>
        <w:t>（南京西路595号）</w:t>
      </w:r>
    </w:p>
    <w:p>
      <w:pPr>
        <w:ind w:firstLine="562" w:firstLineChars="200"/>
        <w:rPr>
          <w:rFonts w:ascii="仿宋" w:hAnsi="仿宋" w:eastAsia="仿宋" w:cs="仿宋"/>
          <w:sz w:val="28"/>
          <w:szCs w:val="28"/>
        </w:rPr>
      </w:pPr>
      <w:r>
        <w:rPr>
          <w:rFonts w:hint="eastAsia" w:ascii="仿宋" w:hAnsi="仿宋" w:eastAsia="仿宋" w:cs="仿宋"/>
          <w:b/>
          <w:bCs/>
          <w:sz w:val="28"/>
          <w:szCs w:val="28"/>
        </w:rPr>
        <w:t>六、参赛单位：</w:t>
      </w:r>
      <w:r>
        <w:rPr>
          <w:rFonts w:hint="eastAsia" w:ascii="仿宋" w:hAnsi="仿宋" w:eastAsia="仿宋" w:cs="仿宋"/>
          <w:sz w:val="28"/>
          <w:szCs w:val="28"/>
        </w:rPr>
        <w:t>各省、自治区、直辖市、计划单列市体育局、行业体协和经主办单位核准的单位。</w:t>
      </w:r>
    </w:p>
    <w:p>
      <w:pPr>
        <w:ind w:firstLine="562" w:firstLineChars="200"/>
        <w:rPr>
          <w:rFonts w:ascii="仿宋" w:hAnsi="仿宋" w:eastAsia="仿宋" w:cs="仿宋"/>
          <w:sz w:val="28"/>
          <w:szCs w:val="28"/>
        </w:rPr>
      </w:pPr>
      <w:r>
        <w:rPr>
          <w:rFonts w:hint="eastAsia" w:ascii="仿宋" w:hAnsi="仿宋" w:eastAsia="仿宋" w:cs="仿宋"/>
          <w:b/>
          <w:bCs/>
          <w:sz w:val="28"/>
          <w:szCs w:val="28"/>
        </w:rPr>
        <w:t>七、竞赛项目：</w:t>
      </w:r>
      <w:r>
        <w:rPr>
          <w:rFonts w:hint="eastAsia" w:ascii="仿宋" w:hAnsi="仿宋" w:eastAsia="仿宋" w:cs="仿宋"/>
          <w:sz w:val="28"/>
          <w:szCs w:val="28"/>
        </w:rPr>
        <w:t>男、女个人赛。</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八、参赛资格</w:t>
      </w:r>
    </w:p>
    <w:p>
      <w:pPr>
        <w:ind w:firstLine="560" w:firstLineChars="200"/>
        <w:rPr>
          <w:rFonts w:ascii="仿宋" w:hAnsi="仿宋" w:eastAsia="仿宋" w:cs="仿宋"/>
          <w:sz w:val="28"/>
          <w:szCs w:val="28"/>
        </w:rPr>
      </w:pPr>
      <w:r>
        <w:rPr>
          <w:rFonts w:hint="eastAsia" w:ascii="仿宋" w:hAnsi="仿宋" w:eastAsia="仿宋" w:cs="仿宋"/>
          <w:sz w:val="28"/>
          <w:szCs w:val="28"/>
        </w:rPr>
        <w:t>（一）各队参赛棋手须为2020年度注册棋手。</w:t>
      </w:r>
    </w:p>
    <w:p>
      <w:pPr>
        <w:ind w:firstLine="560" w:firstLineChars="200"/>
        <w:rPr>
          <w:rFonts w:ascii="仿宋" w:hAnsi="仿宋" w:eastAsia="仿宋" w:cs="仿宋"/>
          <w:sz w:val="28"/>
          <w:szCs w:val="28"/>
        </w:rPr>
      </w:pPr>
      <w:r>
        <w:rPr>
          <w:rFonts w:hint="eastAsia" w:ascii="仿宋" w:hAnsi="仿宋" w:eastAsia="仿宋" w:cs="仿宋"/>
          <w:sz w:val="28"/>
          <w:szCs w:val="28"/>
        </w:rPr>
        <w:t>（二）男子</w:t>
      </w:r>
    </w:p>
    <w:p>
      <w:pPr>
        <w:ind w:firstLine="560" w:firstLineChars="200"/>
        <w:rPr>
          <w:rFonts w:ascii="仿宋" w:hAnsi="仿宋" w:eastAsia="仿宋" w:cs="仿宋"/>
          <w:sz w:val="28"/>
          <w:szCs w:val="28"/>
        </w:rPr>
      </w:pPr>
      <w:r>
        <w:rPr>
          <w:rFonts w:hint="eastAsia" w:ascii="仿宋" w:hAnsi="仿宋" w:eastAsia="仿宋" w:cs="仿宋"/>
          <w:sz w:val="28"/>
          <w:szCs w:val="28"/>
        </w:rPr>
        <w:t>1.甲组：2019年全国象棋锦标赛(个人)男子甲组前32名棋手;2020年男子乙组前32名。</w:t>
      </w:r>
    </w:p>
    <w:p>
      <w:pPr>
        <w:ind w:firstLine="560" w:firstLineChars="200"/>
        <w:rPr>
          <w:rFonts w:ascii="仿宋" w:hAnsi="仿宋" w:eastAsia="仿宋" w:cs="仿宋"/>
          <w:sz w:val="28"/>
          <w:szCs w:val="28"/>
        </w:rPr>
      </w:pPr>
      <w:r>
        <w:rPr>
          <w:rFonts w:hint="eastAsia" w:ascii="仿宋" w:hAnsi="仿宋" w:eastAsia="仿宋" w:cs="仿宋"/>
          <w:sz w:val="28"/>
          <w:szCs w:val="28"/>
        </w:rPr>
        <w:t>2.乙组：2019年全国象棋锦标赛(个人)甲组33名(含)以后棋手和其他资格参赛棋手。</w:t>
      </w:r>
    </w:p>
    <w:p>
      <w:pPr>
        <w:ind w:firstLine="560" w:firstLineChars="200"/>
        <w:rPr>
          <w:rFonts w:ascii="仿宋" w:hAnsi="仿宋" w:eastAsia="仿宋" w:cs="仿宋"/>
          <w:sz w:val="28"/>
          <w:szCs w:val="28"/>
        </w:rPr>
      </w:pPr>
      <w:r>
        <w:rPr>
          <w:rFonts w:hint="eastAsia" w:ascii="仿宋" w:hAnsi="仿宋" w:eastAsia="仿宋" w:cs="仿宋"/>
          <w:sz w:val="28"/>
          <w:szCs w:val="28"/>
        </w:rPr>
        <w:t>（三）女子：2019年全国象棋锦标赛(个人)女子组前32名棋手及其他资格参赛棋手。</w:t>
      </w:r>
    </w:p>
    <w:p>
      <w:pPr>
        <w:ind w:firstLine="560" w:firstLineChars="200"/>
        <w:rPr>
          <w:rFonts w:ascii="仿宋" w:hAnsi="仿宋" w:eastAsia="仿宋" w:cs="仿宋"/>
          <w:sz w:val="28"/>
          <w:szCs w:val="28"/>
        </w:rPr>
      </w:pPr>
      <w:r>
        <w:rPr>
          <w:rFonts w:hint="eastAsia" w:ascii="仿宋" w:hAnsi="仿宋" w:eastAsia="仿宋" w:cs="仿宋"/>
          <w:sz w:val="28"/>
          <w:szCs w:val="28"/>
        </w:rPr>
        <w:t>（四）其他资格</w:t>
      </w:r>
    </w:p>
    <w:p>
      <w:pPr>
        <w:ind w:firstLine="560" w:firstLineChars="200"/>
        <w:rPr>
          <w:rFonts w:ascii="仿宋" w:hAnsi="仿宋" w:eastAsia="仿宋" w:cs="仿宋"/>
          <w:sz w:val="28"/>
          <w:szCs w:val="28"/>
        </w:rPr>
      </w:pPr>
      <w:r>
        <w:rPr>
          <w:rFonts w:hint="default" w:ascii="仿宋" w:hAnsi="仿宋" w:eastAsia="仿宋" w:cs="仿宋"/>
          <w:sz w:val="28"/>
          <w:szCs w:val="28"/>
        </w:rPr>
        <w:t>1</w:t>
      </w:r>
      <w:r>
        <w:rPr>
          <w:rFonts w:hint="eastAsia" w:ascii="仿宋" w:hAnsi="仿宋" w:eastAsia="仿宋" w:cs="仿宋"/>
          <w:sz w:val="28"/>
          <w:szCs w:val="28"/>
        </w:rPr>
        <w:t>.截至2020年9月30日男子等级分在2450（含）以上、女子等级分在2250（含）以上的棋手、国家大师及特级大师，具有参赛资格，每人交参赛服务费300元。</w:t>
      </w:r>
    </w:p>
    <w:p>
      <w:pPr>
        <w:ind w:firstLine="560" w:firstLineChars="200"/>
        <w:rPr>
          <w:rFonts w:ascii="仿宋" w:hAnsi="仿宋" w:eastAsia="仿宋" w:cs="仿宋"/>
          <w:sz w:val="28"/>
          <w:szCs w:val="28"/>
        </w:rPr>
      </w:pPr>
      <w:r>
        <w:rPr>
          <w:rFonts w:hint="default" w:ascii="仿宋" w:hAnsi="仿宋" w:eastAsia="仿宋" w:cs="仿宋"/>
          <w:sz w:val="28"/>
          <w:szCs w:val="28"/>
        </w:rPr>
        <w:t>2</w:t>
      </w:r>
      <w:r>
        <w:rPr>
          <w:rFonts w:hint="eastAsia" w:ascii="仿宋" w:hAnsi="仿宋" w:eastAsia="仿宋" w:cs="仿宋"/>
          <w:sz w:val="28"/>
          <w:szCs w:val="28"/>
        </w:rPr>
        <w:t>.参赛单位可增报男、女各</w:t>
      </w:r>
      <w:r>
        <w:rPr>
          <w:rFonts w:ascii="仿宋" w:hAnsi="仿宋" w:eastAsia="仿宋" w:cs="仿宋"/>
          <w:sz w:val="28"/>
          <w:szCs w:val="28"/>
        </w:rPr>
        <w:t>1</w:t>
      </w:r>
      <w:r>
        <w:rPr>
          <w:rFonts w:hint="eastAsia" w:ascii="仿宋" w:hAnsi="仿宋" w:eastAsia="仿宋" w:cs="仿宋"/>
          <w:sz w:val="28"/>
          <w:szCs w:val="28"/>
        </w:rPr>
        <w:t>名具有“三级运动员”（含）以上或“棋协大师”技术等级称号的棋手参加比赛，每人交参赛服务费300元。报名时须交验等级证书复印件。</w:t>
      </w:r>
    </w:p>
    <w:p>
      <w:pPr>
        <w:ind w:firstLine="560" w:firstLineChars="200"/>
        <w:rPr>
          <w:rFonts w:ascii="仿宋" w:hAnsi="仿宋" w:eastAsia="仿宋" w:cs="仿宋"/>
          <w:sz w:val="28"/>
          <w:szCs w:val="28"/>
        </w:rPr>
      </w:pPr>
      <w:r>
        <w:rPr>
          <w:rFonts w:hint="eastAsia" w:ascii="仿宋" w:hAnsi="仿宋" w:eastAsia="仿宋" w:cs="仿宋"/>
          <w:sz w:val="28"/>
          <w:szCs w:val="28"/>
        </w:rPr>
        <w:t>（五）各参赛单位可报领队、教练、队务各1人。</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九、竞赛办法</w:t>
      </w:r>
    </w:p>
    <w:p>
      <w:pPr>
        <w:ind w:firstLine="560" w:firstLineChars="200"/>
        <w:rPr>
          <w:rFonts w:ascii="仿宋" w:hAnsi="仿宋" w:eastAsia="仿宋" w:cs="仿宋"/>
          <w:sz w:val="28"/>
          <w:szCs w:val="28"/>
        </w:rPr>
      </w:pPr>
      <w:r>
        <w:rPr>
          <w:rFonts w:hint="eastAsia" w:ascii="仿宋" w:hAnsi="仿宋" w:eastAsia="仿宋" w:cs="仿宋"/>
          <w:sz w:val="28"/>
          <w:szCs w:val="28"/>
        </w:rPr>
        <w:t>（一）执行中国象棋协会审定《象棋竞赛规则》(2011)。</w:t>
      </w:r>
    </w:p>
    <w:p>
      <w:pPr>
        <w:ind w:firstLine="560" w:firstLineChars="200"/>
        <w:rPr>
          <w:rFonts w:ascii="仿宋" w:hAnsi="仿宋" w:eastAsia="仿宋" w:cs="仿宋"/>
          <w:sz w:val="28"/>
          <w:szCs w:val="28"/>
        </w:rPr>
      </w:pPr>
      <w:r>
        <w:rPr>
          <w:rFonts w:hint="eastAsia" w:ascii="仿宋" w:hAnsi="仿宋" w:eastAsia="仿宋" w:cs="仿宋"/>
          <w:sz w:val="28"/>
          <w:szCs w:val="28"/>
        </w:rPr>
        <w:t>（二）赛制和轮次</w:t>
      </w:r>
    </w:p>
    <w:p>
      <w:pPr>
        <w:ind w:firstLine="560" w:firstLineChars="200"/>
        <w:rPr>
          <w:rFonts w:ascii="仿宋" w:hAnsi="仿宋" w:eastAsia="仿宋" w:cs="仿宋"/>
          <w:sz w:val="28"/>
          <w:szCs w:val="28"/>
        </w:rPr>
      </w:pPr>
      <w:r>
        <w:rPr>
          <w:rFonts w:hint="eastAsia" w:ascii="仿宋" w:hAnsi="仿宋" w:eastAsia="仿宋" w:cs="仿宋"/>
          <w:sz w:val="28"/>
          <w:szCs w:val="28"/>
        </w:rPr>
        <w:t>1.男子乙组：采用7轮积分编排，第5轮后晋级前12名、第6轮和第7轮后各晋级前10名，共32名棋手晋级。</w:t>
      </w:r>
    </w:p>
    <w:p>
      <w:pPr>
        <w:ind w:firstLine="560" w:firstLineChars="200"/>
        <w:rPr>
          <w:rFonts w:ascii="仿宋" w:hAnsi="仿宋" w:eastAsia="仿宋" w:cs="仿宋"/>
          <w:sz w:val="28"/>
          <w:szCs w:val="28"/>
        </w:rPr>
      </w:pPr>
      <w:r>
        <w:rPr>
          <w:rFonts w:hint="eastAsia" w:ascii="仿宋" w:hAnsi="仿宋" w:eastAsia="仿宋" w:cs="仿宋"/>
          <w:sz w:val="28"/>
          <w:szCs w:val="28"/>
        </w:rPr>
        <w:t>2.男子甲组：采用一局单败淘汰赛，抽签选择先后手(和棋加赛不再抽签，依次换先直至比赛结束)，胜者晋级; 如和棋，加赛一局快棋，</w:t>
      </w:r>
      <w:r>
        <w:rPr>
          <w:rFonts w:hint="eastAsia" w:ascii="仿宋" w:hAnsi="仿宋" w:eastAsia="仿宋"/>
          <w:sz w:val="28"/>
          <w:szCs w:val="28"/>
        </w:rPr>
        <w:t>胜者晋级;如再和棋</w:t>
      </w:r>
      <w:r>
        <w:rPr>
          <w:rFonts w:hint="eastAsia" w:ascii="仿宋" w:hAnsi="仿宋" w:eastAsia="仿宋" w:cs="仿宋"/>
          <w:sz w:val="28"/>
          <w:szCs w:val="28"/>
        </w:rPr>
        <w:t>，则：</w:t>
      </w:r>
    </w:p>
    <w:p>
      <w:pPr>
        <w:ind w:firstLine="560" w:firstLineChars="200"/>
        <w:rPr>
          <w:rFonts w:ascii="仿宋" w:hAnsi="仿宋" w:eastAsia="仿宋" w:cs="仿宋"/>
          <w:sz w:val="28"/>
          <w:szCs w:val="28"/>
        </w:rPr>
      </w:pPr>
      <w:r>
        <w:rPr>
          <w:rFonts w:hint="eastAsia" w:ascii="仿宋" w:hAnsi="仿宋" w:eastAsia="仿宋" w:cs="仿宋"/>
          <w:sz w:val="28"/>
          <w:szCs w:val="28"/>
        </w:rPr>
        <w:t>(1)各轮（除冠、亚军决赛）：进行附加赛，和棋黑胜。</w:t>
      </w:r>
    </w:p>
    <w:p>
      <w:pPr>
        <w:ind w:firstLine="560" w:firstLineChars="200"/>
        <w:rPr>
          <w:rFonts w:ascii="仿宋" w:hAnsi="仿宋" w:eastAsia="仿宋" w:cs="仿宋"/>
          <w:sz w:val="28"/>
          <w:szCs w:val="28"/>
        </w:rPr>
      </w:pPr>
      <w:r>
        <w:rPr>
          <w:rFonts w:hint="eastAsia" w:ascii="仿宋" w:hAnsi="仿宋" w:eastAsia="仿宋" w:cs="仿宋"/>
          <w:sz w:val="28"/>
          <w:szCs w:val="28"/>
        </w:rPr>
        <w:t>(2)冠、亚军决赛：加赛超快棋，直至分出胜负。</w:t>
      </w:r>
    </w:p>
    <w:p>
      <w:pPr>
        <w:ind w:firstLine="560" w:firstLineChars="200"/>
        <w:rPr>
          <w:rFonts w:ascii="仿宋" w:hAnsi="仿宋" w:eastAsia="仿宋" w:cs="仿宋"/>
          <w:sz w:val="28"/>
          <w:szCs w:val="28"/>
        </w:rPr>
      </w:pPr>
      <w:r>
        <w:rPr>
          <w:rFonts w:hint="eastAsia" w:ascii="仿宋" w:hAnsi="仿宋" w:eastAsia="仿宋" w:cs="仿宋"/>
          <w:sz w:val="28"/>
          <w:szCs w:val="28"/>
        </w:rPr>
        <w:t>3.女子组：</w:t>
      </w:r>
      <w:r>
        <w:rPr>
          <w:rFonts w:hint="eastAsia" w:ascii="仿宋" w:hAnsi="仿宋" w:eastAsia="仿宋" w:cs="仿宋"/>
          <w:sz w:val="28"/>
          <w:szCs w:val="28"/>
          <w:lang w:val="en-US" w:eastAsia="zh-Hans"/>
        </w:rPr>
        <w:t>根据参赛人数</w:t>
      </w:r>
      <w:r>
        <w:rPr>
          <w:rFonts w:hint="eastAsia" w:ascii="仿宋" w:hAnsi="仿宋" w:eastAsia="仿宋" w:cs="仿宋"/>
          <w:sz w:val="28"/>
          <w:szCs w:val="28"/>
        </w:rPr>
        <w:t>采用</w:t>
      </w:r>
      <w:r>
        <w:rPr>
          <w:rFonts w:hint="default" w:ascii="仿宋" w:hAnsi="仿宋" w:eastAsia="仿宋" w:cs="仿宋"/>
          <w:sz w:val="28"/>
          <w:szCs w:val="28"/>
        </w:rPr>
        <w:t>9-</w:t>
      </w:r>
      <w:r>
        <w:rPr>
          <w:rFonts w:hint="eastAsia" w:ascii="仿宋" w:hAnsi="仿宋" w:eastAsia="仿宋" w:cs="仿宋"/>
          <w:sz w:val="28"/>
          <w:szCs w:val="28"/>
        </w:rPr>
        <w:t>11轮积分编排。</w:t>
      </w:r>
    </w:p>
    <w:p>
      <w:pPr>
        <w:ind w:firstLine="560" w:firstLineChars="200"/>
        <w:rPr>
          <w:rFonts w:ascii="仿宋" w:hAnsi="仿宋" w:eastAsia="仿宋" w:cs="仿宋"/>
          <w:sz w:val="28"/>
          <w:szCs w:val="28"/>
        </w:rPr>
      </w:pPr>
      <w:r>
        <w:rPr>
          <w:rFonts w:hint="eastAsia" w:ascii="仿宋" w:hAnsi="仿宋" w:eastAsia="仿宋" w:cs="仿宋"/>
          <w:sz w:val="28"/>
          <w:szCs w:val="28"/>
        </w:rPr>
        <w:t>（三）比赛用时规定</w:t>
      </w:r>
    </w:p>
    <w:p>
      <w:pPr>
        <w:ind w:firstLine="560" w:firstLineChars="200"/>
        <w:rPr>
          <w:rFonts w:ascii="仿宋" w:hAnsi="仿宋" w:eastAsia="仿宋" w:cs="仿宋"/>
          <w:sz w:val="28"/>
          <w:szCs w:val="28"/>
        </w:rPr>
      </w:pPr>
      <w:r>
        <w:rPr>
          <w:rFonts w:hint="eastAsia" w:ascii="仿宋" w:hAnsi="仿宋" w:eastAsia="仿宋" w:cs="仿宋"/>
          <w:sz w:val="28"/>
          <w:szCs w:val="28"/>
        </w:rPr>
        <w:t>1.每方基本用时40分钟，每走一步加</w:t>
      </w:r>
      <w:r>
        <w:rPr>
          <w:rFonts w:hint="default" w:ascii="仿宋" w:hAnsi="仿宋" w:eastAsia="仿宋" w:cs="仿宋"/>
          <w:sz w:val="28"/>
          <w:szCs w:val="28"/>
        </w:rPr>
        <w:t>3</w:t>
      </w:r>
      <w:r>
        <w:rPr>
          <w:rFonts w:hint="eastAsia" w:ascii="仿宋" w:hAnsi="仿宋" w:eastAsia="仿宋" w:cs="仿宋"/>
          <w:sz w:val="28"/>
          <w:szCs w:val="28"/>
        </w:rPr>
        <w:t>0秒。</w:t>
      </w:r>
    </w:p>
    <w:p>
      <w:pPr>
        <w:ind w:firstLine="560" w:firstLineChars="200"/>
        <w:rPr>
          <w:rFonts w:ascii="仿宋" w:hAnsi="仿宋" w:eastAsia="仿宋" w:cs="仿宋"/>
          <w:sz w:val="28"/>
          <w:szCs w:val="28"/>
        </w:rPr>
      </w:pPr>
      <w:r>
        <w:rPr>
          <w:rFonts w:hint="eastAsia" w:ascii="仿宋" w:hAnsi="仿宋" w:eastAsia="仿宋" w:cs="仿宋"/>
          <w:sz w:val="28"/>
          <w:szCs w:val="28"/>
        </w:rPr>
        <w:t>2.快棋：每方基本用时10分钟，每走一步加10秒。</w:t>
      </w:r>
    </w:p>
    <w:p>
      <w:pPr>
        <w:ind w:firstLine="560" w:firstLineChars="200"/>
        <w:rPr>
          <w:rFonts w:ascii="仿宋" w:hAnsi="仿宋" w:eastAsia="仿宋" w:cs="仿宋"/>
          <w:sz w:val="28"/>
          <w:szCs w:val="28"/>
        </w:rPr>
      </w:pPr>
      <w:r>
        <w:rPr>
          <w:rFonts w:hint="eastAsia" w:ascii="仿宋" w:hAnsi="仿宋" w:eastAsia="仿宋" w:cs="仿宋"/>
          <w:sz w:val="28"/>
          <w:szCs w:val="28"/>
        </w:rPr>
        <w:t>3.超快棋：每方基本用时5分钟，每走一步加5秒。</w:t>
      </w:r>
    </w:p>
    <w:p>
      <w:pPr>
        <w:ind w:firstLine="560" w:firstLineChars="200"/>
        <w:rPr>
          <w:rFonts w:ascii="仿宋" w:hAnsi="仿宋" w:eastAsia="仿宋" w:cs="仿宋"/>
          <w:sz w:val="28"/>
          <w:szCs w:val="28"/>
        </w:rPr>
      </w:pPr>
      <w:r>
        <w:rPr>
          <w:rFonts w:hint="eastAsia" w:ascii="仿宋" w:hAnsi="仿宋" w:eastAsia="仿宋" w:cs="仿宋"/>
          <w:sz w:val="28"/>
          <w:szCs w:val="28"/>
        </w:rPr>
        <w:t>4.附加赛：红方6分钟、黑方4分钟，每走一步加3秒。</w:t>
      </w:r>
    </w:p>
    <w:p>
      <w:pPr>
        <w:ind w:firstLine="560" w:firstLineChars="200"/>
        <w:rPr>
          <w:rFonts w:ascii="仿宋" w:hAnsi="仿宋" w:eastAsia="仿宋" w:cs="仿宋"/>
          <w:sz w:val="28"/>
          <w:szCs w:val="28"/>
        </w:rPr>
      </w:pPr>
      <w:r>
        <w:rPr>
          <w:rFonts w:hint="eastAsia" w:ascii="仿宋" w:hAnsi="仿宋" w:eastAsia="仿宋" w:cs="仿宋"/>
          <w:sz w:val="28"/>
          <w:szCs w:val="28"/>
        </w:rPr>
        <w:t>（四）计分：胜局记2分，负局记0分，和局各记1分。</w:t>
      </w:r>
    </w:p>
    <w:p>
      <w:pPr>
        <w:ind w:firstLine="560" w:firstLineChars="200"/>
        <w:rPr>
          <w:rFonts w:ascii="仿宋" w:hAnsi="仿宋" w:eastAsia="仿宋" w:cs="仿宋"/>
          <w:sz w:val="28"/>
          <w:szCs w:val="28"/>
        </w:rPr>
      </w:pPr>
      <w:r>
        <w:rPr>
          <w:rFonts w:hint="eastAsia" w:ascii="仿宋" w:hAnsi="仿宋" w:eastAsia="仿宋" w:cs="仿宋"/>
          <w:sz w:val="28"/>
          <w:szCs w:val="28"/>
        </w:rPr>
        <w:t>（五）名次区分</w:t>
      </w:r>
    </w:p>
    <w:p>
      <w:pPr>
        <w:ind w:firstLine="560" w:firstLineChars="200"/>
        <w:rPr>
          <w:rFonts w:ascii="仿宋" w:hAnsi="仿宋" w:eastAsia="仿宋" w:cs="仿宋"/>
          <w:sz w:val="28"/>
          <w:szCs w:val="28"/>
        </w:rPr>
      </w:pPr>
      <w:r>
        <w:rPr>
          <w:rFonts w:hint="eastAsia" w:ascii="仿宋" w:hAnsi="仿宋" w:eastAsia="仿宋" w:cs="仿宋"/>
          <w:sz w:val="28"/>
          <w:szCs w:val="28"/>
        </w:rPr>
        <w:t>1.男子乙组按规则14.3.2款、女子组按规则14.3.1款区分。</w:t>
      </w:r>
    </w:p>
    <w:p>
      <w:pPr>
        <w:ind w:firstLine="560" w:firstLineChars="200"/>
        <w:rPr>
          <w:rFonts w:ascii="仿宋" w:hAnsi="仿宋" w:eastAsia="仿宋" w:cs="仿宋"/>
          <w:sz w:val="28"/>
          <w:szCs w:val="28"/>
        </w:rPr>
      </w:pPr>
      <w:r>
        <w:rPr>
          <w:rFonts w:hint="eastAsia" w:ascii="仿宋" w:hAnsi="仿宋" w:eastAsia="仿宋" w:cs="仿宋"/>
          <w:sz w:val="28"/>
          <w:szCs w:val="28"/>
        </w:rPr>
        <w:t>2.男子甲组：第一轮淘汰32人，为并列第33名；第二轮淘汰16人，为并列第17名；第三轮淘汰8人，为并列第9名；第四至六轮采用淘汰制附加赛，区分第一至八名。</w:t>
      </w:r>
    </w:p>
    <w:p>
      <w:pPr>
        <w:ind w:firstLine="560" w:firstLineChars="200"/>
        <w:rPr>
          <w:rFonts w:ascii="仿宋" w:hAnsi="仿宋" w:eastAsia="仿宋" w:cs="仿宋"/>
          <w:sz w:val="28"/>
          <w:szCs w:val="28"/>
        </w:rPr>
      </w:pPr>
      <w:r>
        <w:rPr>
          <w:rFonts w:hint="eastAsia" w:ascii="仿宋" w:hAnsi="仿宋" w:eastAsia="仿宋" w:cs="仿宋"/>
          <w:sz w:val="28"/>
          <w:szCs w:val="28"/>
        </w:rPr>
        <w:t>（六）本次比赛计算等级分(不含快棋和附加赛)。</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十、录取名次和奖励</w:t>
      </w:r>
    </w:p>
    <w:p>
      <w:pPr>
        <w:ind w:firstLine="560" w:firstLineChars="200"/>
        <w:rPr>
          <w:rFonts w:ascii="仿宋" w:hAnsi="仿宋" w:eastAsia="仿宋" w:cs="仿宋"/>
          <w:sz w:val="28"/>
          <w:szCs w:val="28"/>
        </w:rPr>
      </w:pPr>
      <w:r>
        <w:rPr>
          <w:rFonts w:hint="eastAsia" w:ascii="仿宋" w:hAnsi="仿宋" w:eastAsia="仿宋" w:cs="仿宋"/>
          <w:sz w:val="28"/>
          <w:szCs w:val="28"/>
        </w:rPr>
        <w:t>（一）男子甲组、女子组各录取前八名。</w:t>
      </w:r>
    </w:p>
    <w:p>
      <w:pPr>
        <w:ind w:firstLine="560" w:firstLineChars="200"/>
        <w:rPr>
          <w:rFonts w:ascii="仿宋" w:hAnsi="仿宋" w:eastAsia="仿宋" w:cs="仿宋"/>
          <w:sz w:val="28"/>
          <w:szCs w:val="28"/>
        </w:rPr>
      </w:pPr>
      <w:r>
        <w:rPr>
          <w:rFonts w:hint="eastAsia" w:ascii="仿宋" w:hAnsi="仿宋" w:eastAsia="仿宋" w:cs="仿宋"/>
          <w:sz w:val="28"/>
          <w:szCs w:val="28"/>
        </w:rPr>
        <w:t>（二）男子甲组前32名获得2021年本赛事甲组资格;男子甲组其他名次获得2021年本赛事乙组资格。女子组前32名棋手获得2021年本赛事参赛资格。</w:t>
      </w:r>
    </w:p>
    <w:p>
      <w:pPr>
        <w:ind w:firstLine="560" w:firstLineChars="200"/>
        <w:rPr>
          <w:rFonts w:ascii="仿宋" w:hAnsi="仿宋" w:eastAsia="仿宋" w:cs="仿宋"/>
          <w:sz w:val="28"/>
          <w:szCs w:val="28"/>
        </w:rPr>
      </w:pPr>
      <w:r>
        <w:rPr>
          <w:rFonts w:hint="eastAsia" w:ascii="仿宋" w:hAnsi="仿宋" w:eastAsia="仿宋" w:cs="仿宋"/>
          <w:sz w:val="28"/>
          <w:szCs w:val="28"/>
        </w:rPr>
        <w:t>（三）设“体育道德风尚奖”。</w:t>
      </w:r>
    </w:p>
    <w:p>
      <w:pPr>
        <w:ind w:firstLine="560" w:firstLineChars="200"/>
        <w:rPr>
          <w:rFonts w:ascii="仿宋" w:hAnsi="仿宋" w:eastAsia="仿宋" w:cs="仿宋"/>
          <w:sz w:val="28"/>
          <w:szCs w:val="28"/>
        </w:rPr>
      </w:pPr>
      <w:r>
        <w:rPr>
          <w:rFonts w:hint="eastAsia" w:ascii="仿宋" w:hAnsi="仿宋" w:eastAsia="仿宋" w:cs="仿宋"/>
          <w:sz w:val="28"/>
          <w:szCs w:val="28"/>
        </w:rPr>
        <w:t>（四）棋手可依据国家体育总局颁布最新的《象棋运动员技术等级标准》在有效期内申请相应等级称号。</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十一、报名和报到</w:t>
      </w:r>
    </w:p>
    <w:p>
      <w:pPr>
        <w:ind w:firstLine="560" w:firstLineChars="200"/>
        <w:rPr>
          <w:rFonts w:ascii="仿宋" w:hAnsi="仿宋" w:eastAsia="仿宋" w:cs="仿宋"/>
          <w:sz w:val="28"/>
          <w:szCs w:val="28"/>
        </w:rPr>
      </w:pPr>
      <w:r>
        <w:rPr>
          <w:rFonts w:hint="eastAsia" w:ascii="仿宋" w:hAnsi="仿宋" w:eastAsia="仿宋" w:cs="仿宋"/>
          <w:sz w:val="28"/>
          <w:szCs w:val="28"/>
        </w:rPr>
        <w:t>（一）报名</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单位须使用统一下发的报名表(报名表附后)加盖本单位公章，于11月21日前分别寄送或扫描发送至国家体育总局棋牌运动管理中心象棋部和承办单位，地址：北京市天坛东路80号，邮政编码：100061，联系人：陈环宇，电话：010-87559137，邮箱：zgxqxh@163.com。地址：上海市南京西路595号416室，联系人:于佳雯，电话:</w:t>
      </w:r>
      <w:r>
        <w:rPr>
          <w:rFonts w:hint="eastAsia" w:ascii="仿宋" w:hAnsi="仿宋" w:eastAsia="仿宋" w:cs="仿宋"/>
          <w:color w:val="333333"/>
          <w:sz w:val="28"/>
          <w:szCs w:val="28"/>
        </w:rPr>
        <w:t xml:space="preserve"> 13916099314</w:t>
      </w:r>
      <w:r>
        <w:rPr>
          <w:rFonts w:hint="eastAsia" w:ascii="仿宋" w:hAnsi="仿宋" w:eastAsia="仿宋" w:cs="仿宋"/>
          <w:kern w:val="0"/>
          <w:sz w:val="28"/>
          <w:szCs w:val="28"/>
        </w:rPr>
        <w:t>，邮箱:229258677@qq.com，逾期报名无效。报名表必须加盖体育部门或参赛单位主管部门公章，否则报名无效。</w:t>
      </w:r>
    </w:p>
    <w:p>
      <w:pPr>
        <w:ind w:firstLine="560" w:firstLineChars="200"/>
        <w:rPr>
          <w:rFonts w:ascii="仿宋" w:hAnsi="仿宋" w:eastAsia="仿宋" w:cs="仿宋"/>
          <w:sz w:val="28"/>
          <w:szCs w:val="28"/>
        </w:rPr>
      </w:pPr>
      <w:r>
        <w:rPr>
          <w:rFonts w:hint="eastAsia" w:ascii="仿宋" w:hAnsi="仿宋" w:eastAsia="仿宋" w:cs="仿宋"/>
          <w:sz w:val="28"/>
          <w:szCs w:val="28"/>
        </w:rPr>
        <w:t>2.报名单位对其报出的领队、教练</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队务</w:t>
      </w:r>
      <w:r>
        <w:rPr>
          <w:rFonts w:hint="eastAsia" w:ascii="仿宋" w:hAnsi="仿宋" w:eastAsia="仿宋" w:cs="仿宋"/>
          <w:sz w:val="28"/>
          <w:szCs w:val="28"/>
        </w:rPr>
        <w:t>及参赛棋手负有直接管理责任。</w:t>
      </w:r>
    </w:p>
    <w:p>
      <w:pPr>
        <w:ind w:firstLine="560" w:firstLineChars="200"/>
        <w:rPr>
          <w:rFonts w:ascii="仿宋" w:hAnsi="仿宋" w:eastAsia="仿宋" w:cs="仿宋"/>
          <w:sz w:val="28"/>
          <w:szCs w:val="28"/>
        </w:rPr>
      </w:pPr>
      <w:r>
        <w:rPr>
          <w:rFonts w:hint="eastAsia" w:ascii="仿宋" w:hAnsi="仿宋" w:eastAsia="仿宋" w:cs="仿宋"/>
          <w:sz w:val="28"/>
          <w:szCs w:val="28"/>
        </w:rPr>
        <w:t>3.报名后不能参赛的棋手，须以书面形式申报，经中国象棋协会批准方为有效。</w:t>
      </w:r>
    </w:p>
    <w:p>
      <w:pPr>
        <w:ind w:firstLine="560" w:firstLineChars="200"/>
        <w:rPr>
          <w:rFonts w:ascii="仿宋" w:hAnsi="仿宋" w:eastAsia="仿宋" w:cs="仿宋"/>
          <w:sz w:val="28"/>
          <w:szCs w:val="28"/>
        </w:rPr>
      </w:pPr>
      <w:r>
        <w:rPr>
          <w:rFonts w:hint="eastAsia" w:ascii="仿宋" w:hAnsi="仿宋" w:eastAsia="仿宋" w:cs="仿宋"/>
          <w:sz w:val="28"/>
          <w:szCs w:val="28"/>
        </w:rPr>
        <w:t>4.女子棋手因孕、产期不能参赛的，需在报名截止日期前半个月，由所在单位向中国象棋协会递交书面报告。经审核</w:t>
      </w:r>
      <w:r>
        <w:rPr>
          <w:rFonts w:hint="eastAsia" w:ascii="仿宋" w:hAnsi="仿宋" w:eastAsia="仿宋" w:cs="仿宋"/>
          <w:sz w:val="28"/>
          <w:szCs w:val="28"/>
          <w:lang w:val="en-US" w:eastAsia="zh-Hans"/>
        </w:rPr>
        <w:t>同意</w:t>
      </w:r>
      <w:r>
        <w:rPr>
          <w:rFonts w:hint="eastAsia" w:ascii="仿宋" w:hAnsi="仿宋" w:eastAsia="仿宋" w:cs="仿宋"/>
          <w:sz w:val="28"/>
          <w:szCs w:val="28"/>
        </w:rPr>
        <w:t>后，可保留参赛资格一年。</w:t>
      </w:r>
    </w:p>
    <w:p>
      <w:pPr>
        <w:ind w:firstLine="560" w:firstLineChars="200"/>
        <w:rPr>
          <w:rFonts w:ascii="仿宋" w:hAnsi="仿宋" w:eastAsia="仿宋" w:cs="仿宋"/>
          <w:sz w:val="28"/>
          <w:szCs w:val="28"/>
        </w:rPr>
      </w:pPr>
      <w:r>
        <w:rPr>
          <w:rFonts w:hint="eastAsia" w:ascii="仿宋" w:hAnsi="仿宋" w:eastAsia="仿宋" w:cs="仿宋"/>
          <w:sz w:val="28"/>
          <w:szCs w:val="28"/>
        </w:rPr>
        <w:t>5.参赛棋手名单在中国象棋协会</w:t>
      </w:r>
      <w:r>
        <w:rPr>
          <w:rFonts w:hint="eastAsia" w:ascii="仿宋" w:hAnsi="仿宋" w:eastAsia="仿宋" w:cs="仿宋"/>
          <w:sz w:val="28"/>
          <w:szCs w:val="28"/>
          <w:lang w:val="en-US" w:eastAsia="zh-Hans"/>
        </w:rPr>
        <w:t>微信公众号</w:t>
      </w:r>
      <w:r>
        <w:rPr>
          <w:rFonts w:hint="eastAsia" w:ascii="仿宋" w:hAnsi="仿宋" w:eastAsia="仿宋" w:cs="仿宋"/>
          <w:sz w:val="28"/>
          <w:szCs w:val="28"/>
        </w:rPr>
        <w:t>公示。</w:t>
      </w:r>
    </w:p>
    <w:p>
      <w:pPr>
        <w:ind w:firstLine="560" w:firstLineChars="200"/>
        <w:rPr>
          <w:rFonts w:ascii="仿宋" w:hAnsi="仿宋" w:eastAsia="仿宋" w:cs="仿宋"/>
          <w:sz w:val="28"/>
          <w:szCs w:val="28"/>
        </w:rPr>
      </w:pPr>
      <w:r>
        <w:rPr>
          <w:rFonts w:hint="eastAsia" w:ascii="仿宋" w:hAnsi="仿宋" w:eastAsia="仿宋" w:cs="仿宋"/>
          <w:sz w:val="28"/>
          <w:szCs w:val="28"/>
        </w:rPr>
        <w:t>6.参赛棋手名单公示后，如有误，请以书面形式于公示期内上报赛会并经组委会</w:t>
      </w:r>
      <w:r>
        <w:rPr>
          <w:rFonts w:hint="eastAsia" w:ascii="仿宋" w:hAnsi="仿宋" w:eastAsia="仿宋" w:cs="仿宋"/>
          <w:sz w:val="28"/>
          <w:szCs w:val="28"/>
          <w:lang w:val="en-US" w:eastAsia="zh-Hans"/>
        </w:rPr>
        <w:t>核教</w:t>
      </w:r>
      <w:r>
        <w:rPr>
          <w:rFonts w:hint="eastAsia" w:ascii="仿宋" w:hAnsi="仿宋" w:eastAsia="仿宋" w:cs="仿宋"/>
          <w:sz w:val="28"/>
          <w:szCs w:val="28"/>
        </w:rPr>
        <w:t>更正；报名后无故弃权者，将被取消2021年全国象棋锦标赛(个人)的参赛资格。</w:t>
      </w:r>
    </w:p>
    <w:p>
      <w:pPr>
        <w:ind w:firstLine="560" w:firstLineChars="200"/>
        <w:rPr>
          <w:rFonts w:ascii="仿宋" w:hAnsi="仿宋" w:eastAsia="仿宋" w:cs="仿宋"/>
          <w:sz w:val="28"/>
          <w:szCs w:val="28"/>
        </w:rPr>
      </w:pPr>
      <w:r>
        <w:rPr>
          <w:rFonts w:hint="eastAsia" w:ascii="仿宋" w:hAnsi="仿宋" w:eastAsia="仿宋" w:cs="仿宋"/>
          <w:sz w:val="28"/>
          <w:szCs w:val="28"/>
        </w:rPr>
        <w:t>（二）报到</w:t>
      </w:r>
    </w:p>
    <w:p>
      <w:pPr>
        <w:ind w:firstLine="560" w:firstLineChars="200"/>
        <w:rPr>
          <w:rFonts w:ascii="仿宋" w:hAnsi="仿宋" w:eastAsia="仿宋" w:cs="仿宋"/>
          <w:color w:val="333333"/>
          <w:sz w:val="28"/>
          <w:szCs w:val="28"/>
        </w:rPr>
      </w:pPr>
      <w:r>
        <w:rPr>
          <w:rFonts w:hint="eastAsia" w:ascii="仿宋" w:hAnsi="仿宋" w:eastAsia="仿宋" w:cs="仿宋"/>
          <w:sz w:val="28"/>
          <w:szCs w:val="28"/>
        </w:rPr>
        <w:t>1.</w:t>
      </w:r>
      <w:r>
        <w:rPr>
          <w:rFonts w:hint="eastAsia" w:ascii="仿宋" w:hAnsi="仿宋" w:eastAsia="仿宋" w:cs="仿宋"/>
          <w:color w:val="333333"/>
          <w:sz w:val="28"/>
          <w:szCs w:val="28"/>
        </w:rPr>
        <w:t>各队领队、教练、男子乙组棋手和女子棋手于</w:t>
      </w:r>
      <w:r>
        <w:rPr>
          <w:rFonts w:hint="eastAsia" w:ascii="仿宋" w:hAnsi="仿宋" w:eastAsia="仿宋" w:cs="仿宋"/>
          <w:color w:val="FF0000"/>
          <w:sz w:val="28"/>
          <w:szCs w:val="28"/>
          <w:lang w:val="en-US" w:eastAsia="zh-CN"/>
        </w:rPr>
        <w:t>2021年</w:t>
      </w:r>
      <w:r>
        <w:rPr>
          <w:rFonts w:hint="eastAsia" w:ascii="仿宋" w:hAnsi="仿宋" w:eastAsia="仿宋" w:cs="仿宋"/>
          <w:color w:val="FF0000"/>
          <w:sz w:val="28"/>
          <w:szCs w:val="28"/>
        </w:rPr>
        <w:t>1月</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日</w:t>
      </w:r>
      <w:r>
        <w:rPr>
          <w:rFonts w:hint="eastAsia" w:ascii="仿宋" w:hAnsi="仿宋" w:eastAsia="仿宋" w:cs="仿宋"/>
          <w:color w:val="333333"/>
          <w:sz w:val="28"/>
          <w:szCs w:val="28"/>
        </w:rPr>
        <w:t>13:00前报到，男子甲组棋手于</w:t>
      </w:r>
      <w:r>
        <w:rPr>
          <w:rFonts w:hint="eastAsia" w:ascii="仿宋" w:hAnsi="仿宋" w:eastAsia="仿宋" w:cs="仿宋"/>
          <w:color w:val="FF0000"/>
          <w:sz w:val="28"/>
          <w:szCs w:val="28"/>
          <w:lang w:val="en-US" w:eastAsia="zh-CN"/>
        </w:rPr>
        <w:t>2021年</w:t>
      </w:r>
      <w:r>
        <w:rPr>
          <w:rFonts w:hint="eastAsia" w:ascii="仿宋" w:hAnsi="仿宋" w:eastAsia="仿宋" w:cs="仿宋"/>
          <w:color w:val="FF0000"/>
          <w:sz w:val="28"/>
          <w:szCs w:val="28"/>
        </w:rPr>
        <w:t>1月</w:t>
      </w:r>
      <w:r>
        <w:rPr>
          <w:rFonts w:hint="eastAsia" w:ascii="仿宋" w:hAnsi="仿宋" w:eastAsia="仿宋" w:cs="仿宋"/>
          <w:color w:val="FF0000"/>
          <w:sz w:val="28"/>
          <w:szCs w:val="28"/>
          <w:lang w:val="en-US" w:eastAsia="zh-CN"/>
        </w:rPr>
        <w:t>11日</w:t>
      </w:r>
      <w:r>
        <w:rPr>
          <w:rFonts w:hint="eastAsia" w:ascii="仿宋" w:hAnsi="仿宋" w:eastAsia="仿宋" w:cs="仿宋"/>
          <w:color w:val="333333"/>
          <w:sz w:val="28"/>
          <w:szCs w:val="28"/>
        </w:rPr>
        <w:t>13:00前报到。</w:t>
      </w:r>
    </w:p>
    <w:p>
      <w:pPr>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2.报到地点：上海国际饭店 （地址：南京西路170号）。联系人： 王铿 、于佳雯（联系电话：18667880625、13916099314）</w:t>
      </w:r>
    </w:p>
    <w:p>
      <w:pPr>
        <w:ind w:firstLine="280" w:firstLineChars="100"/>
        <w:rPr>
          <w:rFonts w:ascii="仿宋" w:hAnsi="仿宋" w:eastAsia="仿宋" w:cs="仿宋"/>
          <w:color w:val="333333"/>
          <w:sz w:val="28"/>
          <w:szCs w:val="28"/>
        </w:rPr>
      </w:pPr>
      <w:r>
        <w:rPr>
          <w:rFonts w:hint="eastAsia" w:ascii="仿宋" w:hAnsi="仿宋" w:eastAsia="仿宋" w:cs="仿宋"/>
          <w:color w:val="333333"/>
          <w:sz w:val="28"/>
          <w:szCs w:val="28"/>
        </w:rPr>
        <w:t>（三）组委会、男子乙组和女子组技术会议定于</w:t>
      </w:r>
      <w:r>
        <w:rPr>
          <w:rFonts w:hint="eastAsia" w:ascii="仿宋" w:hAnsi="仿宋" w:eastAsia="仿宋" w:cs="仿宋"/>
          <w:color w:val="FF0000"/>
          <w:sz w:val="28"/>
          <w:szCs w:val="28"/>
          <w:lang w:val="en-US" w:eastAsia="zh-CN"/>
        </w:rPr>
        <w:t>2021年</w:t>
      </w:r>
      <w:r>
        <w:rPr>
          <w:rFonts w:hint="eastAsia" w:ascii="仿宋" w:hAnsi="仿宋" w:eastAsia="仿宋" w:cs="仿宋"/>
          <w:color w:val="FF0000"/>
          <w:sz w:val="28"/>
          <w:szCs w:val="28"/>
        </w:rPr>
        <w:t>1月</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日</w:t>
      </w:r>
      <w:r>
        <w:rPr>
          <w:rFonts w:hint="eastAsia" w:ascii="仿宋" w:hAnsi="仿宋" w:eastAsia="仿宋" w:cs="仿宋"/>
          <w:color w:val="333333"/>
          <w:sz w:val="28"/>
          <w:szCs w:val="28"/>
        </w:rPr>
        <w:t>19:00准时召开，男子甲组技术会议定于</w:t>
      </w:r>
      <w:r>
        <w:rPr>
          <w:rFonts w:hint="eastAsia" w:ascii="仿宋" w:hAnsi="仿宋" w:eastAsia="仿宋" w:cs="仿宋"/>
          <w:color w:val="FF0000"/>
          <w:sz w:val="28"/>
          <w:szCs w:val="28"/>
          <w:lang w:val="en-US" w:eastAsia="zh-CN"/>
        </w:rPr>
        <w:t>2021年</w:t>
      </w:r>
      <w:r>
        <w:rPr>
          <w:rFonts w:hint="eastAsia" w:ascii="仿宋" w:hAnsi="仿宋" w:eastAsia="仿宋" w:cs="仿宋"/>
          <w:color w:val="FF0000"/>
          <w:sz w:val="28"/>
          <w:szCs w:val="28"/>
        </w:rPr>
        <w:t>1月</w:t>
      </w:r>
      <w:r>
        <w:rPr>
          <w:rFonts w:hint="eastAsia" w:ascii="仿宋" w:hAnsi="仿宋" w:eastAsia="仿宋" w:cs="仿宋"/>
          <w:color w:val="FF0000"/>
          <w:sz w:val="28"/>
          <w:szCs w:val="28"/>
          <w:lang w:val="en-US" w:eastAsia="zh-CN"/>
        </w:rPr>
        <w:t>11日</w:t>
      </w:r>
      <w:r>
        <w:rPr>
          <w:rFonts w:hint="eastAsia" w:ascii="仿宋" w:hAnsi="仿宋" w:eastAsia="仿宋" w:cs="仿宋"/>
          <w:color w:val="333333"/>
          <w:sz w:val="28"/>
          <w:szCs w:val="28"/>
        </w:rPr>
        <w:t>19:00准时</w:t>
      </w:r>
      <w:r>
        <w:rPr>
          <w:rFonts w:hint="eastAsia" w:ascii="仿宋" w:hAnsi="仿宋" w:eastAsia="仿宋" w:cs="仿宋"/>
          <w:color w:val="333333"/>
          <w:sz w:val="28"/>
          <w:szCs w:val="28"/>
          <w:lang w:val="en-US" w:eastAsia="zh-Hans"/>
        </w:rPr>
        <w:t>在线上</w:t>
      </w:r>
      <w:r>
        <w:rPr>
          <w:rFonts w:hint="eastAsia" w:ascii="仿宋" w:hAnsi="仿宋" w:eastAsia="仿宋" w:cs="仿宋"/>
          <w:color w:val="333333"/>
          <w:sz w:val="28"/>
          <w:szCs w:val="28"/>
        </w:rPr>
        <w:t>召开，各参赛单位必须出席会议，否则视为自动弃权。</w:t>
      </w:r>
    </w:p>
    <w:p>
      <w:pPr>
        <w:ind w:firstLine="562" w:firstLineChars="200"/>
        <w:rPr>
          <w:rFonts w:ascii="仿宋" w:hAnsi="仿宋" w:eastAsia="仿宋" w:cs="仿宋"/>
          <w:color w:val="333333"/>
          <w:sz w:val="28"/>
          <w:szCs w:val="28"/>
        </w:rPr>
      </w:pPr>
      <w:r>
        <w:rPr>
          <w:rFonts w:hint="eastAsia" w:ascii="仿宋" w:hAnsi="仿宋" w:eastAsia="仿宋" w:cs="仿宋"/>
          <w:b/>
          <w:bCs/>
          <w:kern w:val="0"/>
          <w:sz w:val="28"/>
          <w:szCs w:val="28"/>
        </w:rPr>
        <w:t>十二、参赛人员、裁判员、工作人员等须按照《2020年全国象棋锦标赛（个人）疫情防控指南》要求，做好健康申报、核酸检测、队伍管理等各环节工作，做到安全参赛。</w:t>
      </w:r>
    </w:p>
    <w:p>
      <w:pPr>
        <w:ind w:firstLine="562" w:firstLineChars="200"/>
        <w:rPr>
          <w:rFonts w:ascii="仿宋" w:hAnsi="仿宋" w:eastAsia="仿宋" w:cs="仿宋"/>
          <w:sz w:val="28"/>
          <w:szCs w:val="28"/>
        </w:rPr>
      </w:pPr>
      <w:r>
        <w:rPr>
          <w:rFonts w:hint="eastAsia" w:ascii="仿宋" w:hAnsi="仿宋" w:eastAsia="仿宋" w:cs="仿宋"/>
          <w:b/>
          <w:bCs/>
          <w:sz w:val="28"/>
          <w:szCs w:val="28"/>
        </w:rPr>
        <w:t>十三、裁判员、仲裁委员会和赛风赛纪委员会工作</w:t>
      </w:r>
    </w:p>
    <w:p>
      <w:pPr>
        <w:ind w:firstLine="560" w:firstLineChars="200"/>
        <w:rPr>
          <w:rFonts w:ascii="仿宋" w:hAnsi="仿宋" w:eastAsia="仿宋" w:cs="仿宋"/>
          <w:sz w:val="28"/>
          <w:szCs w:val="28"/>
        </w:rPr>
      </w:pPr>
      <w:r>
        <w:rPr>
          <w:rFonts w:hint="eastAsia" w:ascii="仿宋" w:hAnsi="仿宋" w:eastAsia="仿宋" w:cs="仿宋"/>
          <w:sz w:val="28"/>
          <w:szCs w:val="28"/>
        </w:rPr>
        <w:t>(一)由国家体育总局棋牌运动管理中心选派裁判长、副裁判长、仲裁和部分裁判员担任赛会工作。</w:t>
      </w:r>
      <w:r>
        <w:rPr>
          <w:rFonts w:hint="eastAsia" w:ascii="仿宋" w:hAnsi="仿宋" w:eastAsia="仿宋" w:cs="仿宋"/>
          <w:sz w:val="28"/>
          <w:szCs w:val="28"/>
          <w:lang w:val="en-US" w:eastAsia="zh-Hans"/>
        </w:rPr>
        <w:t>辅助裁判</w:t>
      </w:r>
      <w:r>
        <w:rPr>
          <w:rFonts w:hint="eastAsia" w:ascii="仿宋" w:hAnsi="仿宋" w:eastAsia="仿宋" w:cs="仿宋"/>
          <w:sz w:val="28"/>
          <w:szCs w:val="28"/>
        </w:rPr>
        <w:t>由承办单位选派，并于赛前</w:t>
      </w:r>
      <w:r>
        <w:rPr>
          <w:rFonts w:hint="default" w:ascii="仿宋" w:hAnsi="仿宋" w:eastAsia="仿宋" w:cs="仿宋"/>
          <w:sz w:val="28"/>
          <w:szCs w:val="28"/>
        </w:rPr>
        <w:t>7</w:t>
      </w:r>
      <w:r>
        <w:rPr>
          <w:rFonts w:hint="eastAsia" w:ascii="仿宋" w:hAnsi="仿宋" w:eastAsia="仿宋" w:cs="仿宋"/>
          <w:sz w:val="28"/>
          <w:szCs w:val="28"/>
        </w:rPr>
        <w:t>天将裁判员名单报中国象棋协会审核备案。</w:t>
      </w:r>
    </w:p>
    <w:p>
      <w:pPr>
        <w:ind w:firstLine="560" w:firstLineChars="200"/>
        <w:rPr>
          <w:rFonts w:ascii="仿宋" w:hAnsi="仿宋" w:eastAsia="仿宋" w:cs="仿宋"/>
          <w:sz w:val="28"/>
          <w:szCs w:val="28"/>
        </w:rPr>
      </w:pPr>
      <w:r>
        <w:rPr>
          <w:rFonts w:hint="eastAsia" w:ascii="仿宋" w:hAnsi="仿宋" w:eastAsia="仿宋" w:cs="仿宋"/>
          <w:sz w:val="28"/>
          <w:szCs w:val="28"/>
        </w:rPr>
        <w:t>(二)设仲裁委员会，人员组成和职责范围按《仲裁委员会条例》执行。</w:t>
      </w:r>
    </w:p>
    <w:p>
      <w:pPr>
        <w:ind w:firstLine="560" w:firstLineChars="200"/>
        <w:rPr>
          <w:rFonts w:ascii="仿宋" w:hAnsi="仿宋" w:eastAsia="仿宋" w:cs="仿宋"/>
          <w:sz w:val="28"/>
          <w:szCs w:val="28"/>
        </w:rPr>
      </w:pPr>
      <w:r>
        <w:rPr>
          <w:rFonts w:hint="eastAsia" w:ascii="仿宋" w:hAnsi="仿宋" w:eastAsia="仿宋" w:cs="仿宋"/>
          <w:sz w:val="28"/>
          <w:szCs w:val="28"/>
        </w:rPr>
        <w:t>(三)赛风赛纪委员会按《象棋比赛赛风赛纪管理办法》负责处理各参赛队、棋手和裁判员出现的赛风赛纪问题。</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十四、其他</w:t>
      </w:r>
    </w:p>
    <w:p>
      <w:pPr>
        <w:ind w:firstLine="560" w:firstLineChars="200"/>
        <w:rPr>
          <w:rFonts w:ascii="仿宋" w:hAnsi="仿宋" w:eastAsia="仿宋" w:cs="仿宋"/>
          <w:sz w:val="28"/>
          <w:szCs w:val="28"/>
        </w:rPr>
      </w:pPr>
      <w:r>
        <w:rPr>
          <w:rFonts w:hint="eastAsia" w:ascii="仿宋" w:hAnsi="仿宋" w:eastAsia="仿宋" w:cs="仿宋"/>
          <w:sz w:val="28"/>
          <w:szCs w:val="28"/>
        </w:rPr>
        <w:t>(一)各队费用均自理，全体参赛人员由组委会统一安排食宿，食宿标准另行通知。</w:t>
      </w:r>
    </w:p>
    <w:p>
      <w:pPr>
        <w:ind w:firstLine="560" w:firstLineChars="200"/>
        <w:rPr>
          <w:rFonts w:ascii="仿宋" w:hAnsi="仿宋" w:eastAsia="仿宋" w:cs="仿宋"/>
          <w:sz w:val="28"/>
          <w:szCs w:val="28"/>
        </w:rPr>
      </w:pPr>
      <w:r>
        <w:rPr>
          <w:rFonts w:hint="eastAsia" w:ascii="仿宋" w:hAnsi="仿宋" w:eastAsia="仿宋" w:cs="仿宋"/>
          <w:sz w:val="28"/>
          <w:szCs w:val="28"/>
        </w:rPr>
        <w:t>(二)各队须选派优秀棋手、教练员参加由中国象棋协会组织的公益活动。</w:t>
      </w:r>
    </w:p>
    <w:p>
      <w:pPr>
        <w:ind w:firstLine="560" w:firstLineChars="200"/>
        <w:rPr>
          <w:rFonts w:ascii="仿宋" w:hAnsi="仿宋" w:eastAsia="仿宋" w:cs="仿宋"/>
          <w:sz w:val="28"/>
          <w:szCs w:val="28"/>
        </w:rPr>
      </w:pPr>
      <w:r>
        <w:rPr>
          <w:rFonts w:hint="eastAsia" w:ascii="仿宋" w:hAnsi="仿宋" w:eastAsia="仿宋" w:cs="仿宋"/>
          <w:sz w:val="28"/>
          <w:szCs w:val="28"/>
        </w:rPr>
        <w:t>(三)参赛人员须着正装出席开、闭幕式。因故不能出席，需经中国象棋协会批准。</w:t>
      </w:r>
    </w:p>
    <w:p>
      <w:pPr>
        <w:ind w:firstLine="560" w:firstLineChars="200"/>
        <w:rPr>
          <w:rFonts w:ascii="仿宋" w:hAnsi="仿宋" w:eastAsia="仿宋" w:cs="仿宋"/>
          <w:sz w:val="28"/>
          <w:szCs w:val="28"/>
        </w:rPr>
      </w:pPr>
      <w:r>
        <w:rPr>
          <w:rFonts w:hint="eastAsia" w:ascii="仿宋" w:hAnsi="仿宋" w:eastAsia="仿宋" w:cs="仿宋"/>
          <w:sz w:val="28"/>
          <w:szCs w:val="28"/>
        </w:rPr>
        <w:t>(四)参赛棋手须购买意外伤害保险。如未购买，在比赛途中及赛区发生的意外伤害，由参赛者自行负责。</w:t>
      </w:r>
    </w:p>
    <w:p>
      <w:pPr>
        <w:ind w:firstLine="560" w:firstLineChars="200"/>
        <w:rPr>
          <w:rFonts w:ascii="仿宋" w:hAnsi="仿宋" w:eastAsia="仿宋" w:cs="仿宋"/>
          <w:sz w:val="28"/>
          <w:szCs w:val="28"/>
        </w:rPr>
      </w:pPr>
      <w:r>
        <w:rPr>
          <w:rFonts w:hint="eastAsia" w:ascii="仿宋" w:hAnsi="仿宋" w:eastAsia="仿宋" w:cs="仿宋"/>
          <w:sz w:val="28"/>
          <w:szCs w:val="28"/>
        </w:rPr>
        <w:t>（五）未尽事宜，另行通知。</w:t>
      </w:r>
    </w:p>
    <w:p>
      <w:r>
        <w:rPr>
          <w:rFonts w:hint="eastAsia" w:ascii="仿宋" w:hAnsi="仿宋" w:eastAsia="仿宋" w:cs="仿宋"/>
          <w:b/>
          <w:bCs/>
          <w:sz w:val="28"/>
          <w:szCs w:val="28"/>
        </w:rPr>
        <w:t>十五、本规程解释权属中国象棋协会。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51EFB"/>
    <w:rsid w:val="36296B6C"/>
    <w:rsid w:val="73451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2020-12-25T02:51:00Z</dcterms:created>
  <dc:creator>易之爱⑨号</dc:creator>
  <cp:lastModifiedBy>易之爱⑨号</cp:lastModifiedBy>
  <dcterms:modified xsi:type="dcterms:W3CDTF">2020-12-25T02:52:52Z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