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83D" w:rsidRDefault="000A483D" w:rsidP="000A483D">
      <w:pPr>
        <w:spacing w:before="240" w:after="240" w:line="600" w:lineRule="exact"/>
        <w:jc w:val="left"/>
        <w:rPr>
          <w:rFonts w:ascii="宋体" w:hAnsi="宋体" w:cs="宋体"/>
          <w:b/>
          <w:bCs/>
          <w:sz w:val="36"/>
          <w:szCs w:val="36"/>
        </w:rPr>
      </w:pPr>
      <w:r>
        <w:rPr>
          <w:rFonts w:ascii="黑体" w:eastAsia="黑体" w:hAnsi="黑体" w:cs="黑体" w:hint="eastAsia"/>
          <w:sz w:val="32"/>
          <w:szCs w:val="32"/>
        </w:rPr>
        <w:t>附件4</w:t>
      </w:r>
    </w:p>
    <w:p w:rsidR="000A483D" w:rsidRDefault="000A483D" w:rsidP="000A483D">
      <w:pPr>
        <w:spacing w:before="240" w:after="240" w:line="600" w:lineRule="exact"/>
        <w:jc w:val="center"/>
        <w:rPr>
          <w:rFonts w:ascii="宋体" w:hAnsi="宋体" w:cs="宋体" w:hint="eastAsia"/>
          <w:b/>
          <w:bCs/>
          <w:sz w:val="36"/>
          <w:szCs w:val="36"/>
        </w:rPr>
      </w:pPr>
      <w:bookmarkStart w:id="0" w:name="_GoBack"/>
      <w:r>
        <w:rPr>
          <w:rFonts w:ascii="宋体" w:hAnsi="宋体" w:cs="宋体" w:hint="eastAsia"/>
          <w:b/>
          <w:bCs/>
          <w:sz w:val="36"/>
          <w:szCs w:val="36"/>
        </w:rPr>
        <w:t>中国象棋</w:t>
      </w:r>
      <w:proofErr w:type="gramStart"/>
      <w:r>
        <w:rPr>
          <w:rFonts w:ascii="宋体" w:hAnsi="宋体" w:cs="宋体" w:hint="eastAsia"/>
          <w:b/>
          <w:bCs/>
          <w:sz w:val="36"/>
          <w:szCs w:val="36"/>
        </w:rPr>
        <w:t>协会棋手</w:t>
      </w:r>
      <w:proofErr w:type="gramEnd"/>
      <w:r>
        <w:rPr>
          <w:rFonts w:ascii="宋体" w:hAnsi="宋体" w:cs="宋体" w:hint="eastAsia"/>
          <w:b/>
          <w:bCs/>
          <w:sz w:val="36"/>
          <w:szCs w:val="36"/>
        </w:rPr>
        <w:t>技术等级管理办法（试行）</w:t>
      </w:r>
    </w:p>
    <w:p w:rsidR="000A483D" w:rsidRDefault="000A483D" w:rsidP="000A483D">
      <w:pPr>
        <w:spacing w:before="240" w:after="240" w:line="600" w:lineRule="exact"/>
        <w:jc w:val="center"/>
        <w:rPr>
          <w:rFonts w:ascii="仿宋" w:hAnsi="仿宋" w:cs="仿宋" w:hint="eastAsia"/>
          <w:sz w:val="32"/>
          <w:szCs w:val="32"/>
        </w:rPr>
      </w:pPr>
      <w:r>
        <w:rPr>
          <w:rFonts w:ascii="宋体" w:hAnsi="宋体" w:cs="宋体" w:hint="eastAsia"/>
          <w:b/>
          <w:bCs/>
          <w:sz w:val="36"/>
          <w:szCs w:val="36"/>
        </w:rPr>
        <w:t>（征求意见稿）</w:t>
      </w:r>
    </w:p>
    <w:bookmarkEnd w:id="0"/>
    <w:p w:rsidR="000A483D" w:rsidRDefault="000A483D" w:rsidP="000A483D">
      <w:pPr>
        <w:spacing w:before="240" w:after="240" w:line="600" w:lineRule="exact"/>
        <w:jc w:val="center"/>
        <w:rPr>
          <w:rFonts w:ascii="黑体" w:eastAsia="黑体" w:hAnsi="黑体" w:cs="黑体" w:hint="eastAsia"/>
          <w:b/>
          <w:sz w:val="32"/>
          <w:szCs w:val="32"/>
        </w:rPr>
      </w:pPr>
      <w:r>
        <w:rPr>
          <w:rFonts w:ascii="宋体" w:hAnsi="宋体" w:cs="宋体" w:hint="eastAsia"/>
          <w:b/>
          <w:bCs/>
          <w:sz w:val="32"/>
          <w:szCs w:val="32"/>
        </w:rPr>
        <w:t>第一章 总则</w:t>
      </w:r>
    </w:p>
    <w:p w:rsidR="000A483D" w:rsidRDefault="000A483D" w:rsidP="000A483D">
      <w:pPr>
        <w:numPr>
          <w:ilvl w:val="0"/>
          <w:numId w:val="1"/>
        </w:numPr>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为进一步规范象棋棋手技术等级工作，鼓励象棋棋手与爱好者不断提高运动技术水平，特制定本办法。</w:t>
      </w:r>
    </w:p>
    <w:p w:rsidR="000A483D" w:rsidRDefault="000A483D" w:rsidP="000A483D">
      <w:pPr>
        <w:numPr>
          <w:ilvl w:val="0"/>
          <w:numId w:val="1"/>
        </w:numPr>
        <w:tabs>
          <w:tab w:val="left" w:pos="0"/>
        </w:tabs>
        <w:spacing w:line="600" w:lineRule="exact"/>
        <w:ind w:firstLineChars="200" w:firstLine="640"/>
        <w:contextualSpacing/>
        <w:jc w:val="left"/>
        <w:rPr>
          <w:rFonts w:ascii="仿宋" w:eastAsia="仿宋" w:hAnsi="仿宋" w:cs="仿宋" w:hint="eastAsia"/>
          <w:sz w:val="32"/>
          <w:szCs w:val="32"/>
        </w:rPr>
      </w:pPr>
      <w:r>
        <w:rPr>
          <w:rFonts w:ascii="仿宋" w:eastAsia="仿宋" w:hAnsi="仿宋" w:cs="仿宋" w:hint="eastAsia"/>
          <w:sz w:val="32"/>
          <w:szCs w:val="32"/>
        </w:rPr>
        <w:t xml:space="preserve">  中国象棋协会（以下简称中国</w:t>
      </w:r>
      <w:proofErr w:type="gramStart"/>
      <w:r>
        <w:rPr>
          <w:rFonts w:ascii="仿宋" w:eastAsia="仿宋" w:hAnsi="仿宋" w:cs="仿宋" w:hint="eastAsia"/>
          <w:sz w:val="32"/>
          <w:szCs w:val="32"/>
        </w:rPr>
        <w:t>象</w:t>
      </w:r>
      <w:proofErr w:type="gramEnd"/>
      <w:r>
        <w:rPr>
          <w:rFonts w:ascii="仿宋" w:eastAsia="仿宋" w:hAnsi="仿宋" w:cs="仿宋" w:hint="eastAsia"/>
          <w:sz w:val="32"/>
          <w:szCs w:val="32"/>
        </w:rPr>
        <w:t>协）实行棋手技术等级制度。棋手技术等级称号（以下简称等级称号）共分20级，由高至低依次为：特级大师、国家大师、棋协大师、地方大师、一级棋士至十六级棋士。</w:t>
      </w:r>
      <w:r>
        <w:rPr>
          <w:rFonts w:ascii="仿宋" w:eastAsia="仿宋" w:hAnsi="仿宋" w:cs="仿宋" w:hint="eastAsia"/>
          <w:kern w:val="0"/>
          <w:sz w:val="32"/>
          <w:szCs w:val="32"/>
        </w:rPr>
        <w:t>荣誉称号为：荣誉棋协大师。</w:t>
      </w:r>
    </w:p>
    <w:p w:rsidR="000A483D" w:rsidRDefault="000A483D" w:rsidP="000A483D">
      <w:pPr>
        <w:widowControl/>
        <w:numPr>
          <w:ilvl w:val="0"/>
          <w:numId w:val="1"/>
        </w:numPr>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正式参加等级管理办法规定比赛且成绩达到条件的棋手，可以申请相应的等级称号。</w:t>
      </w:r>
    </w:p>
    <w:p w:rsidR="000A483D" w:rsidRDefault="000A483D" w:rsidP="000A483D">
      <w:pPr>
        <w:widowControl/>
        <w:numPr>
          <w:ilvl w:val="0"/>
          <w:numId w:val="1"/>
        </w:numPr>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以</w:t>
      </w:r>
      <w:proofErr w:type="gramStart"/>
      <w:r>
        <w:rPr>
          <w:rFonts w:ascii="仿宋" w:eastAsia="仿宋" w:hAnsi="仿宋" w:cs="仿宋" w:hint="eastAsia"/>
          <w:sz w:val="32"/>
          <w:szCs w:val="32"/>
        </w:rPr>
        <w:t>补双或</w:t>
      </w:r>
      <w:proofErr w:type="gramEnd"/>
      <w:r>
        <w:rPr>
          <w:rFonts w:ascii="仿宋" w:eastAsia="仿宋" w:hAnsi="仿宋" w:cs="仿宋" w:hint="eastAsia"/>
          <w:sz w:val="32"/>
          <w:szCs w:val="32"/>
        </w:rPr>
        <w:t>其他非正式身份参加比赛的棋手，不得以该成绩申请等级称号。</w:t>
      </w:r>
    </w:p>
    <w:p w:rsidR="000A483D" w:rsidRDefault="000A483D" w:rsidP="000A483D">
      <w:pPr>
        <w:widowControl/>
        <w:numPr>
          <w:ilvl w:val="0"/>
          <w:numId w:val="1"/>
        </w:numPr>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棋手技术等级工作遵循公开、公正、效率的原则。</w:t>
      </w:r>
    </w:p>
    <w:p w:rsidR="000A483D" w:rsidRDefault="000A483D" w:rsidP="000A483D">
      <w:pPr>
        <w:spacing w:before="240" w:after="240" w:line="600" w:lineRule="exact"/>
        <w:jc w:val="center"/>
        <w:rPr>
          <w:rFonts w:ascii="仿宋" w:eastAsia="仿宋" w:hAnsi="仿宋" w:cs="仿宋" w:hint="eastAsia"/>
          <w:b/>
          <w:sz w:val="32"/>
          <w:szCs w:val="32"/>
        </w:rPr>
      </w:pPr>
      <w:r>
        <w:rPr>
          <w:rFonts w:ascii="宋体" w:hAnsi="宋体" w:cs="宋体" w:hint="eastAsia"/>
          <w:b/>
          <w:bCs/>
          <w:sz w:val="32"/>
          <w:szCs w:val="32"/>
        </w:rPr>
        <w:t>第二章 等级称号的管理和授予</w:t>
      </w:r>
    </w:p>
    <w:p w:rsidR="000A483D" w:rsidRDefault="000A483D" w:rsidP="000A483D">
      <w:pPr>
        <w:numPr>
          <w:ilvl w:val="0"/>
          <w:numId w:val="1"/>
        </w:numPr>
        <w:tabs>
          <w:tab w:val="left" w:pos="0"/>
        </w:tabs>
        <w:spacing w:line="600" w:lineRule="exact"/>
        <w:ind w:firstLineChars="200" w:firstLine="643"/>
        <w:jc w:val="left"/>
        <w:rPr>
          <w:rFonts w:ascii="仿宋" w:eastAsia="仿宋" w:hAnsi="仿宋" w:cs="仿宋" w:hint="eastAsia"/>
          <w:b/>
          <w:sz w:val="32"/>
          <w:szCs w:val="32"/>
        </w:rPr>
      </w:pPr>
      <w:r>
        <w:rPr>
          <w:rFonts w:ascii="仿宋" w:eastAsia="仿宋" w:hAnsi="仿宋" w:cs="仿宋" w:hint="eastAsia"/>
          <w:b/>
          <w:sz w:val="32"/>
          <w:szCs w:val="32"/>
        </w:rPr>
        <w:t xml:space="preserve">  </w:t>
      </w:r>
      <w:r>
        <w:rPr>
          <w:rFonts w:ascii="仿宋" w:eastAsia="仿宋" w:hAnsi="仿宋" w:cs="仿宋" w:hint="eastAsia"/>
          <w:bCs/>
          <w:sz w:val="32"/>
          <w:szCs w:val="32"/>
        </w:rPr>
        <w:t xml:space="preserve">棋手技术等级工作分级管理，等级称号分级授予。 </w:t>
      </w:r>
    </w:p>
    <w:p w:rsidR="000A483D" w:rsidRDefault="000A483D" w:rsidP="000A483D">
      <w:pPr>
        <w:widowControl/>
        <w:numPr>
          <w:ilvl w:val="0"/>
          <w:numId w:val="1"/>
        </w:numPr>
        <w:tabs>
          <w:tab w:val="left" w:pos="0"/>
        </w:tabs>
        <w:autoSpaceDE w:val="0"/>
        <w:autoSpaceDN w:val="0"/>
        <w:adjustRightInd w:val="0"/>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中国</w:t>
      </w:r>
      <w:proofErr w:type="gramStart"/>
      <w:r>
        <w:rPr>
          <w:rFonts w:ascii="仿宋" w:eastAsia="仿宋" w:hAnsi="仿宋" w:cs="仿宋" w:hint="eastAsia"/>
          <w:kern w:val="0"/>
          <w:sz w:val="32"/>
          <w:szCs w:val="32"/>
        </w:rPr>
        <w:t>象协可</w:t>
      </w:r>
      <w:proofErr w:type="gramEnd"/>
      <w:r>
        <w:rPr>
          <w:rFonts w:ascii="仿宋" w:eastAsia="仿宋" w:hAnsi="仿宋" w:cs="仿宋" w:hint="eastAsia"/>
          <w:kern w:val="0"/>
          <w:sz w:val="32"/>
          <w:szCs w:val="32"/>
        </w:rPr>
        <w:t>批准授予各级别等级。</w:t>
      </w:r>
    </w:p>
    <w:p w:rsidR="000A483D" w:rsidRDefault="000A483D" w:rsidP="000A483D">
      <w:pPr>
        <w:widowControl/>
        <w:numPr>
          <w:ilvl w:val="0"/>
          <w:numId w:val="1"/>
        </w:numPr>
        <w:tabs>
          <w:tab w:val="left" w:pos="0"/>
        </w:tabs>
        <w:autoSpaceDE w:val="0"/>
        <w:autoSpaceDN w:val="0"/>
        <w:adjustRightInd w:val="0"/>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lastRenderedPageBreak/>
        <w:t xml:space="preserve">  省、自治区、直辖市象棋协会可批准授予地方大师及以下等级。</w:t>
      </w:r>
    </w:p>
    <w:p w:rsidR="000A483D" w:rsidRDefault="000A483D" w:rsidP="000A483D">
      <w:pPr>
        <w:widowControl/>
        <w:numPr>
          <w:ilvl w:val="0"/>
          <w:numId w:val="1"/>
        </w:numPr>
        <w:tabs>
          <w:tab w:val="left" w:pos="0"/>
        </w:tabs>
        <w:autoSpaceDE w:val="0"/>
        <w:autoSpaceDN w:val="0"/>
        <w:adjustRightInd w:val="0"/>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地级市、全国象棋之乡会员单位可批准授予一级棋士及以下等级。</w:t>
      </w:r>
    </w:p>
    <w:p w:rsidR="000A483D" w:rsidRDefault="000A483D" w:rsidP="000A483D">
      <w:pPr>
        <w:widowControl/>
        <w:numPr>
          <w:ilvl w:val="0"/>
          <w:numId w:val="1"/>
        </w:numPr>
        <w:tabs>
          <w:tab w:val="left" w:pos="0"/>
        </w:tabs>
        <w:autoSpaceDE w:val="0"/>
        <w:autoSpaceDN w:val="0"/>
        <w:adjustRightInd w:val="0"/>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县（区）级可批准授予二级棋士及以下等级。</w:t>
      </w:r>
    </w:p>
    <w:p w:rsidR="000A483D" w:rsidRDefault="000A483D" w:rsidP="000A483D">
      <w:pPr>
        <w:widowControl/>
        <w:numPr>
          <w:ilvl w:val="0"/>
          <w:numId w:val="1"/>
        </w:numPr>
        <w:tabs>
          <w:tab w:val="left" w:pos="0"/>
        </w:tabs>
        <w:autoSpaceDE w:val="0"/>
        <w:autoSpaceDN w:val="0"/>
        <w:adjustRightInd w:val="0"/>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全国象棋特色学校（幼儿园）会员、全国象棋特色俱乐部会员等单位可批准授予十一级至十六级棋士等级称号。</w:t>
      </w:r>
    </w:p>
    <w:p w:rsidR="000A483D" w:rsidRDefault="000A483D" w:rsidP="000A483D">
      <w:pPr>
        <w:widowControl/>
        <w:numPr>
          <w:ilvl w:val="0"/>
          <w:numId w:val="1"/>
        </w:numPr>
        <w:tabs>
          <w:tab w:val="left" w:pos="0"/>
        </w:tabs>
        <w:autoSpaceDE w:val="0"/>
        <w:autoSpaceDN w:val="0"/>
        <w:adjustRightInd w:val="0"/>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中国</w:t>
      </w:r>
      <w:proofErr w:type="gramStart"/>
      <w:r>
        <w:rPr>
          <w:rFonts w:ascii="仿宋" w:eastAsia="仿宋" w:hAnsi="仿宋" w:cs="仿宋" w:hint="eastAsia"/>
          <w:kern w:val="0"/>
          <w:sz w:val="32"/>
          <w:szCs w:val="32"/>
        </w:rPr>
        <w:t>象协网络</w:t>
      </w:r>
      <w:proofErr w:type="gramEnd"/>
      <w:r>
        <w:rPr>
          <w:rFonts w:ascii="仿宋" w:eastAsia="仿宋" w:hAnsi="仿宋" w:cs="仿宋" w:hint="eastAsia"/>
          <w:kern w:val="0"/>
          <w:sz w:val="32"/>
          <w:szCs w:val="32"/>
        </w:rPr>
        <w:t>考试平台可获得十一级至十六级棋士称号。</w:t>
      </w:r>
    </w:p>
    <w:p w:rsidR="000A483D" w:rsidRDefault="000A483D" w:rsidP="000A483D">
      <w:pPr>
        <w:widowControl/>
        <w:numPr>
          <w:ilvl w:val="0"/>
          <w:numId w:val="1"/>
        </w:numPr>
        <w:tabs>
          <w:tab w:val="left" w:pos="0"/>
        </w:tabs>
        <w:autoSpaceDE w:val="0"/>
        <w:autoSpaceDN w:val="0"/>
        <w:adjustRightInd w:val="0"/>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中国</w:t>
      </w:r>
      <w:proofErr w:type="gramStart"/>
      <w:r>
        <w:rPr>
          <w:rFonts w:ascii="仿宋" w:eastAsia="仿宋" w:hAnsi="仿宋" w:cs="仿宋" w:hint="eastAsia"/>
          <w:kern w:val="0"/>
          <w:sz w:val="32"/>
          <w:szCs w:val="32"/>
        </w:rPr>
        <w:t>象</w:t>
      </w:r>
      <w:proofErr w:type="gramEnd"/>
      <w:r>
        <w:rPr>
          <w:rFonts w:ascii="仿宋" w:eastAsia="仿宋" w:hAnsi="仿宋" w:cs="仿宋" w:hint="eastAsia"/>
          <w:kern w:val="0"/>
          <w:sz w:val="32"/>
          <w:szCs w:val="32"/>
        </w:rPr>
        <w:t xml:space="preserve">协棋手等级称号授予工作实行属地管理。    </w:t>
      </w:r>
    </w:p>
    <w:p w:rsidR="000A483D" w:rsidRDefault="000A483D" w:rsidP="000A483D">
      <w:pPr>
        <w:widowControl/>
        <w:numPr>
          <w:ilvl w:val="0"/>
          <w:numId w:val="1"/>
        </w:numPr>
        <w:tabs>
          <w:tab w:val="left" w:pos="0"/>
        </w:tabs>
        <w:adjustRightInd w:val="0"/>
        <w:snapToGrid w:val="0"/>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由行业体协举办的系统内赛事，可另行向中国</w:t>
      </w:r>
      <w:proofErr w:type="gramStart"/>
      <w:r>
        <w:rPr>
          <w:rFonts w:ascii="仿宋" w:eastAsia="仿宋" w:hAnsi="仿宋" w:cs="仿宋" w:hint="eastAsia"/>
          <w:sz w:val="32"/>
          <w:szCs w:val="32"/>
        </w:rPr>
        <w:t>象</w:t>
      </w:r>
      <w:proofErr w:type="gramEnd"/>
      <w:r>
        <w:rPr>
          <w:rFonts w:ascii="仿宋" w:eastAsia="仿宋" w:hAnsi="仿宋" w:cs="仿宋" w:hint="eastAsia"/>
          <w:sz w:val="32"/>
          <w:szCs w:val="32"/>
        </w:rPr>
        <w:t>协申请。</w:t>
      </w:r>
    </w:p>
    <w:p w:rsidR="000A483D" w:rsidRDefault="000A483D" w:rsidP="000A483D">
      <w:pPr>
        <w:widowControl/>
        <w:numPr>
          <w:ilvl w:val="0"/>
          <w:numId w:val="1"/>
        </w:numPr>
        <w:tabs>
          <w:tab w:val="left" w:pos="0"/>
        </w:tabs>
        <w:adjustRightInd w:val="0"/>
        <w:snapToGrid w:val="0"/>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中国</w:t>
      </w:r>
      <w:proofErr w:type="gramStart"/>
      <w:r>
        <w:rPr>
          <w:rFonts w:ascii="仿宋" w:eastAsia="仿宋" w:hAnsi="仿宋" w:cs="仿宋" w:hint="eastAsia"/>
          <w:sz w:val="32"/>
          <w:szCs w:val="32"/>
        </w:rPr>
        <w:t>象协可以</w:t>
      </w:r>
      <w:proofErr w:type="gramEnd"/>
      <w:r>
        <w:rPr>
          <w:rFonts w:ascii="仿宋" w:eastAsia="仿宋" w:hAnsi="仿宋" w:cs="仿宋" w:hint="eastAsia"/>
          <w:sz w:val="32"/>
          <w:szCs w:val="32"/>
        </w:rPr>
        <w:t>授权其他单位管理一定范围内的运动员技术等级工作，授予相应的等级。</w:t>
      </w:r>
    </w:p>
    <w:p w:rsidR="000A483D" w:rsidRDefault="000A483D" w:rsidP="000A483D">
      <w:pPr>
        <w:spacing w:before="240" w:after="240" w:line="600" w:lineRule="exact"/>
        <w:jc w:val="center"/>
        <w:rPr>
          <w:rFonts w:ascii="仿宋" w:eastAsia="仿宋" w:hAnsi="仿宋" w:cs="仿宋" w:hint="eastAsia"/>
          <w:sz w:val="32"/>
          <w:szCs w:val="32"/>
        </w:rPr>
      </w:pPr>
      <w:r>
        <w:rPr>
          <w:rFonts w:ascii="宋体" w:hAnsi="宋体" w:cs="宋体" w:hint="eastAsia"/>
          <w:b/>
          <w:bCs/>
          <w:sz w:val="32"/>
          <w:szCs w:val="32"/>
        </w:rPr>
        <w:t>第三章  等级称号的申请和授予</w:t>
      </w:r>
    </w:p>
    <w:p w:rsidR="000A483D" w:rsidRDefault="000A483D" w:rsidP="000A483D">
      <w:pPr>
        <w:widowControl/>
        <w:numPr>
          <w:ilvl w:val="0"/>
          <w:numId w:val="1"/>
        </w:numPr>
        <w:tabs>
          <w:tab w:val="left" w:pos="0"/>
        </w:tabs>
        <w:autoSpaceDE w:val="0"/>
        <w:autoSpaceDN w:val="0"/>
        <w:adjustRightInd w:val="0"/>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等级证书由中国</w:t>
      </w:r>
      <w:proofErr w:type="gramStart"/>
      <w:r>
        <w:rPr>
          <w:rFonts w:ascii="仿宋" w:eastAsia="仿宋" w:hAnsi="仿宋" w:cs="仿宋" w:hint="eastAsia"/>
          <w:sz w:val="32"/>
          <w:szCs w:val="32"/>
        </w:rPr>
        <w:t>象协统一</w:t>
      </w:r>
      <w:proofErr w:type="gramEnd"/>
      <w:r>
        <w:rPr>
          <w:rFonts w:ascii="仿宋" w:eastAsia="仿宋" w:hAnsi="仿宋" w:cs="仿宋" w:hint="eastAsia"/>
          <w:sz w:val="32"/>
          <w:szCs w:val="32"/>
        </w:rPr>
        <w:t>设计，</w:t>
      </w:r>
      <w:r>
        <w:rPr>
          <w:rFonts w:ascii="仿宋" w:eastAsia="仿宋" w:hAnsi="仿宋" w:cs="仿宋" w:hint="eastAsia"/>
          <w:kern w:val="0"/>
          <w:sz w:val="32"/>
          <w:szCs w:val="32"/>
        </w:rPr>
        <w:t>统一印制或监制。</w:t>
      </w:r>
    </w:p>
    <w:p w:rsidR="000A483D" w:rsidRDefault="000A483D" w:rsidP="000A483D">
      <w:pPr>
        <w:numPr>
          <w:ilvl w:val="0"/>
          <w:numId w:val="1"/>
        </w:numPr>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中国</w:t>
      </w:r>
      <w:proofErr w:type="gramStart"/>
      <w:r>
        <w:rPr>
          <w:rFonts w:ascii="仿宋" w:eastAsia="仿宋" w:hAnsi="仿宋" w:cs="仿宋" w:hint="eastAsia"/>
          <w:sz w:val="32"/>
          <w:szCs w:val="32"/>
        </w:rPr>
        <w:t>象协负责</w:t>
      </w:r>
      <w:proofErr w:type="gramEnd"/>
      <w:r>
        <w:rPr>
          <w:rFonts w:ascii="仿宋" w:eastAsia="仿宋" w:hAnsi="仿宋" w:cs="仿宋" w:hint="eastAsia"/>
          <w:sz w:val="32"/>
          <w:szCs w:val="32"/>
        </w:rPr>
        <w:t>审核全国和国际比赛的成绩；省级象棋组织负责审核在本区域内举办的省级比赛信息和成绩；</w:t>
      </w:r>
      <w:r>
        <w:rPr>
          <w:rFonts w:ascii="仿宋" w:eastAsia="仿宋" w:hAnsi="仿宋" w:cs="仿宋" w:hint="eastAsia"/>
          <w:sz w:val="32"/>
          <w:szCs w:val="32"/>
        </w:rPr>
        <w:lastRenderedPageBreak/>
        <w:t>地市级象棋组织负责审核在本区域内举办的地市级比赛信息和成绩。</w:t>
      </w:r>
    </w:p>
    <w:p w:rsidR="000A483D" w:rsidRDefault="000A483D" w:rsidP="000A483D">
      <w:pPr>
        <w:numPr>
          <w:ilvl w:val="0"/>
          <w:numId w:val="1"/>
        </w:numPr>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凡达到等级晋升标准中任何一项标准者，即可获得申请该项技术等级称号的资格。</w:t>
      </w:r>
    </w:p>
    <w:p w:rsidR="000A483D" w:rsidRDefault="000A483D" w:rsidP="000A483D">
      <w:pPr>
        <w:widowControl/>
        <w:numPr>
          <w:ilvl w:val="0"/>
          <w:numId w:val="1"/>
        </w:numPr>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申请等级须出具本人身份证（户口本）、秩序册、成绩册或成绩证书。</w:t>
      </w:r>
    </w:p>
    <w:p w:rsidR="000A483D" w:rsidRDefault="000A483D" w:rsidP="000A483D">
      <w:pPr>
        <w:widowControl/>
        <w:numPr>
          <w:ilvl w:val="0"/>
          <w:numId w:val="1"/>
        </w:numPr>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对于符合条件的申请，各级象棋组织应当在3个月内，授予相应的等级称号。</w:t>
      </w:r>
    </w:p>
    <w:p w:rsidR="000A483D" w:rsidRDefault="000A483D" w:rsidP="000A483D">
      <w:pPr>
        <w:widowControl/>
        <w:numPr>
          <w:ilvl w:val="0"/>
          <w:numId w:val="1"/>
        </w:numPr>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对于不符合条件的申请，各级象棋组织应当在1个月内予以退回并注明理由。</w:t>
      </w:r>
    </w:p>
    <w:p w:rsidR="000A483D" w:rsidRDefault="000A483D" w:rsidP="000A483D">
      <w:pPr>
        <w:numPr>
          <w:ilvl w:val="0"/>
          <w:numId w:val="1"/>
        </w:numPr>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荣誉棋协大师由</w:t>
      </w:r>
      <w:r>
        <w:rPr>
          <w:rFonts w:ascii="仿宋" w:eastAsia="仿宋" w:hAnsi="仿宋" w:cs="仿宋" w:hint="eastAsia"/>
          <w:bCs/>
          <w:sz w:val="32"/>
          <w:szCs w:val="32"/>
        </w:rPr>
        <w:t>中国</w:t>
      </w:r>
      <w:proofErr w:type="gramStart"/>
      <w:r>
        <w:rPr>
          <w:rFonts w:ascii="仿宋" w:eastAsia="仿宋" w:hAnsi="仿宋" w:cs="仿宋" w:hint="eastAsia"/>
          <w:bCs/>
          <w:sz w:val="32"/>
          <w:szCs w:val="32"/>
        </w:rPr>
        <w:t>象</w:t>
      </w:r>
      <w:proofErr w:type="gramEnd"/>
      <w:r>
        <w:rPr>
          <w:rFonts w:ascii="仿宋" w:eastAsia="仿宋" w:hAnsi="仿宋" w:cs="仿宋" w:hint="eastAsia"/>
          <w:bCs/>
          <w:sz w:val="32"/>
          <w:szCs w:val="32"/>
        </w:rPr>
        <w:t>协主席或授权的象棋特级大师鉴定符合条件后，经省级象棋协会审核推荐，报中国</w:t>
      </w:r>
      <w:proofErr w:type="gramStart"/>
      <w:r>
        <w:rPr>
          <w:rFonts w:ascii="仿宋" w:eastAsia="仿宋" w:hAnsi="仿宋" w:cs="仿宋" w:hint="eastAsia"/>
          <w:bCs/>
          <w:sz w:val="32"/>
          <w:szCs w:val="32"/>
        </w:rPr>
        <w:t>象</w:t>
      </w:r>
      <w:proofErr w:type="gramEnd"/>
      <w:r>
        <w:rPr>
          <w:rFonts w:ascii="仿宋" w:eastAsia="仿宋" w:hAnsi="仿宋" w:cs="仿宋" w:hint="eastAsia"/>
          <w:bCs/>
          <w:sz w:val="32"/>
          <w:szCs w:val="32"/>
        </w:rPr>
        <w:t>协批准，颁发</w:t>
      </w:r>
      <w:r>
        <w:rPr>
          <w:rFonts w:ascii="仿宋" w:eastAsia="仿宋" w:hAnsi="仿宋" w:cs="仿宋" w:hint="eastAsia"/>
          <w:sz w:val="32"/>
          <w:szCs w:val="32"/>
        </w:rPr>
        <w:t>荣誉棋协大师</w:t>
      </w:r>
      <w:r>
        <w:rPr>
          <w:rFonts w:ascii="仿宋" w:eastAsia="仿宋" w:hAnsi="仿宋" w:cs="仿宋" w:hint="eastAsia"/>
          <w:bCs/>
          <w:sz w:val="32"/>
          <w:szCs w:val="32"/>
        </w:rPr>
        <w:t>证书。</w:t>
      </w:r>
    </w:p>
    <w:p w:rsidR="000A483D" w:rsidRDefault="000A483D" w:rsidP="000A483D">
      <w:pPr>
        <w:numPr>
          <w:ilvl w:val="0"/>
          <w:numId w:val="1"/>
        </w:numPr>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根据中国</w:t>
      </w:r>
      <w:proofErr w:type="gramStart"/>
      <w:r>
        <w:rPr>
          <w:rFonts w:ascii="仿宋" w:eastAsia="仿宋" w:hAnsi="仿宋" w:cs="仿宋" w:hint="eastAsia"/>
          <w:sz w:val="32"/>
          <w:szCs w:val="32"/>
        </w:rPr>
        <w:t>象协确定</w:t>
      </w:r>
      <w:proofErr w:type="gramEnd"/>
      <w:r>
        <w:rPr>
          <w:rFonts w:ascii="仿宋" w:eastAsia="仿宋" w:hAnsi="仿宋" w:cs="仿宋" w:hint="eastAsia"/>
          <w:sz w:val="32"/>
          <w:szCs w:val="32"/>
        </w:rPr>
        <w:t>的其它方式，授予相应的等级。</w:t>
      </w:r>
    </w:p>
    <w:p w:rsidR="000A483D" w:rsidRDefault="000A483D" w:rsidP="000A483D">
      <w:pPr>
        <w:spacing w:before="240" w:after="240" w:line="600" w:lineRule="exact"/>
        <w:jc w:val="center"/>
        <w:rPr>
          <w:rFonts w:ascii="仿宋" w:eastAsia="仿宋" w:hAnsi="仿宋" w:cs="仿宋" w:hint="eastAsia"/>
          <w:b/>
          <w:sz w:val="32"/>
          <w:szCs w:val="32"/>
        </w:rPr>
      </w:pPr>
      <w:r>
        <w:rPr>
          <w:rFonts w:ascii="宋体" w:hAnsi="宋体" w:cs="宋体" w:hint="eastAsia"/>
          <w:b/>
          <w:bCs/>
          <w:sz w:val="32"/>
          <w:szCs w:val="32"/>
        </w:rPr>
        <w:t>第四章  等级标准</w:t>
      </w:r>
    </w:p>
    <w:p w:rsidR="000A483D" w:rsidRDefault="000A483D" w:rsidP="000A483D">
      <w:pPr>
        <w:widowControl/>
        <w:numPr>
          <w:ilvl w:val="0"/>
          <w:numId w:val="1"/>
        </w:numPr>
        <w:tabs>
          <w:tab w:val="left" w:pos="0"/>
        </w:tabs>
        <w:spacing w:line="600" w:lineRule="exact"/>
        <w:ind w:firstLineChars="200" w:firstLine="640"/>
        <w:jc w:val="left"/>
        <w:rPr>
          <w:rFonts w:ascii="仿宋" w:eastAsia="仿宋" w:hAnsi="仿宋" w:cs="仿宋" w:hint="eastAsia"/>
          <w:bCs/>
          <w:sz w:val="32"/>
          <w:szCs w:val="32"/>
        </w:rPr>
      </w:pPr>
      <w:r>
        <w:rPr>
          <w:rFonts w:ascii="仿宋" w:eastAsia="仿宋" w:hAnsi="仿宋" w:cs="仿宋" w:hint="eastAsia"/>
          <w:bCs/>
          <w:sz w:val="32"/>
          <w:szCs w:val="32"/>
        </w:rPr>
        <w:t xml:space="preserve">  特级大师和国家大师达到国家体育总局最新颁布的《象棋运动员技术等级标准》之国际级运动健将和运动健将标准，申报批准后执行。</w:t>
      </w:r>
    </w:p>
    <w:p w:rsidR="000A483D" w:rsidRDefault="000A483D" w:rsidP="000A483D">
      <w:pPr>
        <w:widowControl/>
        <w:numPr>
          <w:ilvl w:val="0"/>
          <w:numId w:val="1"/>
        </w:numPr>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lastRenderedPageBreak/>
        <w:t xml:space="preserve">  棋协大师至十六级棋士等级称号可依据棋手在比赛中的成绩（名次或得分率），按附表一、二、三中晋升等级标准执行。</w:t>
      </w:r>
    </w:p>
    <w:p w:rsidR="000A483D" w:rsidRDefault="000A483D" w:rsidP="000A483D">
      <w:pPr>
        <w:widowControl/>
        <w:numPr>
          <w:ilvl w:val="0"/>
          <w:numId w:val="1"/>
        </w:numPr>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w:t>
      </w:r>
      <w:r>
        <w:rPr>
          <w:rFonts w:ascii="仿宋" w:eastAsia="仿宋" w:hAnsi="仿宋" w:cs="仿宋" w:hint="eastAsia"/>
          <w:kern w:val="0"/>
          <w:sz w:val="32"/>
          <w:szCs w:val="32"/>
        </w:rPr>
        <w:t>十三级至十六级棋士等级称号由各省（区、市）象棋协会制订管理细则；可由各级协会、培训机构根据学生学习进度和实际棋力直接授予。具体标准见附表四。</w:t>
      </w:r>
    </w:p>
    <w:p w:rsidR="000A483D" w:rsidRDefault="000A483D" w:rsidP="000A483D">
      <w:pPr>
        <w:numPr>
          <w:ilvl w:val="0"/>
          <w:numId w:val="1"/>
        </w:numPr>
        <w:tabs>
          <w:tab w:val="left" w:pos="0"/>
        </w:tabs>
        <w:spacing w:line="600" w:lineRule="exact"/>
        <w:ind w:firstLineChars="200" w:firstLine="640"/>
        <w:jc w:val="left"/>
        <w:rPr>
          <w:rFonts w:ascii="仿宋" w:eastAsia="仿宋" w:hAnsi="仿宋" w:cs="仿宋" w:hint="eastAsia"/>
          <w:bCs/>
          <w:sz w:val="32"/>
          <w:szCs w:val="32"/>
        </w:rPr>
      </w:pPr>
      <w:r>
        <w:rPr>
          <w:rFonts w:ascii="仿宋" w:eastAsia="仿宋" w:hAnsi="仿宋" w:cs="仿宋" w:hint="eastAsia"/>
          <w:sz w:val="32"/>
          <w:szCs w:val="32"/>
        </w:rPr>
        <w:t xml:space="preserve"> 荣誉棋协大师应</w:t>
      </w:r>
      <w:r>
        <w:rPr>
          <w:rFonts w:ascii="仿宋" w:eastAsia="仿宋" w:hAnsi="仿宋" w:cs="仿宋" w:hint="eastAsia"/>
          <w:bCs/>
          <w:sz w:val="32"/>
          <w:szCs w:val="32"/>
        </w:rPr>
        <w:t>是热爱象棋运动、对本地区和全国象棋事业发展做出积极贡献、具有相当象棋技术水平的个人。</w:t>
      </w:r>
    </w:p>
    <w:p w:rsidR="000A483D" w:rsidRDefault="000A483D" w:rsidP="000A483D">
      <w:pPr>
        <w:numPr>
          <w:ilvl w:val="0"/>
          <w:numId w:val="1"/>
        </w:numPr>
        <w:tabs>
          <w:tab w:val="left" w:pos="0"/>
        </w:tabs>
        <w:spacing w:line="600" w:lineRule="exact"/>
        <w:ind w:firstLineChars="200" w:firstLine="640"/>
        <w:jc w:val="left"/>
        <w:rPr>
          <w:rFonts w:ascii="仿宋" w:eastAsia="仿宋" w:hAnsi="仿宋" w:cs="仿宋" w:hint="eastAsia"/>
          <w:bCs/>
          <w:sz w:val="32"/>
          <w:szCs w:val="32"/>
        </w:rPr>
      </w:pPr>
      <w:r>
        <w:rPr>
          <w:rFonts w:ascii="仿宋" w:eastAsia="仿宋" w:hAnsi="仿宋" w:cs="仿宋" w:hint="eastAsia"/>
          <w:bCs/>
          <w:sz w:val="32"/>
          <w:szCs w:val="32"/>
        </w:rPr>
        <w:t xml:space="preserve"> 技术细则</w:t>
      </w:r>
    </w:p>
    <w:p w:rsidR="000A483D" w:rsidRDefault="000A483D" w:rsidP="000A483D">
      <w:pPr>
        <w:widowControl/>
        <w:tabs>
          <w:tab w:val="left" w:pos="0"/>
        </w:tabs>
        <w:autoSpaceDE w:val="0"/>
        <w:autoSpaceDN w:val="0"/>
        <w:adjustRightInd w:val="0"/>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（一）授予技术等级称号的赛事次数：各级依据附表二和</w:t>
      </w:r>
      <w:proofErr w:type="gramStart"/>
      <w:r>
        <w:rPr>
          <w:rFonts w:ascii="仿宋" w:eastAsia="仿宋" w:hAnsi="仿宋" w:cs="仿宋" w:hint="eastAsia"/>
          <w:kern w:val="0"/>
          <w:sz w:val="32"/>
          <w:szCs w:val="32"/>
        </w:rPr>
        <w:t>三标准</w:t>
      </w:r>
      <w:proofErr w:type="gramEnd"/>
      <w:r>
        <w:rPr>
          <w:rFonts w:ascii="仿宋" w:eastAsia="仿宋" w:hAnsi="仿宋" w:cs="仿宋" w:hint="eastAsia"/>
          <w:kern w:val="0"/>
          <w:sz w:val="32"/>
          <w:szCs w:val="32"/>
        </w:rPr>
        <w:t>举办的比赛，全年分别不能超过两次。</w:t>
      </w:r>
    </w:p>
    <w:p w:rsidR="000A483D" w:rsidRDefault="000A483D" w:rsidP="000A483D">
      <w:pPr>
        <w:widowControl/>
        <w:tabs>
          <w:tab w:val="left" w:pos="0"/>
        </w:tabs>
        <w:autoSpaceDE w:val="0"/>
        <w:autoSpaceDN w:val="0"/>
        <w:adjustRightInd w:val="0"/>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（二）升级赛原则上逐级晋升。</w:t>
      </w:r>
    </w:p>
    <w:p w:rsidR="000A483D" w:rsidRDefault="000A483D" w:rsidP="000A483D">
      <w:pPr>
        <w:widowControl/>
        <w:tabs>
          <w:tab w:val="left" w:pos="0"/>
        </w:tabs>
        <w:autoSpaceDE w:val="0"/>
        <w:autoSpaceDN w:val="0"/>
        <w:adjustRightInd w:val="0"/>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（三）竞赛要求：</w:t>
      </w:r>
    </w:p>
    <w:p w:rsidR="000A483D" w:rsidRDefault="000A483D" w:rsidP="000A483D">
      <w:pPr>
        <w:widowControl/>
        <w:tabs>
          <w:tab w:val="left" w:pos="0"/>
        </w:tabs>
        <w:autoSpaceDE w:val="0"/>
        <w:autoSpaceDN w:val="0"/>
        <w:adjustRightInd w:val="0"/>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1.申报棋协大师和地方大师等级称号的比赛轮次不少于9轮,比赛双方每局用时总和不少于90分钟。</w:t>
      </w:r>
    </w:p>
    <w:p w:rsidR="000A483D" w:rsidRDefault="000A483D" w:rsidP="000A483D">
      <w:pPr>
        <w:widowControl/>
        <w:tabs>
          <w:tab w:val="left" w:pos="0"/>
        </w:tabs>
        <w:autoSpaceDE w:val="0"/>
        <w:autoSpaceDN w:val="0"/>
        <w:adjustRightInd w:val="0"/>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2.一至六级棋士等级称号的比赛轮次不少于7轮双方每局用时总和不少于60分钟。</w:t>
      </w:r>
    </w:p>
    <w:p w:rsidR="000A483D" w:rsidRDefault="000A483D" w:rsidP="000A483D">
      <w:pPr>
        <w:widowControl/>
        <w:tabs>
          <w:tab w:val="left" w:pos="0"/>
        </w:tabs>
        <w:autoSpaceDE w:val="0"/>
        <w:autoSpaceDN w:val="0"/>
        <w:adjustRightInd w:val="0"/>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kern w:val="0"/>
          <w:sz w:val="32"/>
          <w:szCs w:val="32"/>
        </w:rPr>
        <w:t>3.七至十级棋士等级称号的比赛轮次不少于5轮，双方每局用时总和不少于40分钟。</w:t>
      </w:r>
    </w:p>
    <w:p w:rsidR="000A483D" w:rsidRDefault="000A483D" w:rsidP="000A483D">
      <w:pPr>
        <w:spacing w:before="240" w:after="240" w:line="600" w:lineRule="exact"/>
        <w:jc w:val="center"/>
        <w:rPr>
          <w:rFonts w:ascii="宋体" w:hAnsi="宋体" w:cs="宋体" w:hint="eastAsia"/>
          <w:b/>
          <w:bCs/>
          <w:sz w:val="32"/>
          <w:szCs w:val="32"/>
        </w:rPr>
      </w:pPr>
      <w:r>
        <w:rPr>
          <w:rFonts w:ascii="宋体" w:hAnsi="宋体" w:cs="宋体" w:hint="eastAsia"/>
          <w:b/>
          <w:bCs/>
          <w:sz w:val="32"/>
          <w:szCs w:val="32"/>
        </w:rPr>
        <w:t>第五章  技术等级证书的代理机构</w:t>
      </w:r>
    </w:p>
    <w:p w:rsidR="000A483D" w:rsidRDefault="000A483D" w:rsidP="000A483D">
      <w:pPr>
        <w:widowControl/>
        <w:numPr>
          <w:ilvl w:val="0"/>
          <w:numId w:val="1"/>
        </w:numPr>
        <w:tabs>
          <w:tab w:val="left" w:pos="0"/>
        </w:tabs>
        <w:autoSpaceDE w:val="0"/>
        <w:autoSpaceDN w:val="0"/>
        <w:adjustRightInd w:val="0"/>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lastRenderedPageBreak/>
        <w:t xml:space="preserve">  一级代发机构，为各省、自治区、直辖市象棋协会。一级代发机构可委托二级（地区、省辖市）至三级（县、区）代发机构。</w:t>
      </w:r>
    </w:p>
    <w:p w:rsidR="000A483D" w:rsidRDefault="000A483D" w:rsidP="000A483D">
      <w:pPr>
        <w:widowControl/>
        <w:numPr>
          <w:ilvl w:val="0"/>
          <w:numId w:val="1"/>
        </w:numPr>
        <w:tabs>
          <w:tab w:val="left" w:pos="0"/>
        </w:tabs>
        <w:autoSpaceDE w:val="0"/>
        <w:autoSpaceDN w:val="0"/>
        <w:adjustRightInd w:val="0"/>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各级代发机构须按自身权限审批相应等级称号。</w:t>
      </w:r>
    </w:p>
    <w:p w:rsidR="000A483D" w:rsidRDefault="000A483D" w:rsidP="000A483D">
      <w:pPr>
        <w:widowControl/>
        <w:numPr>
          <w:ilvl w:val="0"/>
          <w:numId w:val="1"/>
        </w:numPr>
        <w:tabs>
          <w:tab w:val="left" w:pos="0"/>
        </w:tabs>
        <w:autoSpaceDE w:val="0"/>
        <w:autoSpaceDN w:val="0"/>
        <w:adjustRightInd w:val="0"/>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各级代发机构，应根据实际情况，参照中国</w:t>
      </w:r>
      <w:proofErr w:type="gramStart"/>
      <w:r>
        <w:rPr>
          <w:rFonts w:ascii="仿宋" w:eastAsia="仿宋" w:hAnsi="仿宋" w:cs="仿宋" w:hint="eastAsia"/>
          <w:kern w:val="0"/>
          <w:sz w:val="32"/>
          <w:szCs w:val="32"/>
        </w:rPr>
        <w:t>象协建议</w:t>
      </w:r>
      <w:proofErr w:type="gramEnd"/>
      <w:r>
        <w:rPr>
          <w:rFonts w:ascii="仿宋" w:eastAsia="仿宋" w:hAnsi="仿宋" w:cs="仿宋" w:hint="eastAsia"/>
          <w:kern w:val="0"/>
          <w:sz w:val="32"/>
          <w:szCs w:val="32"/>
        </w:rPr>
        <w:t>标准收取证书费用。</w:t>
      </w:r>
    </w:p>
    <w:p w:rsidR="000A483D" w:rsidRDefault="000A483D" w:rsidP="000A483D">
      <w:pPr>
        <w:widowControl/>
        <w:numPr>
          <w:ilvl w:val="0"/>
          <w:numId w:val="1"/>
        </w:numPr>
        <w:tabs>
          <w:tab w:val="left" w:pos="0"/>
        </w:tabs>
        <w:autoSpaceDE w:val="0"/>
        <w:autoSpaceDN w:val="0"/>
        <w:adjustRightInd w:val="0"/>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一级代发机构须于每年12月31日前以电子邮件形式向中国</w:t>
      </w:r>
      <w:proofErr w:type="gramStart"/>
      <w:r>
        <w:rPr>
          <w:rFonts w:ascii="仿宋" w:eastAsia="仿宋" w:hAnsi="仿宋" w:cs="仿宋" w:hint="eastAsia"/>
          <w:kern w:val="0"/>
          <w:sz w:val="32"/>
          <w:szCs w:val="32"/>
        </w:rPr>
        <w:t>象</w:t>
      </w:r>
      <w:proofErr w:type="gramEnd"/>
      <w:r>
        <w:rPr>
          <w:rFonts w:ascii="仿宋" w:eastAsia="仿宋" w:hAnsi="仿宋" w:cs="仿宋" w:hint="eastAsia"/>
          <w:kern w:val="0"/>
          <w:sz w:val="32"/>
          <w:szCs w:val="32"/>
        </w:rPr>
        <w:t>协上报当年所发各级证书数额、棋手个人资料。个人资料包括：棋手姓名、性别、年龄、证书级别、所获成绩、发证时间、证书编号及联系方式等。表格见附表五。</w:t>
      </w:r>
    </w:p>
    <w:p w:rsidR="000A483D" w:rsidRDefault="000A483D" w:rsidP="000A483D">
      <w:pPr>
        <w:widowControl/>
        <w:numPr>
          <w:ilvl w:val="0"/>
          <w:numId w:val="1"/>
        </w:numPr>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证书费用</w:t>
      </w:r>
    </w:p>
    <w:p w:rsidR="000A483D" w:rsidRDefault="000A483D" w:rsidP="000A483D">
      <w:pPr>
        <w:widowControl/>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办理等级证书的建议收费标准如下：</w:t>
      </w:r>
    </w:p>
    <w:p w:rsidR="000A483D" w:rsidRDefault="000A483D" w:rsidP="000A483D">
      <w:pPr>
        <w:widowControl/>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荣誉棋协大师、棋协大师430元，地方大师230元，一级棋士160元，二级棋士120元，三级棋士80元，四级棋士75元，五级棋士70元，六级棋士40元，七至十二级棋士30元，</w:t>
      </w:r>
    </w:p>
    <w:p w:rsidR="000A483D" w:rsidRDefault="000A483D" w:rsidP="000A483D">
      <w:pPr>
        <w:widowControl/>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十三至十六级棋士由一级代发机构制定细则进行管理，原则上不高于30元。</w:t>
      </w:r>
    </w:p>
    <w:p w:rsidR="000A483D" w:rsidRDefault="000A483D" w:rsidP="000A483D">
      <w:pPr>
        <w:widowControl/>
        <w:numPr>
          <w:ilvl w:val="0"/>
          <w:numId w:val="1"/>
        </w:numPr>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中国</w:t>
      </w:r>
      <w:proofErr w:type="gramStart"/>
      <w:r>
        <w:rPr>
          <w:rFonts w:ascii="仿宋" w:eastAsia="仿宋" w:hAnsi="仿宋" w:cs="仿宋" w:hint="eastAsia"/>
          <w:sz w:val="32"/>
          <w:szCs w:val="32"/>
        </w:rPr>
        <w:t>象</w:t>
      </w:r>
      <w:proofErr w:type="gramEnd"/>
      <w:r>
        <w:rPr>
          <w:rFonts w:ascii="仿宋" w:eastAsia="仿宋" w:hAnsi="仿宋" w:cs="仿宋" w:hint="eastAsia"/>
          <w:sz w:val="32"/>
          <w:szCs w:val="32"/>
        </w:rPr>
        <w:t>协向一级代理机构收取证书制作、服务费用，按照证书建议收费标准的30%收取。</w:t>
      </w:r>
    </w:p>
    <w:p w:rsidR="000A483D" w:rsidRDefault="000A483D" w:rsidP="000A483D">
      <w:pPr>
        <w:widowControl/>
        <w:spacing w:line="600" w:lineRule="exact"/>
        <w:ind w:firstLineChars="200" w:firstLine="640"/>
        <w:jc w:val="left"/>
        <w:rPr>
          <w:rFonts w:ascii="仿宋" w:eastAsia="仿宋" w:hAnsi="仿宋" w:cs="仿宋" w:hint="eastAsia"/>
          <w:sz w:val="32"/>
          <w:szCs w:val="32"/>
          <w:highlight w:val="yellow"/>
        </w:rPr>
      </w:pPr>
    </w:p>
    <w:p w:rsidR="000A483D" w:rsidRDefault="000A483D" w:rsidP="000A483D">
      <w:pPr>
        <w:spacing w:before="240" w:after="240" w:line="600" w:lineRule="exact"/>
        <w:jc w:val="center"/>
        <w:rPr>
          <w:rFonts w:ascii="宋体" w:hAnsi="宋体" w:cs="宋体" w:hint="eastAsia"/>
          <w:b/>
          <w:bCs/>
          <w:sz w:val="32"/>
          <w:szCs w:val="32"/>
        </w:rPr>
      </w:pPr>
      <w:r>
        <w:rPr>
          <w:rFonts w:ascii="宋体" w:hAnsi="宋体" w:cs="宋体" w:hint="eastAsia"/>
          <w:b/>
          <w:bCs/>
          <w:sz w:val="32"/>
          <w:szCs w:val="32"/>
        </w:rPr>
        <w:t>第六章  监督管理</w:t>
      </w:r>
    </w:p>
    <w:p w:rsidR="000A483D" w:rsidRDefault="000A483D" w:rsidP="000A483D">
      <w:pPr>
        <w:widowControl/>
        <w:numPr>
          <w:ilvl w:val="0"/>
          <w:numId w:val="1"/>
        </w:numPr>
        <w:tabs>
          <w:tab w:val="left" w:pos="0"/>
        </w:tabs>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lastRenderedPageBreak/>
        <w:tab/>
        <w:t>中国</w:t>
      </w:r>
      <w:proofErr w:type="gramStart"/>
      <w:r>
        <w:rPr>
          <w:rFonts w:ascii="仿宋" w:eastAsia="仿宋" w:hAnsi="仿宋" w:cs="仿宋" w:hint="eastAsia"/>
          <w:kern w:val="0"/>
          <w:sz w:val="32"/>
          <w:szCs w:val="32"/>
        </w:rPr>
        <w:t>象</w:t>
      </w:r>
      <w:proofErr w:type="gramEnd"/>
      <w:r>
        <w:rPr>
          <w:rFonts w:ascii="仿宋" w:eastAsia="仿宋" w:hAnsi="仿宋" w:cs="仿宋" w:hint="eastAsia"/>
          <w:kern w:val="0"/>
          <w:sz w:val="32"/>
          <w:szCs w:val="32"/>
        </w:rPr>
        <w:t>协对全国象棋棋手技术等级工作进行监督检查。</w:t>
      </w:r>
    </w:p>
    <w:p w:rsidR="000A483D" w:rsidRDefault="000A483D" w:rsidP="000A483D">
      <w:pPr>
        <w:widowControl/>
        <w:numPr>
          <w:ilvl w:val="0"/>
          <w:numId w:val="1"/>
        </w:numPr>
        <w:tabs>
          <w:tab w:val="left" w:pos="0"/>
        </w:tabs>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各级象棋组织对本行政区域内运动员技术等级工作进行监督检查。</w:t>
      </w:r>
    </w:p>
    <w:p w:rsidR="000A483D" w:rsidRDefault="000A483D" w:rsidP="000A483D">
      <w:pPr>
        <w:widowControl/>
        <w:numPr>
          <w:ilvl w:val="0"/>
          <w:numId w:val="1"/>
        </w:numPr>
        <w:tabs>
          <w:tab w:val="left" w:pos="0"/>
        </w:tabs>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ab/>
        <w:t>违反本办法授予等级称号的，应撤销已授予的等级称号；情节严重的，上级象棋组织责令其进行整改，并可以暂停其等级称号授予权。</w:t>
      </w:r>
    </w:p>
    <w:p w:rsidR="000A483D" w:rsidRDefault="000A483D" w:rsidP="000A483D">
      <w:pPr>
        <w:widowControl/>
        <w:numPr>
          <w:ilvl w:val="0"/>
          <w:numId w:val="1"/>
        </w:numPr>
        <w:tabs>
          <w:tab w:val="left" w:pos="0"/>
        </w:tabs>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暂停期间，上级象棋组织指定其他组织代为授予等级称号。暂停期满后，根据整改情况，上级象棋组织可以恢复或继续暂停其等级称号授予权。</w:t>
      </w:r>
    </w:p>
    <w:p w:rsidR="000A483D" w:rsidRDefault="000A483D" w:rsidP="000A483D">
      <w:pPr>
        <w:widowControl/>
        <w:numPr>
          <w:ilvl w:val="0"/>
          <w:numId w:val="1"/>
        </w:numPr>
        <w:tabs>
          <w:tab w:val="left" w:pos="0"/>
        </w:tabs>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暂停期每次最多为4年。</w:t>
      </w:r>
    </w:p>
    <w:p w:rsidR="000A483D" w:rsidRDefault="000A483D" w:rsidP="000A483D">
      <w:pPr>
        <w:widowControl/>
        <w:numPr>
          <w:ilvl w:val="0"/>
          <w:numId w:val="1"/>
        </w:numPr>
        <w:tabs>
          <w:tab w:val="left" w:pos="0"/>
        </w:tabs>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ab/>
        <w:t>棋手提供虚假信息的，相关象棋组织撤销已授予的等级称号，并4年内不受理该棋手等级称号的申请。</w:t>
      </w:r>
    </w:p>
    <w:p w:rsidR="000A483D" w:rsidRDefault="000A483D" w:rsidP="000A483D">
      <w:pPr>
        <w:widowControl/>
        <w:numPr>
          <w:ilvl w:val="0"/>
          <w:numId w:val="1"/>
        </w:numPr>
        <w:tabs>
          <w:tab w:val="left" w:pos="0"/>
        </w:tabs>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ab/>
        <w:t>因竞赛规程规则、竞赛组织等原因造成等级称号授予问题的，中国</w:t>
      </w:r>
      <w:proofErr w:type="gramStart"/>
      <w:r>
        <w:rPr>
          <w:rFonts w:ascii="仿宋" w:eastAsia="仿宋" w:hAnsi="仿宋" w:cs="仿宋" w:hint="eastAsia"/>
          <w:kern w:val="0"/>
          <w:sz w:val="32"/>
          <w:szCs w:val="32"/>
        </w:rPr>
        <w:t>象</w:t>
      </w:r>
      <w:proofErr w:type="gramEnd"/>
      <w:r>
        <w:rPr>
          <w:rFonts w:ascii="仿宋" w:eastAsia="仿宋" w:hAnsi="仿宋" w:cs="仿宋" w:hint="eastAsia"/>
          <w:kern w:val="0"/>
          <w:sz w:val="32"/>
          <w:szCs w:val="32"/>
        </w:rPr>
        <w:t>协或相关象棋组织责令比赛主办方进行整改，并可以暂停其列入等级标准的比赛授予资格。</w:t>
      </w:r>
    </w:p>
    <w:p w:rsidR="000A483D" w:rsidRDefault="000A483D" w:rsidP="000A483D">
      <w:pPr>
        <w:widowControl/>
        <w:numPr>
          <w:ilvl w:val="0"/>
          <w:numId w:val="1"/>
        </w:numPr>
        <w:tabs>
          <w:tab w:val="left" w:pos="0"/>
        </w:tabs>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暂停期满后，根据整改情况，中国</w:t>
      </w:r>
      <w:proofErr w:type="gramStart"/>
      <w:r>
        <w:rPr>
          <w:rFonts w:ascii="仿宋" w:eastAsia="仿宋" w:hAnsi="仿宋" w:cs="仿宋" w:hint="eastAsia"/>
          <w:kern w:val="0"/>
          <w:sz w:val="32"/>
          <w:szCs w:val="32"/>
        </w:rPr>
        <w:t>象</w:t>
      </w:r>
      <w:proofErr w:type="gramEnd"/>
      <w:r>
        <w:rPr>
          <w:rFonts w:ascii="仿宋" w:eastAsia="仿宋" w:hAnsi="仿宋" w:cs="仿宋" w:hint="eastAsia"/>
          <w:kern w:val="0"/>
          <w:sz w:val="32"/>
          <w:szCs w:val="32"/>
        </w:rPr>
        <w:t>协或相关象棋组织可以恢复或继续暂停其列入等级标准的比赛授予资格。</w:t>
      </w:r>
    </w:p>
    <w:p w:rsidR="000A483D" w:rsidRDefault="000A483D" w:rsidP="000A483D">
      <w:pPr>
        <w:widowControl/>
        <w:numPr>
          <w:ilvl w:val="0"/>
          <w:numId w:val="1"/>
        </w:numPr>
        <w:tabs>
          <w:tab w:val="left" w:pos="0"/>
        </w:tabs>
        <w:spacing w:line="60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暂停期每次最多为4年。</w:t>
      </w:r>
    </w:p>
    <w:p w:rsidR="000A483D" w:rsidRDefault="000A483D" w:rsidP="000A483D">
      <w:pPr>
        <w:widowControl/>
        <w:spacing w:line="600" w:lineRule="exact"/>
        <w:ind w:firstLineChars="200" w:firstLine="640"/>
        <w:jc w:val="left"/>
        <w:rPr>
          <w:rFonts w:ascii="仿宋" w:eastAsia="仿宋" w:hAnsi="仿宋" w:cs="仿宋" w:hint="eastAsia"/>
          <w:kern w:val="0"/>
          <w:sz w:val="32"/>
          <w:szCs w:val="32"/>
        </w:rPr>
      </w:pPr>
    </w:p>
    <w:p w:rsidR="000A483D" w:rsidRDefault="000A483D" w:rsidP="000A483D">
      <w:pPr>
        <w:spacing w:before="240" w:after="240" w:line="600" w:lineRule="exact"/>
        <w:jc w:val="center"/>
        <w:rPr>
          <w:rFonts w:ascii="宋体" w:hAnsi="宋体" w:cs="宋体" w:hint="eastAsia"/>
          <w:b/>
          <w:bCs/>
          <w:sz w:val="32"/>
          <w:szCs w:val="32"/>
        </w:rPr>
      </w:pPr>
      <w:r>
        <w:rPr>
          <w:rFonts w:ascii="宋体" w:hAnsi="宋体" w:cs="宋体" w:hint="eastAsia"/>
          <w:b/>
          <w:bCs/>
          <w:sz w:val="32"/>
          <w:szCs w:val="32"/>
        </w:rPr>
        <w:lastRenderedPageBreak/>
        <w:t>第七章 附则</w:t>
      </w:r>
    </w:p>
    <w:p w:rsidR="000A483D" w:rsidRDefault="000A483D" w:rsidP="000A483D">
      <w:pPr>
        <w:numPr>
          <w:ilvl w:val="0"/>
          <w:numId w:val="1"/>
        </w:numPr>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各级象棋组织根据本行政区域实际，制定棋手技术等级管理细则，报象棋组织备案、对外公布并实施。</w:t>
      </w:r>
    </w:p>
    <w:p w:rsidR="000A483D" w:rsidRDefault="000A483D" w:rsidP="000A483D">
      <w:pPr>
        <w:numPr>
          <w:ilvl w:val="0"/>
          <w:numId w:val="1"/>
        </w:numPr>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获得国家一级运动员等级称号者可申请棋协大师称号;获得国家二级运动员等级称号者可申请地方大师称号;获得国家三级运动员等级称号者可申请一级棋士称号。</w:t>
      </w:r>
    </w:p>
    <w:p w:rsidR="000A483D" w:rsidRDefault="000A483D" w:rsidP="000A483D">
      <w:pPr>
        <w:widowControl/>
        <w:numPr>
          <w:ilvl w:val="0"/>
          <w:numId w:val="1"/>
        </w:numPr>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技术等级证书的办理，须在比赛结束后一年内办理。</w:t>
      </w:r>
    </w:p>
    <w:p w:rsidR="000A483D" w:rsidRDefault="000A483D" w:rsidP="000A483D">
      <w:pPr>
        <w:widowControl/>
        <w:numPr>
          <w:ilvl w:val="0"/>
          <w:numId w:val="1"/>
        </w:numPr>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本办法由中国象棋协会负责解释。</w:t>
      </w:r>
    </w:p>
    <w:p w:rsidR="000A483D" w:rsidRDefault="000A483D" w:rsidP="000A483D">
      <w:pPr>
        <w:numPr>
          <w:ilvl w:val="0"/>
          <w:numId w:val="1"/>
        </w:numPr>
        <w:tabs>
          <w:tab w:val="left" w:pos="0"/>
        </w:tabs>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本办法自    年  月  日起生效，2016年7月4日中国象棋协会发布的《中国象棋协会棋手技术等级条例（试行》同时废止。</w:t>
      </w:r>
    </w:p>
    <w:p w:rsidR="000A483D" w:rsidRDefault="000A483D" w:rsidP="000A483D">
      <w:pPr>
        <w:ind w:firstLineChars="200" w:firstLine="640"/>
        <w:jc w:val="left"/>
        <w:rPr>
          <w:rFonts w:ascii="仿宋" w:eastAsia="仿宋" w:hAnsi="仿宋" w:cs="仿宋" w:hint="eastAsia"/>
          <w:sz w:val="32"/>
          <w:szCs w:val="32"/>
        </w:rPr>
      </w:pPr>
    </w:p>
    <w:p w:rsidR="000A483D" w:rsidRDefault="000A483D" w:rsidP="000A483D">
      <w:pPr>
        <w:spacing w:line="360" w:lineRule="auto"/>
        <w:rPr>
          <w:rFonts w:ascii="宋体" w:hAnsi="宋体" w:hint="eastAsia"/>
          <w:sz w:val="24"/>
        </w:rPr>
      </w:pPr>
    </w:p>
    <w:p w:rsidR="000A483D" w:rsidRDefault="000A483D" w:rsidP="000A483D">
      <w:pPr>
        <w:widowControl/>
        <w:autoSpaceDE w:val="0"/>
        <w:autoSpaceDN w:val="0"/>
        <w:adjustRightInd w:val="0"/>
        <w:spacing w:line="520" w:lineRule="exact"/>
        <w:ind w:firstLine="640"/>
        <w:rPr>
          <w:rFonts w:ascii="仿宋" w:eastAsia="仿宋" w:hAnsi="仿宋" w:cs="仿宋" w:hint="eastAsia"/>
          <w:kern w:val="0"/>
          <w:sz w:val="32"/>
          <w:szCs w:val="32"/>
        </w:rPr>
      </w:pPr>
      <w:r>
        <w:rPr>
          <w:rFonts w:ascii="宋体" w:hAnsi="宋体" w:hint="eastAsia"/>
          <w:sz w:val="24"/>
        </w:rPr>
        <w:t xml:space="preserve">　　</w:t>
      </w:r>
    </w:p>
    <w:p w:rsidR="000A483D" w:rsidRDefault="000A483D" w:rsidP="000A483D">
      <w:pPr>
        <w:widowControl/>
        <w:jc w:val="left"/>
        <w:rPr>
          <w:rFonts w:ascii="仿宋" w:eastAsia="仿宋" w:hAnsi="仿宋" w:cs="仿宋"/>
          <w:kern w:val="0"/>
          <w:sz w:val="32"/>
          <w:szCs w:val="32"/>
        </w:rPr>
        <w:sectPr w:rsidR="000A483D">
          <w:pgSz w:w="12240" w:h="15840"/>
          <w:pgMar w:top="1440" w:right="1800" w:bottom="1440" w:left="1800" w:header="720" w:footer="720" w:gutter="0"/>
          <w:pgNumType w:fmt="numberInDash"/>
          <w:cols w:space="720"/>
        </w:sectPr>
      </w:pPr>
    </w:p>
    <w:p w:rsidR="000A483D" w:rsidRDefault="000A483D" w:rsidP="000A483D">
      <w:pPr>
        <w:rPr>
          <w:rFonts w:ascii="宋体" w:hAnsi="宋体" w:cs="宋体" w:hint="eastAsia"/>
          <w:b/>
          <w:sz w:val="32"/>
          <w:szCs w:val="32"/>
        </w:rPr>
      </w:pPr>
      <w:r>
        <w:rPr>
          <w:rFonts w:ascii="宋体" w:hAnsi="宋体" w:cs="宋体" w:hint="eastAsia"/>
          <w:b/>
          <w:sz w:val="32"/>
          <w:szCs w:val="32"/>
        </w:rPr>
        <w:lastRenderedPageBreak/>
        <w:t>附表</w:t>
      </w:r>
      <w:proofErr w:type="gramStart"/>
      <w:r>
        <w:rPr>
          <w:rFonts w:ascii="宋体" w:hAnsi="宋体" w:cs="宋体" w:hint="eastAsia"/>
          <w:b/>
          <w:sz w:val="32"/>
          <w:szCs w:val="32"/>
        </w:rPr>
        <w:t>一</w:t>
      </w:r>
      <w:proofErr w:type="gramEnd"/>
      <w:r>
        <w:rPr>
          <w:rFonts w:ascii="宋体" w:hAnsi="宋体" w:cs="宋体" w:hint="eastAsia"/>
          <w:b/>
          <w:sz w:val="32"/>
          <w:szCs w:val="32"/>
        </w:rPr>
        <w:t>：全国象棋比赛等级称号标准</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3094"/>
        <w:gridCol w:w="1636"/>
        <w:gridCol w:w="580"/>
        <w:gridCol w:w="1176"/>
        <w:gridCol w:w="1175"/>
        <w:gridCol w:w="1174"/>
        <w:gridCol w:w="1175"/>
        <w:gridCol w:w="1175"/>
        <w:gridCol w:w="1175"/>
      </w:tblGrid>
      <w:tr w:rsidR="000A483D">
        <w:trPr>
          <w:trHeight w:val="805"/>
          <w:jc w:val="center"/>
        </w:trPr>
        <w:tc>
          <w:tcPr>
            <w:tcW w:w="30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sz w:val="28"/>
                <w:szCs w:val="28"/>
              </w:rPr>
            </w:pPr>
            <w:r>
              <w:rPr>
                <w:rFonts w:ascii="仿宋" w:eastAsia="仿宋" w:hAnsi="仿宋" w:cs="仿宋" w:hint="eastAsia"/>
                <w:kern w:val="0"/>
                <w:sz w:val="28"/>
                <w:szCs w:val="28"/>
              </w:rPr>
              <w:t>比赛级别</w:t>
            </w:r>
          </w:p>
        </w:tc>
        <w:tc>
          <w:tcPr>
            <w:tcW w:w="16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组别</w:t>
            </w:r>
          </w:p>
        </w:tc>
        <w:tc>
          <w:tcPr>
            <w:tcW w:w="580" w:type="dxa"/>
            <w:tcBorders>
              <w:top w:val="single" w:sz="4" w:space="0" w:color="auto"/>
              <w:left w:val="single" w:sz="4" w:space="0" w:color="auto"/>
              <w:bottom w:val="single" w:sz="4" w:space="0" w:color="auto"/>
              <w:right w:val="single" w:sz="4"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称号</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棋协大师</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地方大师</w:t>
            </w:r>
          </w:p>
        </w:tc>
        <w:tc>
          <w:tcPr>
            <w:tcW w:w="11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一级棋士</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二级棋士</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三级棋士</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四级棋士</w:t>
            </w:r>
          </w:p>
        </w:tc>
      </w:tr>
      <w:tr w:rsidR="000A483D">
        <w:trPr>
          <w:cantSplit/>
          <w:trHeight w:hRule="exact" w:val="289"/>
          <w:jc w:val="center"/>
        </w:trPr>
        <w:tc>
          <w:tcPr>
            <w:tcW w:w="30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全国象棋业余赛</w:t>
            </w:r>
          </w:p>
        </w:tc>
        <w:tc>
          <w:tcPr>
            <w:tcW w:w="22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个人　</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前16</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17-36</w:t>
            </w:r>
          </w:p>
        </w:tc>
        <w:tc>
          <w:tcPr>
            <w:tcW w:w="11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37-72</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strike/>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r>
      <w:tr w:rsidR="000A483D">
        <w:trPr>
          <w:cantSplit/>
          <w:trHeight w:hRule="exact" w:val="289"/>
          <w:jc w:val="center"/>
        </w:trPr>
        <w:tc>
          <w:tcPr>
            <w:tcW w:w="3094" w:type="dxa"/>
            <w:vMerge/>
            <w:tcBorders>
              <w:top w:val="single" w:sz="4" w:space="0" w:color="auto"/>
              <w:left w:val="single" w:sz="4" w:space="0" w:color="auto"/>
              <w:bottom w:val="single" w:sz="4" w:space="0" w:color="auto"/>
              <w:right w:val="single" w:sz="4" w:space="0" w:color="auto"/>
            </w:tcBorders>
            <w:vAlign w:val="center"/>
            <w:hideMark/>
          </w:tcPr>
          <w:p w:rsidR="000A483D" w:rsidRDefault="000A483D">
            <w:pPr>
              <w:widowControl/>
              <w:jc w:val="left"/>
              <w:rPr>
                <w:rFonts w:ascii="仿宋" w:eastAsia="仿宋" w:hAnsi="仿宋" w:cs="仿宋"/>
                <w:kern w:val="0"/>
              </w:rPr>
            </w:pPr>
          </w:p>
        </w:tc>
        <w:tc>
          <w:tcPr>
            <w:tcW w:w="22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sz w:val="22"/>
              </w:rPr>
              <w:t>团体（分台定</w:t>
            </w:r>
            <w:proofErr w:type="gramStart"/>
            <w:r>
              <w:rPr>
                <w:rFonts w:ascii="仿宋" w:eastAsia="仿宋" w:hAnsi="仿宋" w:cs="仿宋" w:hint="eastAsia"/>
                <w:kern w:val="0"/>
                <w:sz w:val="22"/>
              </w:rPr>
              <w:t>人制</w:t>
            </w:r>
            <w:proofErr w:type="gramEnd"/>
            <w:r>
              <w:rPr>
                <w:rFonts w:ascii="仿宋" w:eastAsia="仿宋" w:hAnsi="仿宋" w:cs="仿宋" w:hint="eastAsia"/>
                <w:kern w:val="0"/>
                <w:sz w:val="22"/>
              </w:rPr>
              <w:t>）</w:t>
            </w:r>
            <w:r>
              <w:rPr>
                <w:rFonts w:ascii="仿宋" w:eastAsia="仿宋" w:hAnsi="仿宋" w:cs="仿宋" w:hint="eastAsia"/>
                <w:kern w:val="0"/>
              </w:rPr>
              <w:br/>
              <w:t>9</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前2</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3-6</w:t>
            </w:r>
          </w:p>
        </w:tc>
        <w:tc>
          <w:tcPr>
            <w:tcW w:w="11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7-12</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strike/>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r>
      <w:tr w:rsidR="000A483D">
        <w:trPr>
          <w:cantSplit/>
          <w:trHeight w:hRule="exact" w:val="289"/>
          <w:jc w:val="center"/>
        </w:trPr>
        <w:tc>
          <w:tcPr>
            <w:tcW w:w="30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全国青年锦标赛</w:t>
            </w:r>
          </w:p>
        </w:tc>
        <w:tc>
          <w:tcPr>
            <w:tcW w:w="22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个人　</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前8</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9-16</w:t>
            </w:r>
          </w:p>
        </w:tc>
        <w:tc>
          <w:tcPr>
            <w:tcW w:w="11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17-32</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r>
      <w:tr w:rsidR="000A483D">
        <w:trPr>
          <w:cantSplit/>
          <w:trHeight w:hRule="exact" w:val="289"/>
          <w:jc w:val="center"/>
        </w:trPr>
        <w:tc>
          <w:tcPr>
            <w:tcW w:w="3094" w:type="dxa"/>
            <w:vMerge/>
            <w:tcBorders>
              <w:top w:val="single" w:sz="4" w:space="0" w:color="auto"/>
              <w:left w:val="single" w:sz="4" w:space="0" w:color="auto"/>
              <w:bottom w:val="single" w:sz="4" w:space="0" w:color="auto"/>
              <w:right w:val="single" w:sz="4" w:space="0" w:color="auto"/>
            </w:tcBorders>
            <w:vAlign w:val="center"/>
            <w:hideMark/>
          </w:tcPr>
          <w:p w:rsidR="000A483D" w:rsidRDefault="000A483D">
            <w:pPr>
              <w:widowControl/>
              <w:jc w:val="left"/>
              <w:rPr>
                <w:rFonts w:ascii="仿宋" w:eastAsia="仿宋" w:hAnsi="仿宋" w:cs="仿宋"/>
                <w:kern w:val="0"/>
              </w:rPr>
            </w:pPr>
          </w:p>
        </w:tc>
        <w:tc>
          <w:tcPr>
            <w:tcW w:w="22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strike/>
                <w:kern w:val="0"/>
              </w:rPr>
            </w:pPr>
            <w:r>
              <w:rPr>
                <w:rFonts w:ascii="仿宋" w:eastAsia="仿宋" w:hAnsi="仿宋" w:cs="仿宋" w:hint="eastAsia"/>
                <w:kern w:val="0"/>
                <w:sz w:val="22"/>
              </w:rPr>
              <w:t>团体（分台定</w:t>
            </w:r>
            <w:proofErr w:type="gramStart"/>
            <w:r>
              <w:rPr>
                <w:rFonts w:ascii="仿宋" w:eastAsia="仿宋" w:hAnsi="仿宋" w:cs="仿宋" w:hint="eastAsia"/>
                <w:kern w:val="0"/>
                <w:sz w:val="22"/>
              </w:rPr>
              <w:t>人制</w:t>
            </w:r>
            <w:proofErr w:type="gramEnd"/>
            <w:r>
              <w:rPr>
                <w:rFonts w:ascii="仿宋" w:eastAsia="仿宋" w:hAnsi="仿宋" w:cs="仿宋" w:hint="eastAsia"/>
                <w:kern w:val="0"/>
                <w:sz w:val="22"/>
              </w:rPr>
              <w:t>）</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冠军</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strike/>
                <w:kern w:val="0"/>
              </w:rPr>
            </w:pPr>
          </w:p>
        </w:tc>
        <w:tc>
          <w:tcPr>
            <w:tcW w:w="11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r>
      <w:tr w:rsidR="000A483D">
        <w:trPr>
          <w:cantSplit/>
          <w:trHeight w:hRule="exact" w:val="289"/>
          <w:jc w:val="center"/>
        </w:trPr>
        <w:tc>
          <w:tcPr>
            <w:tcW w:w="30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jc w:val="center"/>
              <w:rPr>
                <w:rFonts w:ascii="仿宋" w:eastAsia="仿宋" w:hAnsi="仿宋" w:cs="仿宋"/>
                <w:kern w:val="0"/>
              </w:rPr>
            </w:pPr>
            <w:r>
              <w:rPr>
                <w:rFonts w:ascii="仿宋" w:eastAsia="仿宋" w:hAnsi="仿宋" w:cs="仿宋" w:hint="eastAsia"/>
                <w:kern w:val="0"/>
              </w:rPr>
              <w:t>全国大学生锦标赛</w:t>
            </w:r>
          </w:p>
        </w:tc>
        <w:tc>
          <w:tcPr>
            <w:tcW w:w="22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个人　</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前8</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9-16</w:t>
            </w:r>
          </w:p>
        </w:tc>
        <w:tc>
          <w:tcPr>
            <w:tcW w:w="11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17-32</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r>
      <w:tr w:rsidR="000A483D">
        <w:trPr>
          <w:cantSplit/>
          <w:trHeight w:hRule="exact" w:val="289"/>
          <w:jc w:val="center"/>
        </w:trPr>
        <w:tc>
          <w:tcPr>
            <w:tcW w:w="3094" w:type="dxa"/>
            <w:vMerge/>
            <w:tcBorders>
              <w:top w:val="single" w:sz="4" w:space="0" w:color="auto"/>
              <w:left w:val="single" w:sz="4" w:space="0" w:color="auto"/>
              <w:bottom w:val="single" w:sz="4" w:space="0" w:color="auto"/>
              <w:right w:val="single" w:sz="4" w:space="0" w:color="auto"/>
            </w:tcBorders>
            <w:vAlign w:val="center"/>
            <w:hideMark/>
          </w:tcPr>
          <w:p w:rsidR="000A483D" w:rsidRDefault="000A483D">
            <w:pPr>
              <w:widowControl/>
              <w:jc w:val="left"/>
              <w:rPr>
                <w:rFonts w:ascii="仿宋" w:eastAsia="仿宋" w:hAnsi="仿宋" w:cs="仿宋"/>
                <w:kern w:val="0"/>
              </w:rPr>
            </w:pPr>
          </w:p>
        </w:tc>
        <w:tc>
          <w:tcPr>
            <w:tcW w:w="22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sz w:val="22"/>
              </w:rPr>
              <w:t>团体（分台定</w:t>
            </w:r>
            <w:proofErr w:type="gramStart"/>
            <w:r>
              <w:rPr>
                <w:rFonts w:ascii="仿宋" w:eastAsia="仿宋" w:hAnsi="仿宋" w:cs="仿宋" w:hint="eastAsia"/>
                <w:kern w:val="0"/>
                <w:sz w:val="22"/>
              </w:rPr>
              <w:t>人制</w:t>
            </w:r>
            <w:proofErr w:type="gramEnd"/>
            <w:r>
              <w:rPr>
                <w:rFonts w:ascii="仿宋" w:eastAsia="仿宋" w:hAnsi="仿宋" w:cs="仿宋" w:hint="eastAsia"/>
                <w:kern w:val="0"/>
                <w:sz w:val="22"/>
              </w:rPr>
              <w:t>）</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冠军</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r>
      <w:tr w:rsidR="000A483D">
        <w:trPr>
          <w:cantSplit/>
          <w:trHeight w:hRule="exact" w:val="289"/>
          <w:jc w:val="center"/>
        </w:trPr>
        <w:tc>
          <w:tcPr>
            <w:tcW w:w="30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全国象棋老年赛</w:t>
            </w:r>
          </w:p>
        </w:tc>
        <w:tc>
          <w:tcPr>
            <w:tcW w:w="22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个人</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前8</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9-24</w:t>
            </w:r>
          </w:p>
        </w:tc>
        <w:tc>
          <w:tcPr>
            <w:tcW w:w="11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25-48</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r>
      <w:tr w:rsidR="000A483D">
        <w:trPr>
          <w:cantSplit/>
          <w:trHeight w:hRule="exact" w:val="289"/>
          <w:jc w:val="center"/>
        </w:trPr>
        <w:tc>
          <w:tcPr>
            <w:tcW w:w="30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全国中小学生锦标赛</w:t>
            </w:r>
          </w:p>
        </w:tc>
        <w:tc>
          <w:tcPr>
            <w:tcW w:w="22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中学生组</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前3</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4-8</w:t>
            </w:r>
          </w:p>
        </w:tc>
        <w:tc>
          <w:tcPr>
            <w:tcW w:w="11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9-16</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strike/>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strike/>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r>
      <w:tr w:rsidR="000A483D">
        <w:trPr>
          <w:cantSplit/>
          <w:trHeight w:hRule="exact" w:val="289"/>
          <w:jc w:val="center"/>
        </w:trPr>
        <w:tc>
          <w:tcPr>
            <w:tcW w:w="3094" w:type="dxa"/>
            <w:vMerge/>
            <w:tcBorders>
              <w:top w:val="single" w:sz="4" w:space="0" w:color="auto"/>
              <w:left w:val="single" w:sz="4" w:space="0" w:color="auto"/>
              <w:bottom w:val="single" w:sz="4" w:space="0" w:color="auto"/>
              <w:right w:val="single" w:sz="4" w:space="0" w:color="auto"/>
            </w:tcBorders>
            <w:vAlign w:val="center"/>
            <w:hideMark/>
          </w:tcPr>
          <w:p w:rsidR="000A483D" w:rsidRDefault="000A483D">
            <w:pPr>
              <w:widowControl/>
              <w:jc w:val="left"/>
              <w:rPr>
                <w:rFonts w:ascii="仿宋" w:eastAsia="仿宋" w:hAnsi="仿宋" w:cs="仿宋"/>
                <w:kern w:val="0"/>
              </w:rPr>
            </w:pPr>
          </w:p>
        </w:tc>
        <w:tc>
          <w:tcPr>
            <w:tcW w:w="22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小学A组（5-6年级）</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冠军</w:t>
            </w:r>
          </w:p>
        </w:tc>
        <w:tc>
          <w:tcPr>
            <w:tcW w:w="11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2-3</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4-8</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strike/>
                <w:kern w:val="0"/>
              </w:rPr>
            </w:pPr>
            <w:r>
              <w:rPr>
                <w:rFonts w:ascii="仿宋" w:eastAsia="仿宋" w:hAnsi="仿宋" w:cs="仿宋" w:hint="eastAsia"/>
                <w:kern w:val="0"/>
              </w:rPr>
              <w:t>9-16</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strike/>
                <w:kern w:val="0"/>
              </w:rPr>
            </w:pPr>
          </w:p>
        </w:tc>
      </w:tr>
      <w:tr w:rsidR="000A483D">
        <w:trPr>
          <w:cantSplit/>
          <w:trHeight w:hRule="exact" w:val="289"/>
          <w:jc w:val="center"/>
        </w:trPr>
        <w:tc>
          <w:tcPr>
            <w:tcW w:w="3094" w:type="dxa"/>
            <w:vMerge/>
            <w:tcBorders>
              <w:top w:val="single" w:sz="4" w:space="0" w:color="auto"/>
              <w:left w:val="single" w:sz="4" w:space="0" w:color="auto"/>
              <w:bottom w:val="single" w:sz="4" w:space="0" w:color="auto"/>
              <w:right w:val="single" w:sz="4" w:space="0" w:color="auto"/>
            </w:tcBorders>
            <w:vAlign w:val="center"/>
            <w:hideMark/>
          </w:tcPr>
          <w:p w:rsidR="000A483D" w:rsidRDefault="000A483D">
            <w:pPr>
              <w:widowControl/>
              <w:jc w:val="left"/>
              <w:rPr>
                <w:rFonts w:ascii="仿宋" w:eastAsia="仿宋" w:hAnsi="仿宋" w:cs="仿宋"/>
                <w:kern w:val="0"/>
              </w:rPr>
            </w:pPr>
          </w:p>
        </w:tc>
        <w:tc>
          <w:tcPr>
            <w:tcW w:w="22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小学B组（3-4年级）</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前3</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4-6</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7-12</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strike/>
                <w:kern w:val="0"/>
              </w:rPr>
            </w:pPr>
          </w:p>
        </w:tc>
      </w:tr>
      <w:tr w:rsidR="000A483D">
        <w:trPr>
          <w:cantSplit/>
          <w:trHeight w:hRule="exact" w:val="289"/>
          <w:jc w:val="center"/>
        </w:trPr>
        <w:tc>
          <w:tcPr>
            <w:tcW w:w="3094" w:type="dxa"/>
            <w:vMerge/>
            <w:tcBorders>
              <w:top w:val="single" w:sz="4" w:space="0" w:color="auto"/>
              <w:left w:val="single" w:sz="4" w:space="0" w:color="auto"/>
              <w:bottom w:val="single" w:sz="4" w:space="0" w:color="auto"/>
              <w:right w:val="single" w:sz="4" w:space="0" w:color="auto"/>
            </w:tcBorders>
            <w:vAlign w:val="center"/>
            <w:hideMark/>
          </w:tcPr>
          <w:p w:rsidR="000A483D" w:rsidRDefault="000A483D">
            <w:pPr>
              <w:widowControl/>
              <w:jc w:val="left"/>
              <w:rPr>
                <w:rFonts w:ascii="仿宋" w:eastAsia="仿宋" w:hAnsi="仿宋" w:cs="仿宋"/>
                <w:kern w:val="0"/>
              </w:rPr>
            </w:pPr>
          </w:p>
        </w:tc>
        <w:tc>
          <w:tcPr>
            <w:tcW w:w="22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小学C组（1-2年级）</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前3</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4-6</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strike/>
                <w:kern w:val="0"/>
                <w:szCs w:val="21"/>
              </w:rPr>
            </w:pPr>
            <w:r>
              <w:rPr>
                <w:rFonts w:ascii="仿宋" w:eastAsia="仿宋" w:hAnsi="仿宋" w:cs="仿宋" w:hint="eastAsia"/>
                <w:kern w:val="0"/>
              </w:rPr>
              <w:t>7-12</w:t>
            </w:r>
          </w:p>
        </w:tc>
      </w:tr>
      <w:tr w:rsidR="000A483D">
        <w:trPr>
          <w:cantSplit/>
          <w:trHeight w:hRule="exact" w:val="289"/>
          <w:jc w:val="center"/>
        </w:trPr>
        <w:tc>
          <w:tcPr>
            <w:tcW w:w="30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全国少年锦标赛</w:t>
            </w:r>
          </w:p>
        </w:tc>
        <w:tc>
          <w:tcPr>
            <w:tcW w:w="22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16岁组</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前6</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7-12</w:t>
            </w:r>
          </w:p>
        </w:tc>
        <w:tc>
          <w:tcPr>
            <w:tcW w:w="11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13-18</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strike/>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strike/>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r>
      <w:tr w:rsidR="000A483D">
        <w:trPr>
          <w:cantSplit/>
          <w:trHeight w:hRule="exact" w:val="289"/>
          <w:jc w:val="center"/>
        </w:trPr>
        <w:tc>
          <w:tcPr>
            <w:tcW w:w="3094" w:type="dxa"/>
            <w:vMerge/>
            <w:tcBorders>
              <w:top w:val="single" w:sz="4" w:space="0" w:color="auto"/>
              <w:left w:val="single" w:sz="4" w:space="0" w:color="auto"/>
              <w:bottom w:val="single" w:sz="4" w:space="0" w:color="auto"/>
              <w:right w:val="single" w:sz="4" w:space="0" w:color="auto"/>
            </w:tcBorders>
            <w:vAlign w:val="center"/>
            <w:hideMark/>
          </w:tcPr>
          <w:p w:rsidR="000A483D" w:rsidRDefault="000A483D">
            <w:pPr>
              <w:widowControl/>
              <w:jc w:val="left"/>
              <w:rPr>
                <w:rFonts w:ascii="仿宋" w:eastAsia="仿宋" w:hAnsi="仿宋" w:cs="仿宋"/>
                <w:kern w:val="0"/>
              </w:rPr>
            </w:pPr>
          </w:p>
        </w:tc>
        <w:tc>
          <w:tcPr>
            <w:tcW w:w="22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14岁组</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前3</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4-8</w:t>
            </w:r>
          </w:p>
        </w:tc>
        <w:tc>
          <w:tcPr>
            <w:tcW w:w="11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9-16</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strike/>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strike/>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strike/>
                <w:kern w:val="0"/>
              </w:rPr>
            </w:pPr>
          </w:p>
        </w:tc>
      </w:tr>
      <w:tr w:rsidR="000A483D">
        <w:trPr>
          <w:cantSplit/>
          <w:trHeight w:hRule="exact" w:val="289"/>
          <w:jc w:val="center"/>
        </w:trPr>
        <w:tc>
          <w:tcPr>
            <w:tcW w:w="3094" w:type="dxa"/>
            <w:vMerge/>
            <w:tcBorders>
              <w:top w:val="single" w:sz="4" w:space="0" w:color="auto"/>
              <w:left w:val="single" w:sz="4" w:space="0" w:color="auto"/>
              <w:bottom w:val="single" w:sz="4" w:space="0" w:color="auto"/>
              <w:right w:val="single" w:sz="4" w:space="0" w:color="auto"/>
            </w:tcBorders>
            <w:vAlign w:val="center"/>
            <w:hideMark/>
          </w:tcPr>
          <w:p w:rsidR="000A483D" w:rsidRDefault="000A483D">
            <w:pPr>
              <w:widowControl/>
              <w:jc w:val="left"/>
              <w:rPr>
                <w:rFonts w:ascii="仿宋" w:eastAsia="仿宋" w:hAnsi="仿宋" w:cs="仿宋"/>
                <w:kern w:val="0"/>
              </w:rPr>
            </w:pPr>
          </w:p>
        </w:tc>
        <w:tc>
          <w:tcPr>
            <w:tcW w:w="22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12岁组</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前3</w:t>
            </w:r>
          </w:p>
        </w:tc>
        <w:tc>
          <w:tcPr>
            <w:tcW w:w="11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4-8</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9-16</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strike/>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strike/>
                <w:kern w:val="0"/>
              </w:rPr>
            </w:pPr>
          </w:p>
        </w:tc>
      </w:tr>
      <w:tr w:rsidR="000A483D">
        <w:trPr>
          <w:cantSplit/>
          <w:trHeight w:hRule="exact" w:val="289"/>
          <w:jc w:val="center"/>
        </w:trPr>
        <w:tc>
          <w:tcPr>
            <w:tcW w:w="3094" w:type="dxa"/>
            <w:vMerge/>
            <w:tcBorders>
              <w:top w:val="single" w:sz="4" w:space="0" w:color="auto"/>
              <w:left w:val="single" w:sz="4" w:space="0" w:color="auto"/>
              <w:bottom w:val="single" w:sz="4" w:space="0" w:color="auto"/>
              <w:right w:val="single" w:sz="4" w:space="0" w:color="auto"/>
            </w:tcBorders>
            <w:vAlign w:val="center"/>
            <w:hideMark/>
          </w:tcPr>
          <w:p w:rsidR="000A483D" w:rsidRDefault="000A483D">
            <w:pPr>
              <w:widowControl/>
              <w:jc w:val="left"/>
              <w:rPr>
                <w:rFonts w:ascii="仿宋" w:eastAsia="仿宋" w:hAnsi="仿宋" w:cs="仿宋"/>
                <w:kern w:val="0"/>
              </w:rPr>
            </w:pPr>
          </w:p>
        </w:tc>
        <w:tc>
          <w:tcPr>
            <w:tcW w:w="22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10岁组</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前6</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7-12</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13-18</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strike/>
                <w:kern w:val="0"/>
              </w:rPr>
            </w:pPr>
          </w:p>
        </w:tc>
      </w:tr>
      <w:tr w:rsidR="000A483D">
        <w:trPr>
          <w:cantSplit/>
          <w:trHeight w:hRule="exact" w:val="289"/>
          <w:jc w:val="center"/>
        </w:trPr>
        <w:tc>
          <w:tcPr>
            <w:tcW w:w="30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全国</w:t>
            </w:r>
            <w:proofErr w:type="gramStart"/>
            <w:r>
              <w:rPr>
                <w:rFonts w:ascii="仿宋" w:eastAsia="仿宋" w:hAnsi="仿宋" w:cs="仿宋" w:hint="eastAsia"/>
                <w:kern w:val="0"/>
              </w:rPr>
              <w:t>儿童赛</w:t>
            </w:r>
            <w:proofErr w:type="gramEnd"/>
          </w:p>
        </w:tc>
        <w:tc>
          <w:tcPr>
            <w:tcW w:w="22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10岁组</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u w:val="single"/>
              </w:rPr>
            </w:pPr>
          </w:p>
        </w:tc>
        <w:tc>
          <w:tcPr>
            <w:tcW w:w="11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strike/>
                <w:kern w:val="0"/>
              </w:rPr>
            </w:pPr>
            <w:r>
              <w:rPr>
                <w:rFonts w:ascii="仿宋" w:eastAsia="仿宋" w:hAnsi="仿宋" w:cs="仿宋" w:hint="eastAsia"/>
                <w:kern w:val="0"/>
              </w:rPr>
              <w:t>前6</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7-12</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13-18</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strike/>
                <w:kern w:val="0"/>
              </w:rPr>
            </w:pPr>
          </w:p>
        </w:tc>
      </w:tr>
      <w:tr w:rsidR="000A483D">
        <w:trPr>
          <w:cantSplit/>
          <w:trHeight w:hRule="exact" w:val="289"/>
          <w:jc w:val="center"/>
        </w:trPr>
        <w:tc>
          <w:tcPr>
            <w:tcW w:w="3094" w:type="dxa"/>
            <w:vMerge/>
            <w:tcBorders>
              <w:top w:val="single" w:sz="4" w:space="0" w:color="auto"/>
              <w:left w:val="single" w:sz="4" w:space="0" w:color="auto"/>
              <w:bottom w:val="single" w:sz="4" w:space="0" w:color="auto"/>
              <w:right w:val="single" w:sz="4" w:space="0" w:color="auto"/>
            </w:tcBorders>
            <w:vAlign w:val="center"/>
            <w:hideMark/>
          </w:tcPr>
          <w:p w:rsidR="000A483D" w:rsidRDefault="000A483D">
            <w:pPr>
              <w:widowControl/>
              <w:jc w:val="left"/>
              <w:rPr>
                <w:rFonts w:ascii="仿宋" w:eastAsia="仿宋" w:hAnsi="仿宋" w:cs="仿宋"/>
                <w:kern w:val="0"/>
              </w:rPr>
            </w:pPr>
          </w:p>
        </w:tc>
        <w:tc>
          <w:tcPr>
            <w:tcW w:w="22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9岁组</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u w:val="single"/>
              </w:rPr>
            </w:pPr>
            <w:r>
              <w:rPr>
                <w:rFonts w:ascii="仿宋" w:eastAsia="仿宋" w:hAnsi="仿宋" w:cs="仿宋" w:hint="eastAsia"/>
                <w:kern w:val="0"/>
              </w:rPr>
              <w:t xml:space="preserve">前3　</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strike/>
                <w:kern w:val="0"/>
              </w:rPr>
            </w:pPr>
            <w:r>
              <w:rPr>
                <w:rFonts w:ascii="仿宋" w:eastAsia="仿宋" w:hAnsi="仿宋" w:cs="仿宋" w:hint="eastAsia"/>
                <w:kern w:val="0"/>
              </w:rPr>
              <w:t>4-6</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7-12</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strike/>
                <w:kern w:val="0"/>
              </w:rPr>
            </w:pPr>
          </w:p>
        </w:tc>
      </w:tr>
      <w:tr w:rsidR="000A483D">
        <w:trPr>
          <w:cantSplit/>
          <w:trHeight w:hRule="exact" w:val="289"/>
          <w:jc w:val="center"/>
        </w:trPr>
        <w:tc>
          <w:tcPr>
            <w:tcW w:w="3094" w:type="dxa"/>
            <w:vMerge/>
            <w:tcBorders>
              <w:top w:val="single" w:sz="4" w:space="0" w:color="auto"/>
              <w:left w:val="single" w:sz="4" w:space="0" w:color="auto"/>
              <w:bottom w:val="single" w:sz="4" w:space="0" w:color="auto"/>
              <w:right w:val="single" w:sz="4" w:space="0" w:color="auto"/>
            </w:tcBorders>
            <w:vAlign w:val="center"/>
            <w:hideMark/>
          </w:tcPr>
          <w:p w:rsidR="000A483D" w:rsidRDefault="000A483D">
            <w:pPr>
              <w:widowControl/>
              <w:jc w:val="left"/>
              <w:rPr>
                <w:rFonts w:ascii="仿宋" w:eastAsia="仿宋" w:hAnsi="仿宋" w:cs="仿宋"/>
                <w:kern w:val="0"/>
              </w:rPr>
            </w:pPr>
          </w:p>
        </w:tc>
        <w:tc>
          <w:tcPr>
            <w:tcW w:w="22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8岁组</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冠军</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2-3</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4-6</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7-12</w:t>
            </w:r>
          </w:p>
        </w:tc>
      </w:tr>
      <w:tr w:rsidR="000A483D">
        <w:trPr>
          <w:cantSplit/>
          <w:trHeight w:hRule="exact" w:val="289"/>
          <w:jc w:val="center"/>
        </w:trPr>
        <w:tc>
          <w:tcPr>
            <w:tcW w:w="3094" w:type="dxa"/>
            <w:vMerge/>
            <w:tcBorders>
              <w:top w:val="single" w:sz="4" w:space="0" w:color="auto"/>
              <w:left w:val="single" w:sz="4" w:space="0" w:color="auto"/>
              <w:bottom w:val="single" w:sz="4" w:space="0" w:color="auto"/>
              <w:right w:val="single" w:sz="4" w:space="0" w:color="auto"/>
            </w:tcBorders>
            <w:vAlign w:val="center"/>
            <w:hideMark/>
          </w:tcPr>
          <w:p w:rsidR="000A483D" w:rsidRDefault="000A483D">
            <w:pPr>
              <w:widowControl/>
              <w:jc w:val="left"/>
              <w:rPr>
                <w:rFonts w:ascii="仿宋" w:eastAsia="仿宋" w:hAnsi="仿宋" w:cs="仿宋"/>
                <w:kern w:val="0"/>
              </w:rPr>
            </w:pPr>
          </w:p>
        </w:tc>
        <w:tc>
          <w:tcPr>
            <w:tcW w:w="22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7岁及以下组</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前3　</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strike/>
                <w:kern w:val="0"/>
              </w:rPr>
            </w:pPr>
            <w:r>
              <w:rPr>
                <w:rFonts w:ascii="仿宋" w:eastAsia="仿宋" w:hAnsi="仿宋" w:cs="仿宋" w:hint="eastAsia"/>
                <w:kern w:val="0"/>
              </w:rPr>
              <w:t>4-6</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7-12</w:t>
            </w:r>
          </w:p>
        </w:tc>
      </w:tr>
      <w:tr w:rsidR="000A483D">
        <w:trPr>
          <w:cantSplit/>
          <w:trHeight w:hRule="exact" w:val="335"/>
          <w:jc w:val="center"/>
        </w:trPr>
        <w:tc>
          <w:tcPr>
            <w:tcW w:w="30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全国网络、通讯象棋比赛</w:t>
            </w:r>
          </w:p>
        </w:tc>
        <w:tc>
          <w:tcPr>
            <w:tcW w:w="22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个人　</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冠军　</w:t>
            </w:r>
          </w:p>
        </w:tc>
        <w:tc>
          <w:tcPr>
            <w:tcW w:w="11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2-3</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4-8</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9-16</w:t>
            </w:r>
          </w:p>
        </w:tc>
        <w:tc>
          <w:tcPr>
            <w:tcW w:w="1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r>
    </w:tbl>
    <w:p w:rsidR="000A483D" w:rsidRDefault="000A483D" w:rsidP="000A483D">
      <w:pPr>
        <w:rPr>
          <w:rFonts w:ascii="仿宋" w:eastAsia="仿宋" w:hAnsi="仿宋" w:hint="eastAsia"/>
        </w:rPr>
      </w:pPr>
      <w:r>
        <w:rPr>
          <w:rFonts w:ascii="仿宋" w:eastAsia="仿宋" w:hAnsi="仿宋" w:hint="eastAsia"/>
        </w:rPr>
        <w:t>备注：</w:t>
      </w:r>
    </w:p>
    <w:p w:rsidR="000A483D" w:rsidRDefault="000A483D" w:rsidP="000A483D">
      <w:pPr>
        <w:rPr>
          <w:rFonts w:ascii="仿宋" w:eastAsia="仿宋" w:hAnsi="仿宋" w:hint="eastAsia"/>
        </w:rPr>
      </w:pPr>
      <w:r>
        <w:rPr>
          <w:rFonts w:ascii="仿宋" w:eastAsia="仿宋" w:hAnsi="仿宋" w:hint="eastAsia"/>
        </w:rPr>
        <w:t>（1）参赛单位（省、自治区、直辖市）不足6个的组别，按原标准批准人数的60%批准；参赛单位（省、自治区、直辖市）不足3个的组别，按附表二执行。</w:t>
      </w:r>
    </w:p>
    <w:p w:rsidR="000A483D" w:rsidRDefault="000A483D" w:rsidP="000A483D">
      <w:pPr>
        <w:numPr>
          <w:ilvl w:val="0"/>
          <w:numId w:val="2"/>
        </w:numPr>
        <w:rPr>
          <w:rFonts w:ascii="仿宋" w:eastAsia="仿宋" w:hAnsi="仿宋" w:hint="eastAsia"/>
        </w:rPr>
      </w:pPr>
      <w:r>
        <w:rPr>
          <w:rFonts w:ascii="仿宋" w:eastAsia="仿宋" w:hAnsi="仿宋" w:hint="eastAsia"/>
        </w:rPr>
        <w:t>全国类象棋赛事必须由中国象棋协会担任主办单位。</w:t>
      </w:r>
    </w:p>
    <w:p w:rsidR="000A483D" w:rsidRDefault="000A483D" w:rsidP="000A483D">
      <w:pPr>
        <w:numPr>
          <w:ilvl w:val="0"/>
          <w:numId w:val="2"/>
        </w:numPr>
        <w:rPr>
          <w:rFonts w:ascii="仿宋" w:eastAsia="仿宋" w:hAnsi="仿宋" w:hint="eastAsia"/>
        </w:rPr>
      </w:pPr>
      <w:r>
        <w:rPr>
          <w:rFonts w:ascii="仿宋" w:eastAsia="仿宋" w:hAnsi="仿宋" w:hint="eastAsia"/>
        </w:rPr>
        <w:t>多组别的全国赛事应根据参赛人数降级拟定各组别等级称号授予标准。</w:t>
      </w:r>
    </w:p>
    <w:p w:rsidR="000A483D" w:rsidRDefault="000A483D" w:rsidP="000A483D">
      <w:pPr>
        <w:rPr>
          <w:rFonts w:ascii="宋体" w:hAnsi="宋体" w:hint="eastAsia"/>
          <w:b/>
          <w:sz w:val="32"/>
          <w:szCs w:val="32"/>
        </w:rPr>
      </w:pPr>
      <w:r>
        <w:rPr>
          <w:rFonts w:ascii="仿宋" w:eastAsia="仿宋" w:hAnsi="仿宋" w:hint="eastAsia"/>
          <w:vanish/>
        </w:rPr>
        <w:t>（）参赛单位（省、自治区、直辖市）不足5个的组别，按原标准的60%批准；参赛单位（省、自治区、直辖市）不足3个的组别，按附表二执行。参赛单位（省、自治区、直辖市）不足5个的组别，按原标准的60%批准；参赛单位（省、自治区、直辖市）不足3个的组别，按附表二执行。参赛单位（省、自治区、直辖市）不足5个的组别，按原标准的60%批准；参赛单位（省、自治区、直辖市）不足3个的组别，按附表二执行。参赛单位（省、自治区、直辖市）不足5个的组别，按原标准的60%批准；参赛单位（省、自治区、直辖市）不足3个的组别，按附表二执行。参赛单位（省、自治区、直辖市）不足5个的组别，按原标准的60%批准；参赛单位（省、自治区、直辖市）不足3个的组别，按附表二执行</w:t>
      </w:r>
      <w:r>
        <w:rPr>
          <w:rFonts w:ascii="仿宋_GB2312" w:eastAsia="仿宋_GB2312" w:hAnsi="宋体" w:hint="eastAsia"/>
          <w:b/>
          <w:sz w:val="32"/>
          <w:szCs w:val="32"/>
        </w:rPr>
        <w:br w:type="page"/>
      </w:r>
      <w:r>
        <w:rPr>
          <w:rFonts w:ascii="宋体" w:hAnsi="宋体" w:cs="宋体" w:hint="eastAsia"/>
          <w:b/>
          <w:sz w:val="32"/>
          <w:szCs w:val="32"/>
        </w:rPr>
        <w:lastRenderedPageBreak/>
        <w:t>附表二：省（含）以下象棋比赛等级称号晋升标准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926"/>
        <w:gridCol w:w="612"/>
        <w:gridCol w:w="1171"/>
        <w:gridCol w:w="1171"/>
        <w:gridCol w:w="1171"/>
        <w:gridCol w:w="1171"/>
        <w:gridCol w:w="1171"/>
        <w:gridCol w:w="1171"/>
      </w:tblGrid>
      <w:tr w:rsidR="000A483D">
        <w:trPr>
          <w:trHeight w:val="843"/>
          <w:jc w:val="center"/>
        </w:trPr>
        <w:tc>
          <w:tcPr>
            <w:tcW w:w="26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bookmarkStart w:id="1" w:name="OLE_LINK3"/>
            <w:bookmarkStart w:id="2" w:name="OLE_LINK2"/>
            <w:r>
              <w:rPr>
                <w:rFonts w:ascii="仿宋" w:eastAsia="仿宋" w:hAnsi="仿宋" w:cs="仿宋" w:hint="eastAsia"/>
                <w:kern w:val="0"/>
              </w:rPr>
              <w:t>比赛级别</w:t>
            </w:r>
          </w:p>
        </w:tc>
        <w:tc>
          <w:tcPr>
            <w:tcW w:w="19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组别</w:t>
            </w:r>
          </w:p>
        </w:tc>
        <w:tc>
          <w:tcPr>
            <w:tcW w:w="612" w:type="dxa"/>
            <w:tcBorders>
              <w:top w:val="single" w:sz="4" w:space="0" w:color="auto"/>
              <w:left w:val="single" w:sz="4" w:space="0" w:color="auto"/>
              <w:bottom w:val="single" w:sz="4" w:space="0" w:color="auto"/>
              <w:right w:val="single" w:sz="4"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称号</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棋协大师</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地方大师</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一级棋士</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二级棋士</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三级棋士</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四级棋士</w:t>
            </w:r>
          </w:p>
        </w:tc>
      </w:tr>
      <w:tr w:rsidR="000A483D">
        <w:trPr>
          <w:trHeight w:val="373"/>
          <w:jc w:val="center"/>
        </w:trPr>
        <w:tc>
          <w:tcPr>
            <w:tcW w:w="26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省级象棋比赛</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个人</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前3</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4-8</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9-16</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17-32</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33-56</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r>
      <w:tr w:rsidR="000A483D">
        <w:trPr>
          <w:trHeight w:val="373"/>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0A483D" w:rsidRDefault="000A483D">
            <w:pPr>
              <w:widowControl/>
              <w:jc w:val="left"/>
              <w:rPr>
                <w:rFonts w:ascii="仿宋" w:eastAsia="仿宋" w:hAnsi="仿宋" w:cs="仿宋"/>
                <w:kern w:val="0"/>
              </w:rPr>
            </w:pPr>
          </w:p>
        </w:tc>
        <w:tc>
          <w:tcPr>
            <w:tcW w:w="253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团体（分台定</w:t>
            </w:r>
            <w:proofErr w:type="gramStart"/>
            <w:r>
              <w:rPr>
                <w:rFonts w:ascii="仿宋" w:eastAsia="仿宋" w:hAnsi="仿宋" w:cs="仿宋" w:hint="eastAsia"/>
                <w:kern w:val="0"/>
              </w:rPr>
              <w:t>人制</w:t>
            </w:r>
            <w:proofErr w:type="gramEnd"/>
            <w:r>
              <w:rPr>
                <w:rFonts w:ascii="仿宋" w:eastAsia="仿宋" w:hAnsi="仿宋" w:cs="仿宋" w:hint="eastAsia"/>
                <w:kern w:val="0"/>
              </w:rPr>
              <w:t>）</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前2</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3-6</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7-12</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r>
      <w:tr w:rsidR="000A483D">
        <w:trPr>
          <w:trHeight w:val="373"/>
          <w:jc w:val="center"/>
        </w:trPr>
        <w:tc>
          <w:tcPr>
            <w:tcW w:w="26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省级少儿年赛</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14岁以上组</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前3</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4-8</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9-16</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r>
      <w:tr w:rsidR="000A483D">
        <w:trPr>
          <w:trHeight w:val="373"/>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0A483D" w:rsidRDefault="000A483D">
            <w:pPr>
              <w:widowControl/>
              <w:jc w:val="left"/>
              <w:rPr>
                <w:rFonts w:ascii="仿宋" w:eastAsia="仿宋" w:hAnsi="仿宋" w:cs="仿宋"/>
                <w:kern w:val="0"/>
              </w:rPr>
            </w:pPr>
          </w:p>
        </w:tc>
        <w:tc>
          <w:tcPr>
            <w:tcW w:w="253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12岁组</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前3</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4-8</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9-16</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r>
      <w:tr w:rsidR="000A483D">
        <w:trPr>
          <w:trHeight w:val="373"/>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0A483D" w:rsidRDefault="000A483D">
            <w:pPr>
              <w:widowControl/>
              <w:jc w:val="left"/>
              <w:rPr>
                <w:rFonts w:ascii="仿宋" w:eastAsia="仿宋" w:hAnsi="仿宋" w:cs="仿宋"/>
                <w:kern w:val="0"/>
              </w:rPr>
            </w:pPr>
          </w:p>
        </w:tc>
        <w:tc>
          <w:tcPr>
            <w:tcW w:w="253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10岁组</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前3</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4-8</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9-16</w:t>
            </w:r>
          </w:p>
        </w:tc>
      </w:tr>
      <w:tr w:rsidR="000A483D">
        <w:trPr>
          <w:trHeight w:val="373"/>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0A483D" w:rsidRDefault="000A483D">
            <w:pPr>
              <w:widowControl/>
              <w:jc w:val="left"/>
              <w:rPr>
                <w:rFonts w:ascii="仿宋" w:eastAsia="仿宋" w:hAnsi="仿宋" w:cs="仿宋"/>
                <w:kern w:val="0"/>
              </w:rPr>
            </w:pPr>
          </w:p>
        </w:tc>
        <w:tc>
          <w:tcPr>
            <w:tcW w:w="253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8岁组</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前3</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4-8</w:t>
            </w:r>
          </w:p>
        </w:tc>
      </w:tr>
      <w:tr w:rsidR="000A483D">
        <w:trPr>
          <w:trHeight w:val="373"/>
          <w:jc w:val="center"/>
        </w:trPr>
        <w:tc>
          <w:tcPr>
            <w:tcW w:w="26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计划单列市象棋赛</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个人</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前3</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4-8</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9-16</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17-32</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33-56</w:t>
            </w:r>
          </w:p>
        </w:tc>
      </w:tr>
      <w:tr w:rsidR="000A483D">
        <w:trPr>
          <w:trHeight w:val="373"/>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0A483D" w:rsidRDefault="000A483D">
            <w:pPr>
              <w:widowControl/>
              <w:jc w:val="left"/>
              <w:rPr>
                <w:rFonts w:ascii="仿宋" w:eastAsia="仿宋" w:hAnsi="仿宋" w:cs="仿宋"/>
                <w:kern w:val="0"/>
              </w:rPr>
            </w:pPr>
          </w:p>
        </w:tc>
        <w:tc>
          <w:tcPr>
            <w:tcW w:w="253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团体（分台定</w:t>
            </w:r>
            <w:proofErr w:type="gramStart"/>
            <w:r>
              <w:rPr>
                <w:rFonts w:ascii="仿宋" w:eastAsia="仿宋" w:hAnsi="仿宋" w:cs="仿宋" w:hint="eastAsia"/>
                <w:kern w:val="0"/>
              </w:rPr>
              <w:t>人制</w:t>
            </w:r>
            <w:proofErr w:type="gramEnd"/>
            <w:r>
              <w:rPr>
                <w:rFonts w:ascii="仿宋" w:eastAsia="仿宋" w:hAnsi="仿宋" w:cs="仿宋" w:hint="eastAsia"/>
                <w:kern w:val="0"/>
              </w:rPr>
              <w:t>）</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前2</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3-6</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r>
      <w:tr w:rsidR="000A483D">
        <w:trPr>
          <w:trHeight w:val="373"/>
          <w:jc w:val="center"/>
        </w:trPr>
        <w:tc>
          <w:tcPr>
            <w:tcW w:w="26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地市级象棋赛</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成人组</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冠军</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2-3</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4-8</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9-16</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17-32</w:t>
            </w:r>
          </w:p>
        </w:tc>
      </w:tr>
      <w:tr w:rsidR="000A483D">
        <w:trPr>
          <w:trHeight w:val="373"/>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0A483D" w:rsidRDefault="000A483D">
            <w:pPr>
              <w:widowControl/>
              <w:jc w:val="left"/>
              <w:rPr>
                <w:rFonts w:ascii="仿宋" w:eastAsia="仿宋" w:hAnsi="仿宋" w:cs="仿宋"/>
                <w:kern w:val="0"/>
              </w:rPr>
            </w:pPr>
          </w:p>
        </w:tc>
        <w:tc>
          <w:tcPr>
            <w:tcW w:w="253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团体（分台定</w:t>
            </w:r>
            <w:proofErr w:type="gramStart"/>
            <w:r>
              <w:rPr>
                <w:rFonts w:ascii="仿宋" w:eastAsia="仿宋" w:hAnsi="仿宋" w:cs="仿宋" w:hint="eastAsia"/>
                <w:kern w:val="0"/>
              </w:rPr>
              <w:t>人制</w:t>
            </w:r>
            <w:proofErr w:type="gramEnd"/>
            <w:r>
              <w:rPr>
                <w:rFonts w:ascii="仿宋" w:eastAsia="仿宋" w:hAnsi="仿宋" w:cs="仿宋" w:hint="eastAsia"/>
                <w:kern w:val="0"/>
              </w:rPr>
              <w:t>）</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前2</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3-6</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83D" w:rsidRDefault="000A483D">
            <w:pPr>
              <w:widowControl/>
              <w:jc w:val="center"/>
              <w:rPr>
                <w:rFonts w:ascii="仿宋" w:eastAsia="仿宋" w:hAnsi="仿宋" w:cs="仿宋"/>
                <w:kern w:val="0"/>
              </w:rPr>
            </w:pPr>
          </w:p>
        </w:tc>
      </w:tr>
      <w:tr w:rsidR="000A483D">
        <w:trPr>
          <w:trHeight w:val="424"/>
          <w:jc w:val="center"/>
        </w:trPr>
        <w:tc>
          <w:tcPr>
            <w:tcW w:w="26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县区级象棋赛</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成人组</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冠军</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 xml:space="preserve"> 2-3</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4-8</w:t>
            </w:r>
          </w:p>
        </w:tc>
        <w:tc>
          <w:tcPr>
            <w:tcW w:w="11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9-16</w:t>
            </w:r>
          </w:p>
        </w:tc>
      </w:tr>
    </w:tbl>
    <w:bookmarkEnd w:id="1"/>
    <w:bookmarkEnd w:id="2"/>
    <w:p w:rsidR="000A483D" w:rsidRDefault="000A483D" w:rsidP="000A483D">
      <w:pPr>
        <w:spacing w:line="400" w:lineRule="exact"/>
        <w:rPr>
          <w:rFonts w:ascii="仿宋_GB2312" w:eastAsia="仿宋_GB2312" w:hAnsi="宋体" w:hint="eastAsia"/>
        </w:rPr>
      </w:pPr>
      <w:r>
        <w:rPr>
          <w:rFonts w:ascii="仿宋_GB2312" w:eastAsia="仿宋_GB2312" w:hAnsi="宋体" w:hint="eastAsia"/>
        </w:rPr>
        <w:t>备注：</w:t>
      </w:r>
    </w:p>
    <w:p w:rsidR="000A483D" w:rsidRDefault="000A483D" w:rsidP="000A483D">
      <w:pPr>
        <w:spacing w:line="400" w:lineRule="exact"/>
        <w:rPr>
          <w:rFonts w:ascii="仿宋" w:eastAsia="仿宋" w:hAnsi="仿宋" w:hint="eastAsia"/>
        </w:rPr>
      </w:pPr>
      <w:r>
        <w:rPr>
          <w:rFonts w:ascii="仿宋" w:eastAsia="仿宋" w:hAnsi="仿宋" w:hint="eastAsia"/>
        </w:rPr>
        <w:t>（1）省级比赛含自治区、直辖市、全国行业体育协会比赛；省会城市比赛授予等级称号标准等同于计划单列市级比赛。</w:t>
      </w:r>
    </w:p>
    <w:p w:rsidR="000A483D" w:rsidRDefault="000A483D" w:rsidP="000A483D">
      <w:pPr>
        <w:rPr>
          <w:rFonts w:ascii="仿宋" w:eastAsia="仿宋" w:hAnsi="仿宋" w:hint="eastAsia"/>
        </w:rPr>
      </w:pPr>
      <w:r>
        <w:rPr>
          <w:rFonts w:ascii="仿宋" w:eastAsia="仿宋" w:hAnsi="仿宋" w:hint="eastAsia"/>
        </w:rPr>
        <w:t>（2）各省、计划单列市、地级市、县区级授予技术等级的比赛全年不能超过2</w:t>
      </w:r>
      <w:r>
        <w:rPr>
          <w:rFonts w:ascii="仿宋" w:eastAsia="仿宋" w:hAnsi="仿宋" w:hint="eastAsia"/>
          <w:b/>
        </w:rPr>
        <w:t>次</w:t>
      </w:r>
      <w:r>
        <w:rPr>
          <w:rFonts w:ascii="仿宋" w:eastAsia="仿宋" w:hAnsi="仿宋" w:hint="eastAsia"/>
        </w:rPr>
        <w:t>。</w:t>
      </w:r>
    </w:p>
    <w:p w:rsidR="000A483D" w:rsidRDefault="000A483D" w:rsidP="000A483D">
      <w:pPr>
        <w:rPr>
          <w:rFonts w:ascii="仿宋" w:eastAsia="仿宋" w:hAnsi="仿宋" w:hint="eastAsia"/>
        </w:rPr>
      </w:pPr>
      <w:r>
        <w:rPr>
          <w:rFonts w:ascii="仿宋" w:eastAsia="仿宋" w:hAnsi="仿宋" w:hint="eastAsia"/>
        </w:rPr>
        <w:t>（3）省级或计划单列市少儿赛：如按中、小学分组，则分为中学生组、5-6年级组、3-4年级组、1-2年级组，可按14岁以上组、12岁、10岁和8岁组执行；如多组别混合比赛，则根据比赛级别所对应的最高标准执行。</w:t>
      </w:r>
    </w:p>
    <w:p w:rsidR="000A483D" w:rsidRDefault="000A483D" w:rsidP="000A483D">
      <w:pPr>
        <w:rPr>
          <w:rFonts w:ascii="仿宋" w:eastAsia="仿宋" w:hAnsi="仿宋" w:hint="eastAsia"/>
        </w:rPr>
      </w:pPr>
      <w:r>
        <w:rPr>
          <w:rFonts w:ascii="仿宋" w:eastAsia="仿宋" w:hAnsi="仿宋" w:hint="eastAsia"/>
        </w:rPr>
        <w:t>（4）省级比赛，参赛所属单位不足4个的组别，按原标准的60%批准；参赛所属单位不足2个的组别，按地级市比赛标准执行。</w:t>
      </w:r>
    </w:p>
    <w:p w:rsidR="000A483D" w:rsidRDefault="000A483D" w:rsidP="000A483D">
      <w:pPr>
        <w:rPr>
          <w:rFonts w:ascii="仿宋" w:eastAsia="仿宋" w:hAnsi="仿宋" w:hint="eastAsia"/>
        </w:rPr>
      </w:pPr>
      <w:r>
        <w:rPr>
          <w:rFonts w:ascii="仿宋" w:eastAsia="仿宋" w:hAnsi="仿宋" w:hint="eastAsia"/>
        </w:rPr>
        <w:t>（5）省级以下比赛，如参赛人数不足20人，按原标准的50％录取；如参赛人数不足10人，按原标准的25％录取。</w:t>
      </w:r>
    </w:p>
    <w:p w:rsidR="000A483D" w:rsidRDefault="000A483D" w:rsidP="000A483D">
      <w:pPr>
        <w:rPr>
          <w:rFonts w:ascii="仿宋" w:eastAsia="仿宋" w:hAnsi="仿宋" w:hint="eastAsia"/>
        </w:rPr>
      </w:pPr>
      <w:r>
        <w:rPr>
          <w:rFonts w:ascii="仿宋" w:eastAsia="仿宋" w:hAnsi="仿宋" w:hint="eastAsia"/>
        </w:rPr>
        <w:t>（6）各级比赛，参赛人数不足6人的组别，不授予等级称号。</w:t>
      </w:r>
      <w:r>
        <w:rPr>
          <w:rFonts w:ascii="仿宋" w:eastAsia="仿宋" w:hAnsi="仿宋" w:hint="eastAsia"/>
          <w:vanish/>
        </w:rPr>
        <w:t>附表一 备注：</w:t>
      </w:r>
      <w:r>
        <w:rPr>
          <w:rFonts w:ascii="仿宋" w:eastAsia="仿宋" w:hAnsi="仿宋" w:hint="eastAsia"/>
          <w:vanish/>
        </w:rPr>
        <w:br/>
        <w:t>参赛单位（省、自治区、直辖市）不足5个的组别，按原标准的60%批准；参赛单位（省、自治区、直辖市）不足3个的组别，按附表二执行。</w:t>
      </w:r>
      <w:r>
        <w:rPr>
          <w:rFonts w:ascii="仿宋" w:eastAsia="仿宋" w:hAnsi="仿宋" w:hint="eastAsia"/>
          <w:vanish/>
        </w:rPr>
        <w:br/>
        <w:t xml:space="preserve"> </w:t>
      </w:r>
      <w:r>
        <w:rPr>
          <w:rFonts w:ascii="仿宋" w:eastAsia="仿宋" w:hAnsi="仿宋" w:hint="eastAsia"/>
          <w:vanish/>
        </w:rPr>
        <w:br/>
        <w:t xml:space="preserve"> </w:t>
      </w:r>
      <w:r>
        <w:rPr>
          <w:rFonts w:ascii="仿宋" w:eastAsia="仿宋" w:hAnsi="仿宋" w:hint="eastAsia"/>
          <w:vanish/>
        </w:rPr>
        <w:br/>
        <w:t>附表二 备注：</w:t>
      </w:r>
      <w:r>
        <w:rPr>
          <w:rFonts w:ascii="仿宋" w:eastAsia="仿宋" w:hAnsi="仿宋" w:hint="eastAsia"/>
          <w:vanish/>
        </w:rPr>
        <w:br/>
        <w:t>（1）省级比赛含自治区、直辖市、全国行业体育协会比赛；省会城市比赛授予等级称号标准等同于计划单列市级比赛。</w:t>
      </w:r>
      <w:r>
        <w:rPr>
          <w:rFonts w:ascii="仿宋" w:eastAsia="仿宋" w:hAnsi="仿宋" w:hint="eastAsia"/>
          <w:vanish/>
        </w:rPr>
        <w:br/>
        <w:t>（3）各省、计划单列市、地级市、县区级授予技术等级的比赛全年不能超过两次。</w:t>
      </w:r>
      <w:r>
        <w:rPr>
          <w:rFonts w:ascii="仿宋" w:eastAsia="仿宋" w:hAnsi="仿宋" w:hint="eastAsia"/>
          <w:vanish/>
        </w:rPr>
        <w:br/>
        <w:t>（3）省级或计划单列市少儿赛：如按中、小学生标准分组，则中学生组、5-6年级组、3-4年级组、1-2年级组分别按14岁以上组、12岁、10岁和8岁组标准执行；如组别混合比赛，则根据比赛级别所对应的最高标准执行。</w:t>
      </w:r>
      <w:r>
        <w:rPr>
          <w:rFonts w:ascii="仿宋" w:eastAsia="仿宋" w:hAnsi="仿宋" w:hint="eastAsia"/>
          <w:vanish/>
        </w:rPr>
        <w:br/>
        <w:t>（4）省级比赛，参赛所属单位不足4个的组别，按原标准的60%批准；参赛所属单位不足2个的组别，按地级市比赛标准执行。</w:t>
      </w:r>
      <w:r>
        <w:rPr>
          <w:rFonts w:ascii="仿宋" w:eastAsia="仿宋" w:hAnsi="仿宋" w:hint="eastAsia"/>
          <w:vanish/>
        </w:rPr>
        <w:br/>
        <w:t>（5）省级以下比赛，如参赛人数不足20人，按原标准的50％录取；如参赛人数不足10人，按原标准的25％录取。</w:t>
      </w:r>
      <w:r>
        <w:rPr>
          <w:rFonts w:ascii="仿宋" w:eastAsia="仿宋" w:hAnsi="仿宋" w:hint="eastAsia"/>
          <w:vanish/>
        </w:rPr>
        <w:br/>
        <w:t>（6）各级比赛，参赛人数不足6人的组别，不授予等级称号。附表一 备注：</w:t>
      </w:r>
      <w:r>
        <w:rPr>
          <w:rFonts w:ascii="仿宋" w:eastAsia="仿宋" w:hAnsi="仿宋" w:hint="eastAsia"/>
          <w:vanish/>
        </w:rPr>
        <w:br/>
        <w:t>参赛单位（省、自治区、直辖市）不足5个的组别，按原标准的60%批准；参赛单位（省、自治区、直辖市）不足3个的组别，按附表二执行。</w:t>
      </w:r>
      <w:r>
        <w:rPr>
          <w:rFonts w:ascii="仿宋" w:eastAsia="仿宋" w:hAnsi="仿宋" w:hint="eastAsia"/>
          <w:vanish/>
        </w:rPr>
        <w:br/>
        <w:t xml:space="preserve"> </w:t>
      </w:r>
      <w:r>
        <w:rPr>
          <w:rFonts w:ascii="仿宋" w:eastAsia="仿宋" w:hAnsi="仿宋" w:hint="eastAsia"/>
          <w:vanish/>
        </w:rPr>
        <w:br/>
        <w:t xml:space="preserve"> </w:t>
      </w:r>
      <w:r>
        <w:rPr>
          <w:rFonts w:ascii="仿宋" w:eastAsia="仿宋" w:hAnsi="仿宋" w:hint="eastAsia"/>
          <w:vanish/>
        </w:rPr>
        <w:br/>
        <w:t>附表二 备注：</w:t>
      </w:r>
      <w:r>
        <w:rPr>
          <w:rFonts w:ascii="仿宋" w:eastAsia="仿宋" w:hAnsi="仿宋" w:hint="eastAsia"/>
          <w:vanish/>
        </w:rPr>
        <w:br/>
        <w:t>（1）省级比赛含自治区、直辖市、全国行业体育协会比赛；省会城市比赛授予等级称号标准等同于计划单列市级比赛。</w:t>
      </w:r>
      <w:r>
        <w:rPr>
          <w:rFonts w:ascii="仿宋" w:eastAsia="仿宋" w:hAnsi="仿宋" w:hint="eastAsia"/>
          <w:vanish/>
        </w:rPr>
        <w:br/>
        <w:t>（3）各省、计划单列市、地级市、县区级授予技术等级的比赛全年不能超过两次。</w:t>
      </w:r>
      <w:r>
        <w:rPr>
          <w:rFonts w:ascii="仿宋" w:eastAsia="仿宋" w:hAnsi="仿宋" w:hint="eastAsia"/>
          <w:vanish/>
        </w:rPr>
        <w:br/>
        <w:t>（3）省级或计划单列市少儿赛：如按中、小学生标准分组，则中学生组、5-6年级组、3-4年级组、1-2年级组分别按14岁以上组、12岁、10岁和8岁组标准执行；如组别混合比赛，则根据比赛级别所对应的最高标准执行。</w:t>
      </w:r>
      <w:r>
        <w:rPr>
          <w:rFonts w:ascii="仿宋" w:eastAsia="仿宋" w:hAnsi="仿宋" w:hint="eastAsia"/>
          <w:vanish/>
        </w:rPr>
        <w:br/>
        <w:t>（4）省级比赛，参赛所属单位不足4个的组别，按原标准的60%批准；参赛所属单位不足2个的组别，按地级市比赛标准执行。</w:t>
      </w:r>
      <w:r>
        <w:rPr>
          <w:rFonts w:ascii="仿宋" w:eastAsia="仿宋" w:hAnsi="仿宋" w:hint="eastAsia"/>
          <w:vanish/>
        </w:rPr>
        <w:br/>
        <w:t>（5）省级以下比赛，如参赛人数不足20人，按原标准的50％录取；如参赛人数不足10人，按原标准的25％录取。</w:t>
      </w:r>
      <w:r>
        <w:rPr>
          <w:rFonts w:ascii="仿宋" w:eastAsia="仿宋" w:hAnsi="仿宋" w:hint="eastAsia"/>
          <w:vanish/>
        </w:rPr>
        <w:br/>
        <w:t>（6）各级比赛，参赛人数不足6人的组别，不授予等级称号。</w:t>
      </w:r>
    </w:p>
    <w:p w:rsidR="000A483D" w:rsidRDefault="000A483D" w:rsidP="000A483D">
      <w:pPr>
        <w:rPr>
          <w:rFonts w:ascii="宋体" w:hAnsi="宋体" w:hint="eastAsia"/>
          <w:b/>
          <w:sz w:val="32"/>
          <w:szCs w:val="32"/>
        </w:rPr>
      </w:pPr>
      <w:r>
        <w:rPr>
          <w:rFonts w:ascii="宋体" w:hAnsi="宋体" w:hint="eastAsia"/>
          <w:b/>
          <w:sz w:val="32"/>
          <w:szCs w:val="32"/>
        </w:rPr>
        <w:br w:type="page"/>
      </w:r>
    </w:p>
    <w:p w:rsidR="000A483D" w:rsidRDefault="000A483D" w:rsidP="000A483D">
      <w:pPr>
        <w:spacing w:line="520" w:lineRule="exact"/>
        <w:ind w:firstLineChars="196" w:firstLine="630"/>
        <w:rPr>
          <w:rFonts w:ascii="宋体" w:hAnsi="宋体" w:hint="eastAsia"/>
          <w:b/>
          <w:sz w:val="32"/>
          <w:szCs w:val="32"/>
        </w:rPr>
      </w:pPr>
      <w:r>
        <w:rPr>
          <w:rFonts w:ascii="宋体" w:hAnsi="宋体" w:cs="宋体" w:hint="eastAsia"/>
          <w:b/>
          <w:sz w:val="32"/>
          <w:szCs w:val="32"/>
        </w:rPr>
        <w:lastRenderedPageBreak/>
        <w:t>附表三：象棋升级赛技术等级称号晋升对照表</w:t>
      </w:r>
      <w:r>
        <w:rPr>
          <w:rFonts w:ascii="宋体" w:hAnsi="宋体" w:hint="eastAsia"/>
          <w:b/>
          <w:sz w:val="32"/>
          <w:szCs w:val="32"/>
        </w:rPr>
        <w:t xml:space="preserve"> </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1431"/>
        <w:gridCol w:w="1044"/>
        <w:gridCol w:w="1044"/>
        <w:gridCol w:w="903"/>
        <w:gridCol w:w="903"/>
        <w:gridCol w:w="903"/>
        <w:gridCol w:w="903"/>
        <w:gridCol w:w="903"/>
        <w:gridCol w:w="1084"/>
        <w:gridCol w:w="1084"/>
        <w:gridCol w:w="1084"/>
        <w:gridCol w:w="903"/>
        <w:gridCol w:w="939"/>
        <w:gridCol w:w="1048"/>
        <w:gridCol w:w="872"/>
      </w:tblGrid>
      <w:tr w:rsidR="000A483D">
        <w:trPr>
          <w:trHeight w:val="1134"/>
          <w:jc w:val="center"/>
        </w:trPr>
        <w:tc>
          <w:tcPr>
            <w:tcW w:w="1431" w:type="dxa"/>
            <w:tcBorders>
              <w:top w:val="double" w:sz="6" w:space="0" w:color="auto"/>
              <w:left w:val="double" w:sz="6" w:space="0" w:color="auto"/>
              <w:bottom w:val="single" w:sz="6" w:space="0" w:color="auto"/>
              <w:right w:val="single" w:sz="6" w:space="0" w:color="auto"/>
            </w:tcBorders>
            <w:vAlign w:val="center"/>
            <w:hideMark/>
          </w:tcPr>
          <w:p w:rsidR="000A483D" w:rsidRDefault="000A483D">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原等级称号</w:t>
            </w:r>
          </w:p>
          <w:p w:rsidR="000A483D" w:rsidRDefault="000A483D">
            <w:pPr>
              <w:widowControl/>
              <w:snapToGrid w:val="0"/>
              <w:jc w:val="center"/>
              <w:rPr>
                <w:rFonts w:ascii="仿宋" w:eastAsia="仿宋" w:hAnsi="仿宋" w:cs="仿宋" w:hint="eastAsia"/>
                <w:kern w:val="0"/>
                <w:sz w:val="15"/>
                <w:szCs w:val="15"/>
              </w:rPr>
            </w:pPr>
            <w:r>
              <w:rPr>
                <w:rFonts w:ascii="仿宋" w:eastAsia="仿宋" w:hAnsi="仿宋" w:cs="仿宋" w:hint="eastAsia"/>
                <w:kern w:val="0"/>
                <w:sz w:val="15"/>
                <w:szCs w:val="15"/>
              </w:rPr>
              <w:t>得分率</w:t>
            </w:r>
          </w:p>
          <w:p w:rsidR="000A483D" w:rsidRDefault="000A483D">
            <w:pPr>
              <w:widowControl/>
              <w:jc w:val="center"/>
              <w:rPr>
                <w:rFonts w:ascii="仿宋" w:eastAsia="仿宋" w:hAnsi="仿宋" w:cs="仿宋"/>
                <w:kern w:val="0"/>
                <w:sz w:val="15"/>
                <w:szCs w:val="15"/>
              </w:rPr>
            </w:pPr>
            <w:r>
              <w:rPr>
                <w:rFonts w:ascii="仿宋" w:eastAsia="仿宋" w:hAnsi="仿宋" w:cs="仿宋" w:hint="eastAsia"/>
                <w:kern w:val="0"/>
                <w:sz w:val="15"/>
                <w:szCs w:val="15"/>
              </w:rPr>
              <w:t>晋级称号</w:t>
            </w:r>
          </w:p>
        </w:tc>
        <w:tc>
          <w:tcPr>
            <w:tcW w:w="1044" w:type="dxa"/>
            <w:tcBorders>
              <w:top w:val="double" w:sz="6" w:space="0" w:color="auto"/>
              <w:left w:val="single" w:sz="6" w:space="0" w:color="auto"/>
              <w:bottom w:val="single" w:sz="6" w:space="0" w:color="auto"/>
              <w:right w:val="single" w:sz="6" w:space="0" w:color="auto"/>
            </w:tcBorders>
            <w:hideMark/>
          </w:tcPr>
          <w:p w:rsidR="000A483D" w:rsidRDefault="000A483D">
            <w:pPr>
              <w:widowControl/>
              <w:jc w:val="center"/>
              <w:rPr>
                <w:rFonts w:ascii="仿宋" w:eastAsia="仿宋" w:hAnsi="仿宋" w:cs="仿宋"/>
                <w:kern w:val="0"/>
              </w:rPr>
            </w:pPr>
            <w:r>
              <w:rPr>
                <w:rFonts w:ascii="仿宋" w:eastAsia="仿宋" w:hAnsi="仿宋" w:cs="仿宋" w:hint="eastAsia"/>
                <w:kern w:val="0"/>
              </w:rPr>
              <w:t>棋协</w:t>
            </w:r>
          </w:p>
          <w:p w:rsidR="000A483D" w:rsidRDefault="000A483D">
            <w:pPr>
              <w:widowControl/>
              <w:jc w:val="center"/>
              <w:rPr>
                <w:rFonts w:ascii="仿宋" w:eastAsia="仿宋" w:hAnsi="仿宋" w:cs="仿宋"/>
                <w:kern w:val="0"/>
              </w:rPr>
            </w:pPr>
            <w:r>
              <w:rPr>
                <w:rFonts w:ascii="仿宋" w:eastAsia="仿宋" w:hAnsi="仿宋" w:cs="仿宋" w:hint="eastAsia"/>
                <w:kern w:val="0"/>
              </w:rPr>
              <w:t>大师</w:t>
            </w:r>
          </w:p>
        </w:tc>
        <w:tc>
          <w:tcPr>
            <w:tcW w:w="1044" w:type="dxa"/>
            <w:tcBorders>
              <w:top w:val="double" w:sz="6" w:space="0" w:color="auto"/>
              <w:left w:val="single" w:sz="6" w:space="0" w:color="auto"/>
              <w:bottom w:val="single" w:sz="6" w:space="0" w:color="auto"/>
              <w:right w:val="single" w:sz="4"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地方</w:t>
            </w:r>
          </w:p>
          <w:p w:rsidR="000A483D" w:rsidRDefault="000A483D">
            <w:pPr>
              <w:widowControl/>
              <w:jc w:val="center"/>
              <w:rPr>
                <w:rFonts w:ascii="仿宋" w:eastAsia="仿宋" w:hAnsi="仿宋" w:cs="仿宋"/>
                <w:kern w:val="0"/>
              </w:rPr>
            </w:pPr>
            <w:r>
              <w:rPr>
                <w:rFonts w:ascii="仿宋" w:eastAsia="仿宋" w:hAnsi="仿宋" w:cs="仿宋" w:hint="eastAsia"/>
                <w:kern w:val="0"/>
              </w:rPr>
              <w:t>大师</w:t>
            </w:r>
          </w:p>
        </w:tc>
        <w:tc>
          <w:tcPr>
            <w:tcW w:w="903" w:type="dxa"/>
            <w:tcBorders>
              <w:top w:val="double" w:sz="6" w:space="0" w:color="auto"/>
              <w:left w:val="single" w:sz="4" w:space="0" w:color="auto"/>
              <w:bottom w:val="single" w:sz="6" w:space="0" w:color="auto"/>
              <w:right w:val="single" w:sz="4"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一级</w:t>
            </w:r>
          </w:p>
          <w:p w:rsidR="000A483D" w:rsidRDefault="000A483D">
            <w:pPr>
              <w:widowControl/>
              <w:jc w:val="center"/>
              <w:rPr>
                <w:rFonts w:ascii="仿宋" w:eastAsia="仿宋" w:hAnsi="仿宋" w:cs="仿宋"/>
                <w:kern w:val="0"/>
              </w:rPr>
            </w:pPr>
            <w:r>
              <w:rPr>
                <w:rFonts w:ascii="仿宋" w:eastAsia="仿宋" w:hAnsi="仿宋" w:cs="仿宋" w:hint="eastAsia"/>
                <w:kern w:val="0"/>
              </w:rPr>
              <w:t>棋士</w:t>
            </w:r>
          </w:p>
        </w:tc>
        <w:tc>
          <w:tcPr>
            <w:tcW w:w="903" w:type="dxa"/>
            <w:tcBorders>
              <w:top w:val="double" w:sz="6" w:space="0" w:color="auto"/>
              <w:left w:val="single" w:sz="4" w:space="0" w:color="auto"/>
              <w:bottom w:val="single" w:sz="6" w:space="0" w:color="auto"/>
              <w:right w:val="single" w:sz="4"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二级</w:t>
            </w:r>
          </w:p>
          <w:p w:rsidR="000A483D" w:rsidRDefault="000A483D">
            <w:pPr>
              <w:widowControl/>
              <w:jc w:val="center"/>
              <w:rPr>
                <w:rFonts w:ascii="仿宋" w:eastAsia="仿宋" w:hAnsi="仿宋" w:cs="仿宋"/>
                <w:kern w:val="0"/>
              </w:rPr>
            </w:pPr>
            <w:r>
              <w:rPr>
                <w:rFonts w:ascii="仿宋" w:eastAsia="仿宋" w:hAnsi="仿宋" w:cs="仿宋" w:hint="eastAsia"/>
                <w:kern w:val="0"/>
              </w:rPr>
              <w:t>棋士</w:t>
            </w:r>
          </w:p>
        </w:tc>
        <w:tc>
          <w:tcPr>
            <w:tcW w:w="903" w:type="dxa"/>
            <w:tcBorders>
              <w:top w:val="double" w:sz="6" w:space="0" w:color="auto"/>
              <w:left w:val="single" w:sz="4" w:space="0" w:color="auto"/>
              <w:bottom w:val="single" w:sz="6" w:space="0" w:color="auto"/>
              <w:right w:val="single" w:sz="4"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三级</w:t>
            </w:r>
          </w:p>
          <w:p w:rsidR="000A483D" w:rsidRDefault="000A483D">
            <w:pPr>
              <w:widowControl/>
              <w:jc w:val="center"/>
              <w:rPr>
                <w:rFonts w:ascii="仿宋" w:eastAsia="仿宋" w:hAnsi="仿宋" w:cs="仿宋"/>
                <w:kern w:val="0"/>
              </w:rPr>
            </w:pPr>
            <w:r>
              <w:rPr>
                <w:rFonts w:ascii="仿宋" w:eastAsia="仿宋" w:hAnsi="仿宋" w:cs="仿宋" w:hint="eastAsia"/>
                <w:kern w:val="0"/>
              </w:rPr>
              <w:t>棋士</w:t>
            </w:r>
          </w:p>
        </w:tc>
        <w:tc>
          <w:tcPr>
            <w:tcW w:w="903" w:type="dxa"/>
            <w:tcBorders>
              <w:top w:val="double" w:sz="6" w:space="0" w:color="auto"/>
              <w:left w:val="single" w:sz="4" w:space="0" w:color="auto"/>
              <w:bottom w:val="single" w:sz="6" w:space="0" w:color="auto"/>
              <w:right w:val="single" w:sz="4"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四级</w:t>
            </w:r>
          </w:p>
          <w:p w:rsidR="000A483D" w:rsidRDefault="000A483D">
            <w:pPr>
              <w:widowControl/>
              <w:jc w:val="center"/>
              <w:rPr>
                <w:rFonts w:ascii="仿宋" w:eastAsia="仿宋" w:hAnsi="仿宋" w:cs="仿宋"/>
                <w:kern w:val="0"/>
              </w:rPr>
            </w:pPr>
            <w:r>
              <w:rPr>
                <w:rFonts w:ascii="仿宋" w:eastAsia="仿宋" w:hAnsi="仿宋" w:cs="仿宋" w:hint="eastAsia"/>
                <w:kern w:val="0"/>
              </w:rPr>
              <w:t>棋士</w:t>
            </w:r>
          </w:p>
        </w:tc>
        <w:tc>
          <w:tcPr>
            <w:tcW w:w="903" w:type="dxa"/>
            <w:tcBorders>
              <w:top w:val="double" w:sz="6" w:space="0" w:color="auto"/>
              <w:left w:val="single" w:sz="4" w:space="0" w:color="auto"/>
              <w:bottom w:val="single" w:sz="6" w:space="0" w:color="auto"/>
              <w:right w:val="single" w:sz="4"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五级</w:t>
            </w:r>
          </w:p>
          <w:p w:rsidR="000A483D" w:rsidRDefault="000A483D">
            <w:pPr>
              <w:widowControl/>
              <w:jc w:val="center"/>
              <w:rPr>
                <w:rFonts w:ascii="仿宋" w:eastAsia="仿宋" w:hAnsi="仿宋" w:cs="仿宋"/>
                <w:kern w:val="0"/>
              </w:rPr>
            </w:pPr>
            <w:r>
              <w:rPr>
                <w:rFonts w:ascii="仿宋" w:eastAsia="仿宋" w:hAnsi="仿宋" w:cs="仿宋" w:hint="eastAsia"/>
                <w:kern w:val="0"/>
              </w:rPr>
              <w:t>棋士</w:t>
            </w:r>
          </w:p>
        </w:tc>
        <w:tc>
          <w:tcPr>
            <w:tcW w:w="1084" w:type="dxa"/>
            <w:tcBorders>
              <w:top w:val="double" w:sz="6" w:space="0" w:color="auto"/>
              <w:left w:val="single" w:sz="4" w:space="0" w:color="auto"/>
              <w:bottom w:val="single" w:sz="6" w:space="0" w:color="auto"/>
              <w:right w:val="single" w:sz="4"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六级</w:t>
            </w:r>
          </w:p>
          <w:p w:rsidR="000A483D" w:rsidRDefault="000A483D">
            <w:pPr>
              <w:widowControl/>
              <w:jc w:val="center"/>
              <w:rPr>
                <w:rFonts w:ascii="仿宋" w:eastAsia="仿宋" w:hAnsi="仿宋" w:cs="仿宋"/>
                <w:kern w:val="0"/>
              </w:rPr>
            </w:pPr>
            <w:r>
              <w:rPr>
                <w:rFonts w:ascii="仿宋" w:eastAsia="仿宋" w:hAnsi="仿宋" w:cs="仿宋" w:hint="eastAsia"/>
                <w:kern w:val="0"/>
              </w:rPr>
              <w:t>棋士</w:t>
            </w:r>
          </w:p>
        </w:tc>
        <w:tc>
          <w:tcPr>
            <w:tcW w:w="1084" w:type="dxa"/>
            <w:tcBorders>
              <w:top w:val="double" w:sz="6" w:space="0" w:color="auto"/>
              <w:left w:val="single" w:sz="4" w:space="0" w:color="auto"/>
              <w:bottom w:val="single" w:sz="6" w:space="0" w:color="auto"/>
              <w:right w:val="single" w:sz="4"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七级</w:t>
            </w:r>
          </w:p>
          <w:p w:rsidR="000A483D" w:rsidRDefault="000A483D">
            <w:pPr>
              <w:widowControl/>
              <w:jc w:val="center"/>
              <w:rPr>
                <w:rFonts w:ascii="仿宋" w:eastAsia="仿宋" w:hAnsi="仿宋" w:cs="仿宋"/>
                <w:kern w:val="0"/>
              </w:rPr>
            </w:pPr>
            <w:r>
              <w:rPr>
                <w:rFonts w:ascii="仿宋" w:eastAsia="仿宋" w:hAnsi="仿宋" w:cs="仿宋" w:hint="eastAsia"/>
                <w:kern w:val="0"/>
              </w:rPr>
              <w:t>棋士</w:t>
            </w:r>
          </w:p>
        </w:tc>
        <w:tc>
          <w:tcPr>
            <w:tcW w:w="1084" w:type="dxa"/>
            <w:tcBorders>
              <w:top w:val="double" w:sz="6" w:space="0" w:color="auto"/>
              <w:left w:val="single" w:sz="4" w:space="0" w:color="auto"/>
              <w:bottom w:val="single" w:sz="6" w:space="0" w:color="auto"/>
              <w:right w:val="single" w:sz="4"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八级</w:t>
            </w:r>
          </w:p>
          <w:p w:rsidR="000A483D" w:rsidRDefault="000A483D">
            <w:pPr>
              <w:widowControl/>
              <w:jc w:val="center"/>
              <w:rPr>
                <w:rFonts w:ascii="仿宋" w:eastAsia="仿宋" w:hAnsi="仿宋" w:cs="仿宋"/>
                <w:kern w:val="0"/>
              </w:rPr>
            </w:pPr>
            <w:r>
              <w:rPr>
                <w:rFonts w:ascii="仿宋" w:eastAsia="仿宋" w:hAnsi="仿宋" w:cs="仿宋" w:hint="eastAsia"/>
                <w:kern w:val="0"/>
              </w:rPr>
              <w:t>棋士</w:t>
            </w:r>
          </w:p>
        </w:tc>
        <w:tc>
          <w:tcPr>
            <w:tcW w:w="903" w:type="dxa"/>
            <w:tcBorders>
              <w:top w:val="double" w:sz="6" w:space="0" w:color="auto"/>
              <w:left w:val="single" w:sz="4" w:space="0" w:color="auto"/>
              <w:bottom w:val="single" w:sz="6" w:space="0" w:color="auto"/>
              <w:right w:val="single" w:sz="4"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九级</w:t>
            </w:r>
          </w:p>
          <w:p w:rsidR="000A483D" w:rsidRDefault="000A483D">
            <w:pPr>
              <w:widowControl/>
              <w:jc w:val="center"/>
              <w:rPr>
                <w:rFonts w:ascii="仿宋" w:eastAsia="仿宋" w:hAnsi="仿宋" w:cs="仿宋"/>
                <w:kern w:val="0"/>
              </w:rPr>
            </w:pPr>
            <w:r>
              <w:rPr>
                <w:rFonts w:ascii="仿宋" w:eastAsia="仿宋" w:hAnsi="仿宋" w:cs="仿宋" w:hint="eastAsia"/>
                <w:kern w:val="0"/>
              </w:rPr>
              <w:t>棋士</w:t>
            </w:r>
          </w:p>
        </w:tc>
        <w:tc>
          <w:tcPr>
            <w:tcW w:w="939" w:type="dxa"/>
            <w:tcBorders>
              <w:top w:val="double" w:sz="6" w:space="0" w:color="auto"/>
              <w:left w:val="single" w:sz="4" w:space="0" w:color="auto"/>
              <w:bottom w:val="single" w:sz="6" w:space="0" w:color="auto"/>
              <w:right w:val="single" w:sz="4"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十级</w:t>
            </w:r>
          </w:p>
          <w:p w:rsidR="000A483D" w:rsidRDefault="000A483D">
            <w:pPr>
              <w:widowControl/>
              <w:jc w:val="center"/>
              <w:rPr>
                <w:rFonts w:ascii="仿宋" w:eastAsia="仿宋" w:hAnsi="仿宋" w:cs="仿宋"/>
                <w:kern w:val="0"/>
              </w:rPr>
            </w:pPr>
            <w:r>
              <w:rPr>
                <w:rFonts w:ascii="仿宋" w:eastAsia="仿宋" w:hAnsi="仿宋" w:cs="仿宋" w:hint="eastAsia"/>
                <w:kern w:val="0"/>
              </w:rPr>
              <w:t>棋士</w:t>
            </w:r>
          </w:p>
        </w:tc>
        <w:tc>
          <w:tcPr>
            <w:tcW w:w="1048" w:type="dxa"/>
            <w:tcBorders>
              <w:top w:val="double" w:sz="6" w:space="0" w:color="auto"/>
              <w:left w:val="single" w:sz="4" w:space="0" w:color="auto"/>
              <w:bottom w:val="single" w:sz="6" w:space="0" w:color="auto"/>
              <w:right w:val="single" w:sz="4"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十一级</w:t>
            </w:r>
          </w:p>
          <w:p w:rsidR="000A483D" w:rsidRDefault="000A483D">
            <w:pPr>
              <w:widowControl/>
              <w:jc w:val="center"/>
              <w:rPr>
                <w:rFonts w:ascii="仿宋" w:eastAsia="仿宋" w:hAnsi="仿宋" w:cs="仿宋"/>
                <w:kern w:val="0"/>
              </w:rPr>
            </w:pPr>
            <w:r>
              <w:rPr>
                <w:rFonts w:ascii="仿宋" w:eastAsia="仿宋" w:hAnsi="仿宋" w:cs="仿宋" w:hint="eastAsia"/>
                <w:kern w:val="0"/>
              </w:rPr>
              <w:t>棋士</w:t>
            </w:r>
          </w:p>
        </w:tc>
        <w:tc>
          <w:tcPr>
            <w:tcW w:w="872" w:type="dxa"/>
            <w:tcBorders>
              <w:top w:val="double" w:sz="6" w:space="0" w:color="auto"/>
              <w:left w:val="single" w:sz="4" w:space="0" w:color="auto"/>
              <w:bottom w:val="single" w:sz="6" w:space="0" w:color="auto"/>
              <w:right w:val="doub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十二级</w:t>
            </w:r>
          </w:p>
          <w:p w:rsidR="000A483D" w:rsidRDefault="000A483D">
            <w:pPr>
              <w:widowControl/>
              <w:jc w:val="center"/>
              <w:rPr>
                <w:rFonts w:ascii="仿宋" w:eastAsia="仿宋" w:hAnsi="仿宋" w:cs="仿宋"/>
                <w:kern w:val="0"/>
              </w:rPr>
            </w:pPr>
            <w:r>
              <w:rPr>
                <w:rFonts w:ascii="仿宋" w:eastAsia="仿宋" w:hAnsi="仿宋" w:cs="仿宋" w:hint="eastAsia"/>
                <w:kern w:val="0"/>
              </w:rPr>
              <w:t>棋士</w:t>
            </w:r>
          </w:p>
        </w:tc>
      </w:tr>
      <w:tr w:rsidR="000A483D">
        <w:trPr>
          <w:trHeight w:val="284"/>
          <w:jc w:val="center"/>
        </w:trPr>
        <w:tc>
          <w:tcPr>
            <w:tcW w:w="1431" w:type="dxa"/>
            <w:tcBorders>
              <w:top w:val="single" w:sz="6" w:space="0" w:color="auto"/>
              <w:left w:val="doub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地方大师</w:t>
            </w:r>
          </w:p>
        </w:tc>
        <w:tc>
          <w:tcPr>
            <w:tcW w:w="1044" w:type="dxa"/>
            <w:tcBorders>
              <w:top w:val="single" w:sz="6" w:space="0" w:color="auto"/>
              <w:left w:val="single" w:sz="6" w:space="0" w:color="auto"/>
              <w:bottom w:val="single" w:sz="6" w:space="0" w:color="auto"/>
              <w:right w:val="single" w:sz="6" w:space="0" w:color="auto"/>
            </w:tcBorders>
            <w:hideMark/>
          </w:tcPr>
          <w:p w:rsidR="000A483D" w:rsidRDefault="000A483D">
            <w:pPr>
              <w:widowControl/>
              <w:jc w:val="center"/>
              <w:rPr>
                <w:rFonts w:ascii="仿宋" w:eastAsia="仿宋" w:hAnsi="仿宋" w:cs="仿宋"/>
                <w:kern w:val="0"/>
              </w:rPr>
            </w:pPr>
            <w:r>
              <w:rPr>
                <w:rFonts w:ascii="仿宋" w:eastAsia="仿宋" w:hAnsi="仿宋" w:cs="仿宋" w:hint="eastAsia"/>
                <w:kern w:val="0"/>
              </w:rPr>
              <w:t>70%</w:t>
            </w:r>
          </w:p>
        </w:tc>
        <w:tc>
          <w:tcPr>
            <w:tcW w:w="104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48"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872" w:type="dxa"/>
            <w:tcBorders>
              <w:top w:val="single" w:sz="6" w:space="0" w:color="auto"/>
              <w:left w:val="single" w:sz="6" w:space="0" w:color="auto"/>
              <w:bottom w:val="single" w:sz="6" w:space="0" w:color="auto"/>
              <w:right w:val="double" w:sz="6" w:space="0" w:color="auto"/>
            </w:tcBorders>
            <w:vAlign w:val="center"/>
          </w:tcPr>
          <w:p w:rsidR="000A483D" w:rsidRDefault="000A483D">
            <w:pPr>
              <w:widowControl/>
              <w:jc w:val="center"/>
              <w:rPr>
                <w:rFonts w:ascii="仿宋" w:eastAsia="仿宋" w:hAnsi="仿宋" w:cs="仿宋"/>
                <w:kern w:val="0"/>
              </w:rPr>
            </w:pPr>
          </w:p>
        </w:tc>
      </w:tr>
      <w:tr w:rsidR="000A483D">
        <w:trPr>
          <w:trHeight w:val="284"/>
          <w:jc w:val="center"/>
        </w:trPr>
        <w:tc>
          <w:tcPr>
            <w:tcW w:w="1431" w:type="dxa"/>
            <w:tcBorders>
              <w:top w:val="single" w:sz="6" w:space="0" w:color="auto"/>
              <w:left w:val="doub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一级棋士</w:t>
            </w:r>
          </w:p>
        </w:tc>
        <w:tc>
          <w:tcPr>
            <w:tcW w:w="1044" w:type="dxa"/>
            <w:tcBorders>
              <w:top w:val="single" w:sz="6" w:space="0" w:color="auto"/>
              <w:left w:val="single" w:sz="6" w:space="0" w:color="auto"/>
              <w:bottom w:val="single" w:sz="6" w:space="0" w:color="auto"/>
              <w:right w:val="single" w:sz="6" w:space="0" w:color="auto"/>
            </w:tcBorders>
            <w:hideMark/>
          </w:tcPr>
          <w:p w:rsidR="000A483D" w:rsidRDefault="000A483D">
            <w:pPr>
              <w:widowControl/>
              <w:jc w:val="center"/>
              <w:rPr>
                <w:rFonts w:ascii="仿宋" w:eastAsia="仿宋" w:hAnsi="仿宋" w:cs="仿宋"/>
                <w:kern w:val="0"/>
              </w:rPr>
            </w:pPr>
            <w:r>
              <w:rPr>
                <w:rFonts w:ascii="仿宋" w:eastAsia="仿宋" w:hAnsi="仿宋" w:cs="仿宋" w:hint="eastAsia"/>
                <w:kern w:val="0"/>
              </w:rPr>
              <w:t>85%</w:t>
            </w:r>
          </w:p>
        </w:tc>
        <w:tc>
          <w:tcPr>
            <w:tcW w:w="1044"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70%</w:t>
            </w: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48"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872" w:type="dxa"/>
            <w:tcBorders>
              <w:top w:val="single" w:sz="6" w:space="0" w:color="auto"/>
              <w:left w:val="single" w:sz="6" w:space="0" w:color="auto"/>
              <w:bottom w:val="single" w:sz="6" w:space="0" w:color="auto"/>
              <w:right w:val="double" w:sz="6" w:space="0" w:color="auto"/>
            </w:tcBorders>
            <w:vAlign w:val="center"/>
          </w:tcPr>
          <w:p w:rsidR="000A483D" w:rsidRDefault="000A483D">
            <w:pPr>
              <w:widowControl/>
              <w:jc w:val="center"/>
              <w:rPr>
                <w:rFonts w:ascii="仿宋" w:eastAsia="仿宋" w:hAnsi="仿宋" w:cs="仿宋"/>
                <w:kern w:val="0"/>
              </w:rPr>
            </w:pPr>
          </w:p>
        </w:tc>
      </w:tr>
      <w:tr w:rsidR="000A483D">
        <w:trPr>
          <w:trHeight w:val="284"/>
          <w:jc w:val="center"/>
        </w:trPr>
        <w:tc>
          <w:tcPr>
            <w:tcW w:w="1431" w:type="dxa"/>
            <w:tcBorders>
              <w:top w:val="single" w:sz="6" w:space="0" w:color="auto"/>
              <w:left w:val="doub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二级棋士</w:t>
            </w:r>
          </w:p>
        </w:tc>
        <w:tc>
          <w:tcPr>
            <w:tcW w:w="1044" w:type="dxa"/>
            <w:tcBorders>
              <w:top w:val="single" w:sz="6" w:space="0" w:color="auto"/>
              <w:left w:val="single" w:sz="6" w:space="0" w:color="auto"/>
              <w:bottom w:val="single" w:sz="6" w:space="0" w:color="auto"/>
              <w:right w:val="single" w:sz="6" w:space="0" w:color="auto"/>
            </w:tcBorders>
          </w:tcPr>
          <w:p w:rsidR="000A483D" w:rsidRDefault="000A483D">
            <w:pPr>
              <w:widowControl/>
              <w:jc w:val="center"/>
              <w:rPr>
                <w:rFonts w:ascii="仿宋" w:eastAsia="仿宋" w:hAnsi="仿宋" w:cs="仿宋"/>
                <w:kern w:val="0"/>
              </w:rPr>
            </w:pPr>
          </w:p>
        </w:tc>
        <w:tc>
          <w:tcPr>
            <w:tcW w:w="1044"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75%</w:t>
            </w:r>
          </w:p>
        </w:tc>
        <w:tc>
          <w:tcPr>
            <w:tcW w:w="903"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55%</w:t>
            </w: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48"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872" w:type="dxa"/>
            <w:tcBorders>
              <w:top w:val="single" w:sz="6" w:space="0" w:color="auto"/>
              <w:left w:val="single" w:sz="6" w:space="0" w:color="auto"/>
              <w:bottom w:val="single" w:sz="6" w:space="0" w:color="auto"/>
              <w:right w:val="double" w:sz="6" w:space="0" w:color="auto"/>
            </w:tcBorders>
            <w:vAlign w:val="center"/>
          </w:tcPr>
          <w:p w:rsidR="000A483D" w:rsidRDefault="000A483D">
            <w:pPr>
              <w:widowControl/>
              <w:jc w:val="center"/>
              <w:rPr>
                <w:rFonts w:ascii="仿宋" w:eastAsia="仿宋" w:hAnsi="仿宋" w:cs="仿宋"/>
                <w:kern w:val="0"/>
              </w:rPr>
            </w:pPr>
          </w:p>
        </w:tc>
      </w:tr>
      <w:tr w:rsidR="000A483D">
        <w:trPr>
          <w:trHeight w:val="284"/>
          <w:jc w:val="center"/>
        </w:trPr>
        <w:tc>
          <w:tcPr>
            <w:tcW w:w="1431" w:type="dxa"/>
            <w:tcBorders>
              <w:top w:val="single" w:sz="6" w:space="0" w:color="auto"/>
              <w:left w:val="doub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三级棋士</w:t>
            </w:r>
          </w:p>
        </w:tc>
        <w:tc>
          <w:tcPr>
            <w:tcW w:w="1044" w:type="dxa"/>
            <w:tcBorders>
              <w:top w:val="single" w:sz="6" w:space="0" w:color="auto"/>
              <w:left w:val="single" w:sz="6" w:space="0" w:color="auto"/>
              <w:bottom w:val="single" w:sz="6" w:space="0" w:color="auto"/>
              <w:right w:val="single" w:sz="6" w:space="0" w:color="auto"/>
            </w:tcBorders>
          </w:tcPr>
          <w:p w:rsidR="000A483D" w:rsidRDefault="000A483D">
            <w:pPr>
              <w:widowControl/>
              <w:jc w:val="center"/>
              <w:rPr>
                <w:rFonts w:ascii="仿宋" w:eastAsia="仿宋" w:hAnsi="仿宋" w:cs="仿宋"/>
                <w:kern w:val="0"/>
              </w:rPr>
            </w:pPr>
          </w:p>
        </w:tc>
        <w:tc>
          <w:tcPr>
            <w:tcW w:w="104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70%</w:t>
            </w:r>
          </w:p>
        </w:tc>
        <w:tc>
          <w:tcPr>
            <w:tcW w:w="903"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55%</w:t>
            </w: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48"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872" w:type="dxa"/>
            <w:tcBorders>
              <w:top w:val="single" w:sz="6" w:space="0" w:color="auto"/>
              <w:left w:val="single" w:sz="6" w:space="0" w:color="auto"/>
              <w:bottom w:val="single" w:sz="6" w:space="0" w:color="auto"/>
              <w:right w:val="double" w:sz="6" w:space="0" w:color="auto"/>
            </w:tcBorders>
            <w:vAlign w:val="center"/>
          </w:tcPr>
          <w:p w:rsidR="000A483D" w:rsidRDefault="000A483D">
            <w:pPr>
              <w:widowControl/>
              <w:jc w:val="center"/>
              <w:rPr>
                <w:rFonts w:ascii="仿宋" w:eastAsia="仿宋" w:hAnsi="仿宋" w:cs="仿宋"/>
                <w:kern w:val="0"/>
              </w:rPr>
            </w:pPr>
          </w:p>
        </w:tc>
      </w:tr>
      <w:tr w:rsidR="000A483D">
        <w:trPr>
          <w:trHeight w:val="284"/>
          <w:jc w:val="center"/>
        </w:trPr>
        <w:tc>
          <w:tcPr>
            <w:tcW w:w="1431" w:type="dxa"/>
            <w:tcBorders>
              <w:top w:val="single" w:sz="6" w:space="0" w:color="auto"/>
              <w:left w:val="doub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四级棋士</w:t>
            </w:r>
          </w:p>
        </w:tc>
        <w:tc>
          <w:tcPr>
            <w:tcW w:w="1044" w:type="dxa"/>
            <w:tcBorders>
              <w:top w:val="single" w:sz="6" w:space="0" w:color="auto"/>
              <w:left w:val="single" w:sz="6" w:space="0" w:color="auto"/>
              <w:bottom w:val="single" w:sz="6" w:space="0" w:color="auto"/>
              <w:right w:val="single" w:sz="6" w:space="0" w:color="auto"/>
            </w:tcBorders>
          </w:tcPr>
          <w:p w:rsidR="000A483D" w:rsidRDefault="000A483D">
            <w:pPr>
              <w:widowControl/>
              <w:jc w:val="center"/>
              <w:rPr>
                <w:rFonts w:ascii="仿宋" w:eastAsia="仿宋" w:hAnsi="仿宋" w:cs="仿宋"/>
                <w:kern w:val="0"/>
              </w:rPr>
            </w:pPr>
          </w:p>
        </w:tc>
        <w:tc>
          <w:tcPr>
            <w:tcW w:w="104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70%</w:t>
            </w:r>
          </w:p>
        </w:tc>
        <w:tc>
          <w:tcPr>
            <w:tcW w:w="903"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50%</w:t>
            </w: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48"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872" w:type="dxa"/>
            <w:tcBorders>
              <w:top w:val="single" w:sz="6" w:space="0" w:color="auto"/>
              <w:left w:val="single" w:sz="6" w:space="0" w:color="auto"/>
              <w:bottom w:val="single" w:sz="6" w:space="0" w:color="auto"/>
              <w:right w:val="double" w:sz="6" w:space="0" w:color="auto"/>
            </w:tcBorders>
            <w:vAlign w:val="center"/>
          </w:tcPr>
          <w:p w:rsidR="000A483D" w:rsidRDefault="000A483D">
            <w:pPr>
              <w:widowControl/>
              <w:jc w:val="center"/>
              <w:rPr>
                <w:rFonts w:ascii="仿宋" w:eastAsia="仿宋" w:hAnsi="仿宋" w:cs="仿宋"/>
                <w:kern w:val="0"/>
              </w:rPr>
            </w:pPr>
          </w:p>
        </w:tc>
      </w:tr>
      <w:tr w:rsidR="000A483D">
        <w:trPr>
          <w:trHeight w:val="284"/>
          <w:jc w:val="center"/>
        </w:trPr>
        <w:tc>
          <w:tcPr>
            <w:tcW w:w="1431" w:type="dxa"/>
            <w:tcBorders>
              <w:top w:val="single" w:sz="6" w:space="0" w:color="auto"/>
              <w:left w:val="doub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五级棋士</w:t>
            </w:r>
          </w:p>
        </w:tc>
        <w:tc>
          <w:tcPr>
            <w:tcW w:w="1044" w:type="dxa"/>
            <w:tcBorders>
              <w:top w:val="single" w:sz="6" w:space="0" w:color="auto"/>
              <w:left w:val="single" w:sz="6" w:space="0" w:color="auto"/>
              <w:bottom w:val="single" w:sz="6" w:space="0" w:color="auto"/>
              <w:right w:val="single" w:sz="6" w:space="0" w:color="auto"/>
            </w:tcBorders>
          </w:tcPr>
          <w:p w:rsidR="000A483D" w:rsidRDefault="000A483D">
            <w:pPr>
              <w:widowControl/>
              <w:jc w:val="center"/>
              <w:rPr>
                <w:rFonts w:ascii="仿宋" w:eastAsia="仿宋" w:hAnsi="仿宋" w:cs="仿宋"/>
                <w:kern w:val="0"/>
              </w:rPr>
            </w:pPr>
          </w:p>
        </w:tc>
        <w:tc>
          <w:tcPr>
            <w:tcW w:w="104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75%</w:t>
            </w:r>
          </w:p>
        </w:tc>
        <w:tc>
          <w:tcPr>
            <w:tcW w:w="903"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45%</w:t>
            </w: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48"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872" w:type="dxa"/>
            <w:tcBorders>
              <w:top w:val="single" w:sz="6" w:space="0" w:color="auto"/>
              <w:left w:val="single" w:sz="6" w:space="0" w:color="auto"/>
              <w:bottom w:val="single" w:sz="6" w:space="0" w:color="auto"/>
              <w:right w:val="double" w:sz="6" w:space="0" w:color="auto"/>
            </w:tcBorders>
            <w:vAlign w:val="center"/>
          </w:tcPr>
          <w:p w:rsidR="000A483D" w:rsidRDefault="000A483D">
            <w:pPr>
              <w:widowControl/>
              <w:jc w:val="center"/>
              <w:rPr>
                <w:rFonts w:ascii="仿宋" w:eastAsia="仿宋" w:hAnsi="仿宋" w:cs="仿宋"/>
                <w:kern w:val="0"/>
              </w:rPr>
            </w:pPr>
          </w:p>
        </w:tc>
      </w:tr>
      <w:tr w:rsidR="000A483D">
        <w:trPr>
          <w:trHeight w:val="284"/>
          <w:jc w:val="center"/>
        </w:trPr>
        <w:tc>
          <w:tcPr>
            <w:tcW w:w="1431" w:type="dxa"/>
            <w:tcBorders>
              <w:top w:val="single" w:sz="6" w:space="0" w:color="auto"/>
              <w:left w:val="doub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六级棋士</w:t>
            </w:r>
          </w:p>
        </w:tc>
        <w:tc>
          <w:tcPr>
            <w:tcW w:w="1044" w:type="dxa"/>
            <w:tcBorders>
              <w:top w:val="single" w:sz="6" w:space="0" w:color="auto"/>
              <w:left w:val="single" w:sz="6" w:space="0" w:color="auto"/>
              <w:bottom w:val="single" w:sz="6" w:space="0" w:color="auto"/>
              <w:right w:val="single" w:sz="6" w:space="0" w:color="auto"/>
            </w:tcBorders>
          </w:tcPr>
          <w:p w:rsidR="000A483D" w:rsidRDefault="000A483D">
            <w:pPr>
              <w:widowControl/>
              <w:jc w:val="center"/>
              <w:rPr>
                <w:rFonts w:ascii="仿宋" w:eastAsia="仿宋" w:hAnsi="仿宋" w:cs="仿宋"/>
                <w:kern w:val="0"/>
              </w:rPr>
            </w:pPr>
          </w:p>
        </w:tc>
        <w:tc>
          <w:tcPr>
            <w:tcW w:w="104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75%</w:t>
            </w:r>
          </w:p>
        </w:tc>
        <w:tc>
          <w:tcPr>
            <w:tcW w:w="903"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45%</w:t>
            </w: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48"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872" w:type="dxa"/>
            <w:tcBorders>
              <w:top w:val="single" w:sz="6" w:space="0" w:color="auto"/>
              <w:left w:val="single" w:sz="6" w:space="0" w:color="auto"/>
              <w:bottom w:val="single" w:sz="6" w:space="0" w:color="auto"/>
              <w:right w:val="double" w:sz="6" w:space="0" w:color="auto"/>
            </w:tcBorders>
            <w:vAlign w:val="center"/>
          </w:tcPr>
          <w:p w:rsidR="000A483D" w:rsidRDefault="000A483D">
            <w:pPr>
              <w:widowControl/>
              <w:jc w:val="center"/>
              <w:rPr>
                <w:rFonts w:ascii="仿宋" w:eastAsia="仿宋" w:hAnsi="仿宋" w:cs="仿宋"/>
                <w:kern w:val="0"/>
              </w:rPr>
            </w:pPr>
          </w:p>
        </w:tc>
      </w:tr>
      <w:tr w:rsidR="000A483D">
        <w:trPr>
          <w:trHeight w:val="284"/>
          <w:jc w:val="center"/>
        </w:trPr>
        <w:tc>
          <w:tcPr>
            <w:tcW w:w="1431" w:type="dxa"/>
            <w:tcBorders>
              <w:top w:val="single" w:sz="6" w:space="0" w:color="auto"/>
              <w:left w:val="doub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七级棋士</w:t>
            </w:r>
          </w:p>
        </w:tc>
        <w:tc>
          <w:tcPr>
            <w:tcW w:w="1044" w:type="dxa"/>
            <w:tcBorders>
              <w:top w:val="single" w:sz="6" w:space="0" w:color="auto"/>
              <w:left w:val="single" w:sz="6" w:space="0" w:color="auto"/>
              <w:bottom w:val="single" w:sz="6" w:space="0" w:color="auto"/>
              <w:right w:val="single" w:sz="6" w:space="0" w:color="auto"/>
            </w:tcBorders>
          </w:tcPr>
          <w:p w:rsidR="000A483D" w:rsidRDefault="000A483D">
            <w:pPr>
              <w:widowControl/>
              <w:jc w:val="center"/>
              <w:rPr>
                <w:rFonts w:ascii="仿宋" w:eastAsia="仿宋" w:hAnsi="仿宋" w:cs="仿宋"/>
                <w:kern w:val="0"/>
              </w:rPr>
            </w:pPr>
          </w:p>
        </w:tc>
        <w:tc>
          <w:tcPr>
            <w:tcW w:w="104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85%</w:t>
            </w:r>
          </w:p>
        </w:tc>
        <w:tc>
          <w:tcPr>
            <w:tcW w:w="903"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75%</w:t>
            </w:r>
          </w:p>
        </w:tc>
        <w:tc>
          <w:tcPr>
            <w:tcW w:w="1084"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30%</w:t>
            </w: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48"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872" w:type="dxa"/>
            <w:tcBorders>
              <w:top w:val="single" w:sz="6" w:space="0" w:color="auto"/>
              <w:left w:val="single" w:sz="6" w:space="0" w:color="auto"/>
              <w:bottom w:val="single" w:sz="6" w:space="0" w:color="auto"/>
              <w:right w:val="double" w:sz="6" w:space="0" w:color="auto"/>
            </w:tcBorders>
            <w:vAlign w:val="center"/>
          </w:tcPr>
          <w:p w:rsidR="000A483D" w:rsidRDefault="000A483D">
            <w:pPr>
              <w:widowControl/>
              <w:jc w:val="center"/>
              <w:rPr>
                <w:rFonts w:ascii="仿宋" w:eastAsia="仿宋" w:hAnsi="仿宋" w:cs="仿宋"/>
                <w:kern w:val="0"/>
              </w:rPr>
            </w:pPr>
          </w:p>
        </w:tc>
      </w:tr>
      <w:tr w:rsidR="000A483D">
        <w:trPr>
          <w:trHeight w:val="284"/>
          <w:jc w:val="center"/>
        </w:trPr>
        <w:tc>
          <w:tcPr>
            <w:tcW w:w="1431" w:type="dxa"/>
            <w:tcBorders>
              <w:top w:val="single" w:sz="6" w:space="0" w:color="auto"/>
              <w:left w:val="doub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八级棋士</w:t>
            </w:r>
          </w:p>
        </w:tc>
        <w:tc>
          <w:tcPr>
            <w:tcW w:w="1044" w:type="dxa"/>
            <w:tcBorders>
              <w:top w:val="single" w:sz="6" w:space="0" w:color="auto"/>
              <w:left w:val="single" w:sz="6" w:space="0" w:color="auto"/>
              <w:bottom w:val="single" w:sz="6" w:space="0" w:color="auto"/>
              <w:right w:val="single" w:sz="6" w:space="0" w:color="auto"/>
            </w:tcBorders>
          </w:tcPr>
          <w:p w:rsidR="000A483D" w:rsidRDefault="000A483D">
            <w:pPr>
              <w:widowControl/>
              <w:jc w:val="center"/>
              <w:rPr>
                <w:rFonts w:ascii="仿宋" w:eastAsia="仿宋" w:hAnsi="仿宋" w:cs="仿宋"/>
                <w:kern w:val="0"/>
              </w:rPr>
            </w:pPr>
          </w:p>
        </w:tc>
        <w:tc>
          <w:tcPr>
            <w:tcW w:w="104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bookmarkStart w:id="3" w:name="OLE_LINK10"/>
            <w:bookmarkStart w:id="4" w:name="OLE_LINK11"/>
            <w:r>
              <w:rPr>
                <w:rFonts w:ascii="仿宋" w:eastAsia="仿宋" w:hAnsi="仿宋" w:cs="仿宋" w:hint="eastAsia"/>
                <w:kern w:val="0"/>
              </w:rPr>
              <w:t>85%</w:t>
            </w:r>
            <w:bookmarkEnd w:id="3"/>
            <w:bookmarkEnd w:id="4"/>
          </w:p>
        </w:tc>
        <w:tc>
          <w:tcPr>
            <w:tcW w:w="1084"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65%</w:t>
            </w:r>
          </w:p>
        </w:tc>
        <w:tc>
          <w:tcPr>
            <w:tcW w:w="1084"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25%</w:t>
            </w: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48"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872" w:type="dxa"/>
            <w:tcBorders>
              <w:top w:val="single" w:sz="6" w:space="0" w:color="auto"/>
              <w:left w:val="single" w:sz="6" w:space="0" w:color="auto"/>
              <w:bottom w:val="single" w:sz="6" w:space="0" w:color="auto"/>
              <w:right w:val="double" w:sz="6" w:space="0" w:color="auto"/>
            </w:tcBorders>
            <w:vAlign w:val="center"/>
          </w:tcPr>
          <w:p w:rsidR="000A483D" w:rsidRDefault="000A483D">
            <w:pPr>
              <w:widowControl/>
              <w:jc w:val="center"/>
              <w:rPr>
                <w:rFonts w:ascii="仿宋" w:eastAsia="仿宋" w:hAnsi="仿宋" w:cs="仿宋"/>
                <w:kern w:val="0"/>
              </w:rPr>
            </w:pPr>
          </w:p>
        </w:tc>
      </w:tr>
      <w:tr w:rsidR="000A483D">
        <w:trPr>
          <w:trHeight w:val="284"/>
          <w:jc w:val="center"/>
        </w:trPr>
        <w:tc>
          <w:tcPr>
            <w:tcW w:w="1431" w:type="dxa"/>
            <w:tcBorders>
              <w:top w:val="single" w:sz="6" w:space="0" w:color="auto"/>
              <w:left w:val="doub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九级棋士</w:t>
            </w:r>
          </w:p>
        </w:tc>
        <w:tc>
          <w:tcPr>
            <w:tcW w:w="1044" w:type="dxa"/>
            <w:tcBorders>
              <w:top w:val="single" w:sz="6" w:space="0" w:color="auto"/>
              <w:left w:val="single" w:sz="6" w:space="0" w:color="auto"/>
              <w:bottom w:val="single" w:sz="6" w:space="0" w:color="auto"/>
              <w:right w:val="single" w:sz="6" w:space="0" w:color="auto"/>
            </w:tcBorders>
          </w:tcPr>
          <w:p w:rsidR="000A483D" w:rsidRDefault="000A483D">
            <w:pPr>
              <w:widowControl/>
              <w:jc w:val="center"/>
              <w:rPr>
                <w:rFonts w:ascii="仿宋" w:eastAsia="仿宋" w:hAnsi="仿宋" w:cs="仿宋"/>
                <w:kern w:val="0"/>
              </w:rPr>
            </w:pPr>
          </w:p>
        </w:tc>
        <w:tc>
          <w:tcPr>
            <w:tcW w:w="104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80%</w:t>
            </w:r>
          </w:p>
        </w:tc>
        <w:tc>
          <w:tcPr>
            <w:tcW w:w="1084"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60%</w:t>
            </w:r>
          </w:p>
        </w:tc>
        <w:tc>
          <w:tcPr>
            <w:tcW w:w="1084"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20%</w:t>
            </w: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48"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872" w:type="dxa"/>
            <w:tcBorders>
              <w:top w:val="single" w:sz="6" w:space="0" w:color="auto"/>
              <w:left w:val="single" w:sz="6" w:space="0" w:color="auto"/>
              <w:bottom w:val="single" w:sz="6" w:space="0" w:color="auto"/>
              <w:right w:val="double" w:sz="6" w:space="0" w:color="auto"/>
            </w:tcBorders>
            <w:vAlign w:val="center"/>
          </w:tcPr>
          <w:p w:rsidR="000A483D" w:rsidRDefault="000A483D">
            <w:pPr>
              <w:widowControl/>
              <w:jc w:val="center"/>
              <w:rPr>
                <w:rFonts w:ascii="仿宋" w:eastAsia="仿宋" w:hAnsi="仿宋" w:cs="仿宋"/>
                <w:kern w:val="0"/>
              </w:rPr>
            </w:pPr>
          </w:p>
        </w:tc>
      </w:tr>
      <w:tr w:rsidR="000A483D">
        <w:trPr>
          <w:trHeight w:val="284"/>
          <w:jc w:val="center"/>
        </w:trPr>
        <w:tc>
          <w:tcPr>
            <w:tcW w:w="1431" w:type="dxa"/>
            <w:tcBorders>
              <w:top w:val="single" w:sz="6" w:space="0" w:color="auto"/>
              <w:left w:val="doub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十级棋士</w:t>
            </w:r>
          </w:p>
        </w:tc>
        <w:tc>
          <w:tcPr>
            <w:tcW w:w="1044" w:type="dxa"/>
            <w:tcBorders>
              <w:top w:val="single" w:sz="6" w:space="0" w:color="auto"/>
              <w:left w:val="single" w:sz="6" w:space="0" w:color="auto"/>
              <w:bottom w:val="single" w:sz="6" w:space="0" w:color="auto"/>
              <w:right w:val="single" w:sz="6" w:space="0" w:color="auto"/>
            </w:tcBorders>
          </w:tcPr>
          <w:p w:rsidR="000A483D" w:rsidRDefault="000A483D">
            <w:pPr>
              <w:widowControl/>
              <w:jc w:val="center"/>
              <w:rPr>
                <w:rFonts w:ascii="仿宋" w:eastAsia="仿宋" w:hAnsi="仿宋" w:cs="仿宋"/>
                <w:kern w:val="0"/>
              </w:rPr>
            </w:pPr>
          </w:p>
        </w:tc>
        <w:tc>
          <w:tcPr>
            <w:tcW w:w="104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80%</w:t>
            </w:r>
          </w:p>
        </w:tc>
        <w:tc>
          <w:tcPr>
            <w:tcW w:w="1084"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60%</w:t>
            </w:r>
          </w:p>
        </w:tc>
        <w:tc>
          <w:tcPr>
            <w:tcW w:w="903"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20%</w:t>
            </w:r>
          </w:p>
        </w:tc>
        <w:tc>
          <w:tcPr>
            <w:tcW w:w="939"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48"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872" w:type="dxa"/>
            <w:tcBorders>
              <w:top w:val="single" w:sz="6" w:space="0" w:color="auto"/>
              <w:left w:val="single" w:sz="6" w:space="0" w:color="auto"/>
              <w:bottom w:val="single" w:sz="6" w:space="0" w:color="auto"/>
              <w:right w:val="double" w:sz="6" w:space="0" w:color="auto"/>
            </w:tcBorders>
            <w:vAlign w:val="center"/>
          </w:tcPr>
          <w:p w:rsidR="000A483D" w:rsidRDefault="000A483D">
            <w:pPr>
              <w:widowControl/>
              <w:jc w:val="center"/>
              <w:rPr>
                <w:rFonts w:ascii="仿宋" w:eastAsia="仿宋" w:hAnsi="仿宋" w:cs="仿宋"/>
                <w:kern w:val="0"/>
              </w:rPr>
            </w:pPr>
          </w:p>
        </w:tc>
      </w:tr>
      <w:tr w:rsidR="000A483D">
        <w:trPr>
          <w:trHeight w:val="284"/>
          <w:jc w:val="center"/>
        </w:trPr>
        <w:tc>
          <w:tcPr>
            <w:tcW w:w="1431" w:type="dxa"/>
            <w:tcBorders>
              <w:top w:val="single" w:sz="6" w:space="0" w:color="auto"/>
              <w:left w:val="doub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十一级棋士</w:t>
            </w:r>
          </w:p>
        </w:tc>
        <w:tc>
          <w:tcPr>
            <w:tcW w:w="1044" w:type="dxa"/>
            <w:tcBorders>
              <w:top w:val="single" w:sz="6" w:space="0" w:color="auto"/>
              <w:left w:val="single" w:sz="6" w:space="0" w:color="auto"/>
              <w:bottom w:val="single" w:sz="6" w:space="0" w:color="auto"/>
              <w:right w:val="single" w:sz="6" w:space="0" w:color="auto"/>
            </w:tcBorders>
          </w:tcPr>
          <w:p w:rsidR="000A483D" w:rsidRDefault="000A483D">
            <w:pPr>
              <w:widowControl/>
              <w:jc w:val="center"/>
              <w:rPr>
                <w:rFonts w:ascii="仿宋" w:eastAsia="仿宋" w:hAnsi="仿宋" w:cs="仿宋"/>
                <w:kern w:val="0"/>
              </w:rPr>
            </w:pPr>
          </w:p>
        </w:tc>
        <w:tc>
          <w:tcPr>
            <w:tcW w:w="104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80%</w:t>
            </w:r>
          </w:p>
        </w:tc>
        <w:tc>
          <w:tcPr>
            <w:tcW w:w="903"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60%</w:t>
            </w:r>
          </w:p>
        </w:tc>
        <w:tc>
          <w:tcPr>
            <w:tcW w:w="939"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20%</w:t>
            </w:r>
          </w:p>
        </w:tc>
        <w:tc>
          <w:tcPr>
            <w:tcW w:w="1048"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872" w:type="dxa"/>
            <w:tcBorders>
              <w:top w:val="single" w:sz="6" w:space="0" w:color="auto"/>
              <w:left w:val="single" w:sz="6" w:space="0" w:color="auto"/>
              <w:bottom w:val="single" w:sz="6" w:space="0" w:color="auto"/>
              <w:right w:val="double" w:sz="6" w:space="0" w:color="auto"/>
            </w:tcBorders>
            <w:vAlign w:val="center"/>
          </w:tcPr>
          <w:p w:rsidR="000A483D" w:rsidRDefault="000A483D">
            <w:pPr>
              <w:widowControl/>
              <w:jc w:val="center"/>
              <w:rPr>
                <w:rFonts w:ascii="仿宋" w:eastAsia="仿宋" w:hAnsi="仿宋" w:cs="仿宋"/>
                <w:kern w:val="0"/>
              </w:rPr>
            </w:pPr>
          </w:p>
        </w:tc>
      </w:tr>
      <w:tr w:rsidR="000A483D">
        <w:trPr>
          <w:trHeight w:val="284"/>
          <w:jc w:val="center"/>
        </w:trPr>
        <w:tc>
          <w:tcPr>
            <w:tcW w:w="1431" w:type="dxa"/>
            <w:tcBorders>
              <w:top w:val="single" w:sz="6" w:space="0" w:color="auto"/>
              <w:left w:val="doub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十二级棋士</w:t>
            </w:r>
          </w:p>
        </w:tc>
        <w:tc>
          <w:tcPr>
            <w:tcW w:w="1044" w:type="dxa"/>
            <w:tcBorders>
              <w:top w:val="single" w:sz="6" w:space="0" w:color="auto"/>
              <w:left w:val="single" w:sz="6" w:space="0" w:color="auto"/>
              <w:bottom w:val="single" w:sz="6" w:space="0" w:color="auto"/>
              <w:right w:val="single" w:sz="6" w:space="0" w:color="auto"/>
            </w:tcBorders>
          </w:tcPr>
          <w:p w:rsidR="000A483D" w:rsidRDefault="000A483D">
            <w:pPr>
              <w:widowControl/>
              <w:jc w:val="center"/>
              <w:rPr>
                <w:rFonts w:ascii="仿宋" w:eastAsia="仿宋" w:hAnsi="仿宋" w:cs="仿宋"/>
                <w:kern w:val="0"/>
              </w:rPr>
            </w:pPr>
          </w:p>
        </w:tc>
        <w:tc>
          <w:tcPr>
            <w:tcW w:w="104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sing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80%</w:t>
            </w:r>
          </w:p>
        </w:tc>
        <w:tc>
          <w:tcPr>
            <w:tcW w:w="939"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60%</w:t>
            </w:r>
          </w:p>
        </w:tc>
        <w:tc>
          <w:tcPr>
            <w:tcW w:w="1048" w:type="dxa"/>
            <w:tcBorders>
              <w:top w:val="single" w:sz="6" w:space="0" w:color="auto"/>
              <w:left w:val="single" w:sz="6" w:space="0" w:color="auto"/>
              <w:bottom w:val="sing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20%</w:t>
            </w:r>
          </w:p>
        </w:tc>
        <w:tc>
          <w:tcPr>
            <w:tcW w:w="872" w:type="dxa"/>
            <w:tcBorders>
              <w:top w:val="single" w:sz="6" w:space="0" w:color="auto"/>
              <w:left w:val="single" w:sz="6" w:space="0" w:color="auto"/>
              <w:bottom w:val="single" w:sz="6" w:space="0" w:color="auto"/>
              <w:right w:val="double" w:sz="6" w:space="0" w:color="auto"/>
            </w:tcBorders>
            <w:vAlign w:val="center"/>
          </w:tcPr>
          <w:p w:rsidR="000A483D" w:rsidRDefault="000A483D">
            <w:pPr>
              <w:widowControl/>
              <w:jc w:val="center"/>
              <w:rPr>
                <w:rFonts w:ascii="仿宋" w:eastAsia="仿宋" w:hAnsi="仿宋" w:cs="仿宋"/>
                <w:kern w:val="0"/>
              </w:rPr>
            </w:pPr>
          </w:p>
        </w:tc>
      </w:tr>
      <w:tr w:rsidR="000A483D">
        <w:trPr>
          <w:trHeight w:val="284"/>
          <w:jc w:val="center"/>
        </w:trPr>
        <w:tc>
          <w:tcPr>
            <w:tcW w:w="1431" w:type="dxa"/>
            <w:tcBorders>
              <w:top w:val="single" w:sz="6" w:space="0" w:color="auto"/>
              <w:left w:val="double" w:sz="6" w:space="0" w:color="auto"/>
              <w:bottom w:val="doub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十三级棋士及以下</w:t>
            </w:r>
          </w:p>
        </w:tc>
        <w:tc>
          <w:tcPr>
            <w:tcW w:w="1044" w:type="dxa"/>
            <w:tcBorders>
              <w:top w:val="single" w:sz="6" w:space="0" w:color="auto"/>
              <w:left w:val="single" w:sz="6" w:space="0" w:color="auto"/>
              <w:bottom w:val="double" w:sz="6" w:space="0" w:color="auto"/>
              <w:right w:val="single" w:sz="6" w:space="0" w:color="auto"/>
            </w:tcBorders>
          </w:tcPr>
          <w:p w:rsidR="000A483D" w:rsidRDefault="000A483D">
            <w:pPr>
              <w:widowControl/>
              <w:jc w:val="center"/>
              <w:rPr>
                <w:rFonts w:ascii="仿宋" w:eastAsia="仿宋" w:hAnsi="仿宋" w:cs="仿宋"/>
                <w:kern w:val="0"/>
              </w:rPr>
            </w:pPr>
          </w:p>
        </w:tc>
        <w:tc>
          <w:tcPr>
            <w:tcW w:w="1044" w:type="dxa"/>
            <w:tcBorders>
              <w:top w:val="single" w:sz="6" w:space="0" w:color="auto"/>
              <w:left w:val="single" w:sz="6" w:space="0" w:color="auto"/>
              <w:bottom w:val="doub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doub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doub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doub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doub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doub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doub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doub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1084" w:type="dxa"/>
            <w:tcBorders>
              <w:top w:val="single" w:sz="6" w:space="0" w:color="auto"/>
              <w:left w:val="single" w:sz="6" w:space="0" w:color="auto"/>
              <w:bottom w:val="doub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03" w:type="dxa"/>
            <w:tcBorders>
              <w:top w:val="single" w:sz="6" w:space="0" w:color="auto"/>
              <w:left w:val="single" w:sz="6" w:space="0" w:color="auto"/>
              <w:bottom w:val="double" w:sz="6" w:space="0" w:color="auto"/>
              <w:right w:val="single" w:sz="6" w:space="0" w:color="auto"/>
            </w:tcBorders>
            <w:vAlign w:val="center"/>
          </w:tcPr>
          <w:p w:rsidR="000A483D" w:rsidRDefault="000A483D">
            <w:pPr>
              <w:widowControl/>
              <w:jc w:val="center"/>
              <w:rPr>
                <w:rFonts w:ascii="仿宋" w:eastAsia="仿宋" w:hAnsi="仿宋" w:cs="仿宋"/>
                <w:kern w:val="0"/>
              </w:rPr>
            </w:pPr>
          </w:p>
        </w:tc>
        <w:tc>
          <w:tcPr>
            <w:tcW w:w="939" w:type="dxa"/>
            <w:tcBorders>
              <w:top w:val="single" w:sz="6" w:space="0" w:color="auto"/>
              <w:left w:val="single" w:sz="6" w:space="0" w:color="auto"/>
              <w:bottom w:val="doub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80%</w:t>
            </w:r>
          </w:p>
        </w:tc>
        <w:tc>
          <w:tcPr>
            <w:tcW w:w="1048" w:type="dxa"/>
            <w:tcBorders>
              <w:top w:val="single" w:sz="6" w:space="0" w:color="auto"/>
              <w:left w:val="single" w:sz="6" w:space="0" w:color="auto"/>
              <w:bottom w:val="double" w:sz="6" w:space="0" w:color="auto"/>
              <w:right w:val="sing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50%</w:t>
            </w:r>
          </w:p>
        </w:tc>
        <w:tc>
          <w:tcPr>
            <w:tcW w:w="872" w:type="dxa"/>
            <w:tcBorders>
              <w:top w:val="single" w:sz="6" w:space="0" w:color="auto"/>
              <w:left w:val="single" w:sz="6" w:space="0" w:color="auto"/>
              <w:bottom w:val="double" w:sz="6" w:space="0" w:color="auto"/>
              <w:right w:val="double" w:sz="6" w:space="0" w:color="auto"/>
            </w:tcBorders>
            <w:vAlign w:val="center"/>
            <w:hideMark/>
          </w:tcPr>
          <w:p w:rsidR="000A483D" w:rsidRDefault="000A483D">
            <w:pPr>
              <w:widowControl/>
              <w:jc w:val="center"/>
              <w:rPr>
                <w:rFonts w:ascii="仿宋" w:eastAsia="仿宋" w:hAnsi="仿宋" w:cs="仿宋"/>
                <w:kern w:val="0"/>
              </w:rPr>
            </w:pPr>
            <w:r>
              <w:rPr>
                <w:rFonts w:ascii="仿宋" w:eastAsia="仿宋" w:hAnsi="仿宋" w:cs="仿宋" w:hint="eastAsia"/>
                <w:kern w:val="0"/>
              </w:rPr>
              <w:t>10%</w:t>
            </w:r>
          </w:p>
        </w:tc>
      </w:tr>
    </w:tbl>
    <w:p w:rsidR="000A483D" w:rsidRDefault="000A483D" w:rsidP="000A483D">
      <w:pPr>
        <w:rPr>
          <w:rFonts w:ascii="仿宋" w:eastAsia="仿宋" w:hAnsi="仿宋" w:cs="宋体" w:hint="eastAsia"/>
          <w:kern w:val="0"/>
        </w:rPr>
      </w:pPr>
      <w:r>
        <w:rPr>
          <w:rFonts w:ascii="仿宋" w:eastAsia="仿宋" w:hAnsi="仿宋" w:cs="宋体" w:hint="eastAsia"/>
          <w:kern w:val="0"/>
        </w:rPr>
        <w:t>按照等级分组的比赛：</w:t>
      </w:r>
    </w:p>
    <w:p w:rsidR="000A483D" w:rsidRDefault="000A483D" w:rsidP="000A483D">
      <w:pPr>
        <w:rPr>
          <w:rFonts w:ascii="仿宋" w:eastAsia="仿宋" w:hAnsi="仿宋" w:cs="宋体" w:hint="eastAsia"/>
          <w:kern w:val="0"/>
        </w:rPr>
      </w:pPr>
      <w:r>
        <w:rPr>
          <w:rFonts w:ascii="仿宋" w:eastAsia="仿宋" w:hAnsi="仿宋" w:cs="宋体" w:hint="eastAsia"/>
          <w:kern w:val="0"/>
        </w:rPr>
        <w:t>（一）</w:t>
      </w:r>
      <w:r>
        <w:rPr>
          <w:rFonts w:ascii="仿宋" w:eastAsia="仿宋" w:hAnsi="仿宋" w:cs="仿宋" w:hint="eastAsia"/>
          <w:kern w:val="0"/>
        </w:rPr>
        <w:t>得分率= 得分÷2÷轮次×100%</w:t>
      </w:r>
    </w:p>
    <w:p w:rsidR="000A483D" w:rsidRDefault="000A483D" w:rsidP="000A483D">
      <w:pPr>
        <w:rPr>
          <w:rFonts w:ascii="仿宋" w:eastAsia="仿宋" w:hAnsi="仿宋" w:cs="宋体" w:hint="eastAsia"/>
          <w:kern w:val="0"/>
        </w:rPr>
      </w:pPr>
      <w:r>
        <w:rPr>
          <w:rFonts w:ascii="仿宋" w:eastAsia="仿宋" w:hAnsi="仿宋" w:cs="宋体" w:hint="eastAsia"/>
          <w:kern w:val="0"/>
        </w:rPr>
        <w:t>（二）中国</w:t>
      </w:r>
      <w:proofErr w:type="gramStart"/>
      <w:r>
        <w:rPr>
          <w:rFonts w:ascii="仿宋" w:eastAsia="仿宋" w:hAnsi="仿宋" w:cs="宋体" w:hint="eastAsia"/>
          <w:kern w:val="0"/>
        </w:rPr>
        <w:t>象</w:t>
      </w:r>
      <w:proofErr w:type="gramEnd"/>
      <w:r>
        <w:rPr>
          <w:rFonts w:ascii="仿宋" w:eastAsia="仿宋" w:hAnsi="仿宋" w:cs="宋体" w:hint="eastAsia"/>
          <w:kern w:val="0"/>
        </w:rPr>
        <w:t>协棋协大师赛、达到胜率则可以晋升相应级别；</w:t>
      </w:r>
    </w:p>
    <w:p w:rsidR="000A483D" w:rsidRDefault="000A483D" w:rsidP="000A483D">
      <w:pPr>
        <w:rPr>
          <w:rFonts w:ascii="仿宋" w:eastAsia="仿宋" w:hAnsi="仿宋" w:cs="宋体" w:hint="eastAsia"/>
          <w:kern w:val="0"/>
        </w:rPr>
      </w:pPr>
      <w:r>
        <w:rPr>
          <w:rFonts w:ascii="仿宋" w:eastAsia="仿宋" w:hAnsi="仿宋" w:cs="宋体" w:hint="eastAsia"/>
          <w:kern w:val="0"/>
        </w:rPr>
        <w:t>（三）省级比赛最高可批准晋升为地方大师；</w:t>
      </w:r>
    </w:p>
    <w:p w:rsidR="000A483D" w:rsidRDefault="000A483D" w:rsidP="000A483D">
      <w:pPr>
        <w:rPr>
          <w:rFonts w:ascii="仿宋" w:eastAsia="仿宋" w:hAnsi="仿宋" w:cs="宋体" w:hint="eastAsia"/>
          <w:kern w:val="0"/>
        </w:rPr>
      </w:pPr>
      <w:r>
        <w:rPr>
          <w:rFonts w:ascii="仿宋" w:eastAsia="仿宋" w:hAnsi="仿宋" w:cs="宋体" w:hint="eastAsia"/>
          <w:kern w:val="0"/>
        </w:rPr>
        <w:t>（四）不少于三个省(自治区、直辖市)举办的区域性赛事，需事先征得中国</w:t>
      </w:r>
      <w:proofErr w:type="gramStart"/>
      <w:r>
        <w:rPr>
          <w:rFonts w:ascii="仿宋" w:eastAsia="仿宋" w:hAnsi="仿宋" w:cs="宋体" w:hint="eastAsia"/>
          <w:kern w:val="0"/>
        </w:rPr>
        <w:t>象</w:t>
      </w:r>
      <w:proofErr w:type="gramEnd"/>
      <w:r>
        <w:rPr>
          <w:rFonts w:ascii="仿宋" w:eastAsia="仿宋" w:hAnsi="仿宋" w:cs="宋体" w:hint="eastAsia"/>
          <w:kern w:val="0"/>
        </w:rPr>
        <w:t>协同意，并审定竞赛规程，最高可授予棋协大师称号。每省参赛人数不得少于50人。</w:t>
      </w:r>
    </w:p>
    <w:p w:rsidR="000A483D" w:rsidRDefault="000A483D" w:rsidP="000A483D">
      <w:pPr>
        <w:widowControl/>
        <w:jc w:val="left"/>
        <w:rPr>
          <w:rFonts w:ascii="仿宋" w:eastAsia="仿宋" w:hAnsi="仿宋" w:cs="宋体"/>
          <w:kern w:val="0"/>
          <w:highlight w:val="yellow"/>
        </w:rPr>
        <w:sectPr w:rsidR="000A483D">
          <w:pgSz w:w="15840" w:h="12240" w:orient="landscape"/>
          <w:pgMar w:top="1800" w:right="1440" w:bottom="1800" w:left="1440" w:header="720" w:footer="720" w:gutter="0"/>
          <w:pgNumType w:fmt="numberInDash"/>
          <w:cols w:space="720"/>
        </w:sectPr>
      </w:pPr>
    </w:p>
    <w:p w:rsidR="000A483D" w:rsidRDefault="000A483D" w:rsidP="000A483D">
      <w:pPr>
        <w:rPr>
          <w:rFonts w:ascii="仿宋" w:eastAsia="仿宋" w:hAnsi="仿宋" w:cs="宋体" w:hint="eastAsia"/>
          <w:kern w:val="0"/>
          <w:highlight w:val="yellow"/>
        </w:rPr>
      </w:pPr>
    </w:p>
    <w:p w:rsidR="000A483D" w:rsidRDefault="000A483D" w:rsidP="000A483D">
      <w:pPr>
        <w:rPr>
          <w:rFonts w:ascii="宋体" w:hAnsi="宋体" w:cs="宋体" w:hint="eastAsia"/>
          <w:b/>
          <w:sz w:val="32"/>
          <w:szCs w:val="32"/>
        </w:rPr>
      </w:pPr>
      <w:r>
        <w:rPr>
          <w:rFonts w:ascii="宋体" w:hAnsi="宋体" w:cs="宋体" w:hint="eastAsia"/>
          <w:b/>
          <w:sz w:val="32"/>
          <w:szCs w:val="32"/>
        </w:rPr>
        <w:t>附表四：十一级棋士及以下技术等级称号晋升标准</w:t>
      </w:r>
    </w:p>
    <w:p w:rsidR="000A483D" w:rsidRDefault="000A483D" w:rsidP="000A483D">
      <w:pPr>
        <w:rPr>
          <w:rFonts w:ascii="宋体" w:hAnsi="宋体" w:cs="宋体" w:hint="eastAsia"/>
          <w:b/>
          <w:sz w:val="32"/>
          <w:szCs w:val="32"/>
        </w:rPr>
      </w:pPr>
    </w:p>
    <w:p w:rsidR="000A483D" w:rsidRDefault="000A483D" w:rsidP="000A483D">
      <w:pPr>
        <w:rPr>
          <w:rFonts w:ascii="宋体" w:hAnsi="宋体" w:cs="宋体" w:hint="eastAsia"/>
          <w:b/>
          <w:sz w:val="32"/>
          <w:szCs w:val="32"/>
        </w:rPr>
      </w:pPr>
    </w:p>
    <w:p w:rsidR="000A483D" w:rsidRDefault="000A483D" w:rsidP="000A483D">
      <w:pPr>
        <w:rPr>
          <w:rFonts w:ascii="宋体" w:hAnsi="宋体" w:cs="宋体" w:hint="eastAsia"/>
          <w:b/>
          <w:sz w:val="32"/>
          <w:szCs w:val="32"/>
        </w:rPr>
      </w:pPr>
    </w:p>
    <w:tbl>
      <w:tblPr>
        <w:tblW w:w="0" w:type="auto"/>
        <w:tblInd w:w="108" w:type="dxa"/>
        <w:tblLayout w:type="fixed"/>
        <w:tblLook w:val="04A0" w:firstRow="1" w:lastRow="0" w:firstColumn="1" w:lastColumn="0" w:noHBand="0" w:noVBand="1"/>
      </w:tblPr>
      <w:tblGrid>
        <w:gridCol w:w="1701"/>
        <w:gridCol w:w="5119"/>
      </w:tblGrid>
      <w:tr w:rsidR="000A483D">
        <w:trPr>
          <w:trHeight w:val="499"/>
        </w:trPr>
        <w:tc>
          <w:tcPr>
            <w:tcW w:w="1701" w:type="dxa"/>
            <w:tcBorders>
              <w:top w:val="single" w:sz="4" w:space="0" w:color="auto"/>
              <w:left w:val="single" w:sz="4" w:space="0" w:color="auto"/>
              <w:bottom w:val="single" w:sz="4" w:space="0" w:color="auto"/>
              <w:right w:val="single" w:sz="4" w:space="0" w:color="auto"/>
            </w:tcBorders>
            <w:vAlign w:val="center"/>
            <w:hideMark/>
          </w:tcPr>
          <w:p w:rsidR="000A483D" w:rsidRDefault="000A483D">
            <w:pPr>
              <w:widowControl/>
              <w:jc w:val="center"/>
              <w:rPr>
                <w:rFonts w:ascii="仿宋" w:eastAsia="仿宋" w:hAnsi="仿宋" w:cs="宋体"/>
                <w:kern w:val="0"/>
                <w:sz w:val="28"/>
                <w:szCs w:val="28"/>
              </w:rPr>
            </w:pPr>
            <w:r>
              <w:rPr>
                <w:rFonts w:ascii="仿宋" w:eastAsia="仿宋" w:hAnsi="仿宋" w:cs="宋体" w:hint="eastAsia"/>
                <w:kern w:val="0"/>
                <w:sz w:val="28"/>
                <w:szCs w:val="28"/>
              </w:rPr>
              <w:t>等级称号</w:t>
            </w:r>
          </w:p>
        </w:tc>
        <w:tc>
          <w:tcPr>
            <w:tcW w:w="5119" w:type="dxa"/>
            <w:tcBorders>
              <w:top w:val="single" w:sz="4" w:space="0" w:color="auto"/>
              <w:left w:val="nil"/>
              <w:bottom w:val="single" w:sz="4" w:space="0" w:color="auto"/>
              <w:right w:val="single" w:sz="4" w:space="0" w:color="auto"/>
            </w:tcBorders>
            <w:vAlign w:val="center"/>
            <w:hideMark/>
          </w:tcPr>
          <w:p w:rsidR="000A483D" w:rsidRDefault="000A483D">
            <w:pPr>
              <w:widowControl/>
              <w:jc w:val="center"/>
              <w:rPr>
                <w:rFonts w:ascii="仿宋" w:eastAsia="仿宋" w:hAnsi="仿宋" w:cs="宋体"/>
                <w:kern w:val="0"/>
                <w:sz w:val="28"/>
                <w:szCs w:val="28"/>
              </w:rPr>
            </w:pPr>
            <w:r>
              <w:rPr>
                <w:rFonts w:ascii="仿宋" w:eastAsia="仿宋" w:hAnsi="仿宋" w:cs="宋体" w:hint="eastAsia"/>
                <w:kern w:val="0"/>
                <w:sz w:val="28"/>
                <w:szCs w:val="28"/>
              </w:rPr>
              <w:t>标准</w:t>
            </w:r>
          </w:p>
        </w:tc>
      </w:tr>
      <w:tr w:rsidR="000A483D">
        <w:trPr>
          <w:trHeight w:val="499"/>
        </w:trPr>
        <w:tc>
          <w:tcPr>
            <w:tcW w:w="1701" w:type="dxa"/>
            <w:tcBorders>
              <w:top w:val="nil"/>
              <w:left w:val="single" w:sz="4" w:space="0" w:color="auto"/>
              <w:bottom w:val="single" w:sz="4" w:space="0" w:color="auto"/>
              <w:right w:val="single" w:sz="4" w:space="0" w:color="auto"/>
            </w:tcBorders>
            <w:vAlign w:val="center"/>
            <w:hideMark/>
          </w:tcPr>
          <w:p w:rsidR="000A483D" w:rsidRDefault="000A483D">
            <w:pPr>
              <w:widowControl/>
              <w:jc w:val="center"/>
              <w:rPr>
                <w:rFonts w:ascii="仿宋" w:eastAsia="仿宋" w:hAnsi="仿宋" w:cs="宋体"/>
                <w:kern w:val="0"/>
                <w:sz w:val="28"/>
                <w:szCs w:val="28"/>
              </w:rPr>
            </w:pPr>
            <w:r>
              <w:rPr>
                <w:rFonts w:ascii="仿宋" w:eastAsia="仿宋" w:hAnsi="仿宋" w:cs="宋体" w:hint="eastAsia"/>
                <w:kern w:val="0"/>
                <w:sz w:val="28"/>
                <w:szCs w:val="28"/>
              </w:rPr>
              <w:t>十一级棋士</w:t>
            </w:r>
          </w:p>
        </w:tc>
        <w:tc>
          <w:tcPr>
            <w:tcW w:w="5119" w:type="dxa"/>
            <w:tcBorders>
              <w:top w:val="nil"/>
              <w:left w:val="nil"/>
              <w:bottom w:val="single" w:sz="4" w:space="0" w:color="auto"/>
              <w:right w:val="single" w:sz="4" w:space="0" w:color="auto"/>
            </w:tcBorders>
            <w:vAlign w:val="center"/>
            <w:hideMark/>
          </w:tcPr>
          <w:p w:rsidR="000A483D" w:rsidRDefault="000A483D">
            <w:pPr>
              <w:widowControl/>
              <w:jc w:val="left"/>
              <w:rPr>
                <w:rFonts w:ascii="仿宋" w:eastAsia="仿宋" w:hAnsi="仿宋" w:cs="宋体"/>
                <w:kern w:val="0"/>
                <w:szCs w:val="28"/>
              </w:rPr>
            </w:pPr>
            <w:r>
              <w:rPr>
                <w:rFonts w:ascii="仿宋" w:eastAsia="仿宋" w:hAnsi="仿宋" w:cs="宋体" w:hint="eastAsia"/>
                <w:kern w:val="0"/>
                <w:szCs w:val="28"/>
              </w:rPr>
              <w:t>校级（俱乐部）比赛前8名</w:t>
            </w:r>
          </w:p>
        </w:tc>
      </w:tr>
      <w:tr w:rsidR="000A483D">
        <w:trPr>
          <w:trHeight w:val="499"/>
        </w:trPr>
        <w:tc>
          <w:tcPr>
            <w:tcW w:w="1701" w:type="dxa"/>
            <w:tcBorders>
              <w:top w:val="nil"/>
              <w:left w:val="single" w:sz="4" w:space="0" w:color="auto"/>
              <w:bottom w:val="single" w:sz="4" w:space="0" w:color="auto"/>
              <w:right w:val="single" w:sz="4" w:space="0" w:color="auto"/>
            </w:tcBorders>
            <w:vAlign w:val="center"/>
            <w:hideMark/>
          </w:tcPr>
          <w:p w:rsidR="000A483D" w:rsidRDefault="000A483D">
            <w:pPr>
              <w:widowControl/>
              <w:jc w:val="center"/>
              <w:rPr>
                <w:rFonts w:ascii="仿宋" w:eastAsia="仿宋" w:hAnsi="仿宋" w:cs="宋体"/>
                <w:kern w:val="0"/>
                <w:sz w:val="28"/>
                <w:szCs w:val="28"/>
              </w:rPr>
            </w:pPr>
            <w:r>
              <w:rPr>
                <w:rFonts w:ascii="仿宋" w:eastAsia="仿宋" w:hAnsi="仿宋" w:cs="宋体" w:hint="eastAsia"/>
                <w:kern w:val="0"/>
                <w:sz w:val="28"/>
                <w:szCs w:val="28"/>
              </w:rPr>
              <w:t>十二级棋士</w:t>
            </w:r>
          </w:p>
        </w:tc>
        <w:tc>
          <w:tcPr>
            <w:tcW w:w="5119" w:type="dxa"/>
            <w:tcBorders>
              <w:top w:val="nil"/>
              <w:left w:val="nil"/>
              <w:bottom w:val="single" w:sz="4" w:space="0" w:color="auto"/>
              <w:right w:val="single" w:sz="4" w:space="0" w:color="auto"/>
            </w:tcBorders>
            <w:vAlign w:val="center"/>
            <w:hideMark/>
          </w:tcPr>
          <w:p w:rsidR="000A483D" w:rsidRDefault="000A483D">
            <w:pPr>
              <w:widowControl/>
              <w:jc w:val="left"/>
              <w:rPr>
                <w:rFonts w:ascii="仿宋" w:eastAsia="仿宋" w:hAnsi="仿宋" w:cs="宋体"/>
                <w:kern w:val="0"/>
                <w:szCs w:val="28"/>
              </w:rPr>
            </w:pPr>
            <w:r>
              <w:rPr>
                <w:rFonts w:ascii="仿宋" w:eastAsia="仿宋" w:hAnsi="仿宋" w:cs="宋体" w:hint="eastAsia"/>
                <w:kern w:val="0"/>
                <w:szCs w:val="28"/>
              </w:rPr>
              <w:t>校级（俱乐部）比赛9—24名</w:t>
            </w:r>
          </w:p>
        </w:tc>
      </w:tr>
      <w:tr w:rsidR="000A483D">
        <w:trPr>
          <w:trHeight w:val="600"/>
        </w:trPr>
        <w:tc>
          <w:tcPr>
            <w:tcW w:w="1701" w:type="dxa"/>
            <w:tcBorders>
              <w:top w:val="nil"/>
              <w:left w:val="single" w:sz="4" w:space="0" w:color="auto"/>
              <w:bottom w:val="single" w:sz="4" w:space="0" w:color="auto"/>
              <w:right w:val="single" w:sz="4" w:space="0" w:color="auto"/>
            </w:tcBorders>
            <w:vAlign w:val="center"/>
            <w:hideMark/>
          </w:tcPr>
          <w:p w:rsidR="000A483D" w:rsidRDefault="000A483D">
            <w:pPr>
              <w:widowControl/>
              <w:jc w:val="center"/>
              <w:rPr>
                <w:rFonts w:ascii="仿宋" w:eastAsia="仿宋" w:hAnsi="仿宋" w:cs="宋体"/>
                <w:kern w:val="0"/>
                <w:sz w:val="28"/>
                <w:szCs w:val="28"/>
              </w:rPr>
            </w:pPr>
            <w:r>
              <w:rPr>
                <w:rFonts w:ascii="仿宋" w:eastAsia="仿宋" w:hAnsi="仿宋" w:cs="宋体" w:hint="eastAsia"/>
                <w:kern w:val="0"/>
                <w:sz w:val="28"/>
                <w:szCs w:val="28"/>
              </w:rPr>
              <w:t>十三级棋士</w:t>
            </w:r>
          </w:p>
        </w:tc>
        <w:tc>
          <w:tcPr>
            <w:tcW w:w="5119" w:type="dxa"/>
            <w:tcBorders>
              <w:top w:val="nil"/>
              <w:left w:val="nil"/>
              <w:bottom w:val="single" w:sz="4" w:space="0" w:color="auto"/>
              <w:right w:val="single" w:sz="4" w:space="0" w:color="auto"/>
            </w:tcBorders>
            <w:vAlign w:val="center"/>
            <w:hideMark/>
          </w:tcPr>
          <w:p w:rsidR="000A483D" w:rsidRDefault="000A483D">
            <w:pPr>
              <w:widowControl/>
              <w:jc w:val="left"/>
              <w:rPr>
                <w:rFonts w:ascii="仿宋" w:eastAsia="仿宋" w:hAnsi="仿宋" w:cs="宋体"/>
                <w:kern w:val="0"/>
              </w:rPr>
            </w:pPr>
            <w:r>
              <w:rPr>
                <w:rFonts w:ascii="仿宋" w:eastAsia="仿宋" w:hAnsi="仿宋" w:cs="宋体" w:hint="eastAsia"/>
                <w:kern w:val="0"/>
              </w:rPr>
              <w:t>30分钟内解答20道简单的两步连杀棋题。</w:t>
            </w:r>
          </w:p>
        </w:tc>
      </w:tr>
      <w:tr w:rsidR="000A483D">
        <w:trPr>
          <w:trHeight w:val="600"/>
        </w:trPr>
        <w:tc>
          <w:tcPr>
            <w:tcW w:w="1701" w:type="dxa"/>
            <w:tcBorders>
              <w:top w:val="nil"/>
              <w:left w:val="single" w:sz="4" w:space="0" w:color="auto"/>
              <w:bottom w:val="single" w:sz="4" w:space="0" w:color="auto"/>
              <w:right w:val="single" w:sz="4" w:space="0" w:color="auto"/>
            </w:tcBorders>
            <w:vAlign w:val="center"/>
            <w:hideMark/>
          </w:tcPr>
          <w:p w:rsidR="000A483D" w:rsidRDefault="000A483D">
            <w:pPr>
              <w:widowControl/>
              <w:jc w:val="center"/>
              <w:rPr>
                <w:rFonts w:ascii="仿宋" w:eastAsia="仿宋" w:hAnsi="仿宋" w:cs="宋体"/>
                <w:kern w:val="0"/>
                <w:sz w:val="28"/>
                <w:szCs w:val="28"/>
              </w:rPr>
            </w:pPr>
            <w:r>
              <w:rPr>
                <w:rFonts w:ascii="仿宋" w:eastAsia="仿宋" w:hAnsi="仿宋" w:cs="宋体" w:hint="eastAsia"/>
                <w:kern w:val="0"/>
                <w:sz w:val="28"/>
                <w:szCs w:val="28"/>
              </w:rPr>
              <w:t>十四级棋士</w:t>
            </w:r>
          </w:p>
        </w:tc>
        <w:tc>
          <w:tcPr>
            <w:tcW w:w="5119" w:type="dxa"/>
            <w:tcBorders>
              <w:top w:val="nil"/>
              <w:left w:val="nil"/>
              <w:bottom w:val="single" w:sz="4" w:space="0" w:color="auto"/>
              <w:right w:val="single" w:sz="4" w:space="0" w:color="auto"/>
            </w:tcBorders>
            <w:vAlign w:val="center"/>
            <w:hideMark/>
          </w:tcPr>
          <w:p w:rsidR="000A483D" w:rsidRDefault="000A483D">
            <w:pPr>
              <w:widowControl/>
              <w:jc w:val="left"/>
              <w:rPr>
                <w:rFonts w:ascii="仿宋" w:eastAsia="仿宋" w:hAnsi="仿宋" w:cs="宋体"/>
                <w:kern w:val="0"/>
              </w:rPr>
            </w:pPr>
            <w:r>
              <w:rPr>
                <w:rFonts w:ascii="仿宋" w:eastAsia="仿宋" w:hAnsi="仿宋" w:cs="宋体" w:hint="eastAsia"/>
                <w:kern w:val="0"/>
              </w:rPr>
              <w:t>5分钟内解答10道单子一步杀棋题。</w:t>
            </w:r>
          </w:p>
        </w:tc>
      </w:tr>
      <w:tr w:rsidR="000A483D">
        <w:trPr>
          <w:trHeight w:val="600"/>
        </w:trPr>
        <w:tc>
          <w:tcPr>
            <w:tcW w:w="1701" w:type="dxa"/>
            <w:tcBorders>
              <w:top w:val="nil"/>
              <w:left w:val="single" w:sz="4" w:space="0" w:color="auto"/>
              <w:bottom w:val="single" w:sz="4" w:space="0" w:color="auto"/>
              <w:right w:val="single" w:sz="4" w:space="0" w:color="auto"/>
            </w:tcBorders>
            <w:vAlign w:val="center"/>
            <w:hideMark/>
          </w:tcPr>
          <w:p w:rsidR="000A483D" w:rsidRDefault="000A483D">
            <w:pPr>
              <w:widowControl/>
              <w:jc w:val="center"/>
              <w:rPr>
                <w:rFonts w:ascii="仿宋" w:eastAsia="仿宋" w:hAnsi="仿宋" w:cs="宋体"/>
                <w:kern w:val="0"/>
                <w:sz w:val="28"/>
                <w:szCs w:val="28"/>
              </w:rPr>
            </w:pPr>
            <w:r>
              <w:rPr>
                <w:rFonts w:ascii="仿宋" w:eastAsia="仿宋" w:hAnsi="仿宋" w:cs="宋体" w:hint="eastAsia"/>
                <w:kern w:val="0"/>
                <w:sz w:val="28"/>
                <w:szCs w:val="28"/>
              </w:rPr>
              <w:t>十五级棋士</w:t>
            </w:r>
          </w:p>
        </w:tc>
        <w:tc>
          <w:tcPr>
            <w:tcW w:w="5119" w:type="dxa"/>
            <w:tcBorders>
              <w:top w:val="nil"/>
              <w:left w:val="nil"/>
              <w:bottom w:val="single" w:sz="4" w:space="0" w:color="auto"/>
              <w:right w:val="single" w:sz="4" w:space="0" w:color="auto"/>
            </w:tcBorders>
            <w:vAlign w:val="center"/>
            <w:hideMark/>
          </w:tcPr>
          <w:p w:rsidR="000A483D" w:rsidRDefault="000A483D">
            <w:pPr>
              <w:widowControl/>
              <w:jc w:val="left"/>
              <w:rPr>
                <w:rFonts w:ascii="仿宋" w:eastAsia="仿宋" w:hAnsi="仿宋" w:cs="宋体"/>
                <w:kern w:val="0"/>
              </w:rPr>
            </w:pPr>
            <w:r>
              <w:rPr>
                <w:rFonts w:ascii="仿宋" w:eastAsia="仿宋" w:hAnsi="仿宋" w:cs="宋体" w:hint="eastAsia"/>
                <w:kern w:val="0"/>
              </w:rPr>
              <w:t>会单子基本残局，如单车、单马、</w:t>
            </w:r>
            <w:proofErr w:type="gramStart"/>
            <w:r>
              <w:rPr>
                <w:rFonts w:ascii="仿宋" w:eastAsia="仿宋" w:hAnsi="仿宋" w:cs="宋体" w:hint="eastAsia"/>
                <w:kern w:val="0"/>
              </w:rPr>
              <w:t>单兵胜光将</w:t>
            </w:r>
            <w:proofErr w:type="gramEnd"/>
            <w:r>
              <w:rPr>
                <w:rFonts w:ascii="仿宋" w:eastAsia="仿宋" w:hAnsi="仿宋" w:cs="宋体" w:hint="eastAsia"/>
                <w:kern w:val="0"/>
              </w:rPr>
              <w:t>。</w:t>
            </w:r>
          </w:p>
        </w:tc>
      </w:tr>
      <w:tr w:rsidR="000A483D">
        <w:trPr>
          <w:trHeight w:val="600"/>
        </w:trPr>
        <w:tc>
          <w:tcPr>
            <w:tcW w:w="1701" w:type="dxa"/>
            <w:tcBorders>
              <w:top w:val="nil"/>
              <w:left w:val="single" w:sz="4" w:space="0" w:color="auto"/>
              <w:bottom w:val="single" w:sz="4" w:space="0" w:color="auto"/>
              <w:right w:val="single" w:sz="4" w:space="0" w:color="auto"/>
            </w:tcBorders>
            <w:vAlign w:val="center"/>
            <w:hideMark/>
          </w:tcPr>
          <w:p w:rsidR="000A483D" w:rsidRDefault="000A483D">
            <w:pPr>
              <w:widowControl/>
              <w:jc w:val="center"/>
              <w:rPr>
                <w:rFonts w:ascii="仿宋" w:eastAsia="仿宋" w:hAnsi="仿宋" w:cs="宋体"/>
                <w:kern w:val="0"/>
                <w:sz w:val="28"/>
                <w:szCs w:val="28"/>
              </w:rPr>
            </w:pPr>
            <w:r>
              <w:rPr>
                <w:rFonts w:ascii="仿宋" w:eastAsia="仿宋" w:hAnsi="仿宋" w:cs="宋体" w:hint="eastAsia"/>
                <w:kern w:val="0"/>
                <w:sz w:val="28"/>
                <w:szCs w:val="28"/>
              </w:rPr>
              <w:t>十六级棋士</w:t>
            </w:r>
          </w:p>
        </w:tc>
        <w:tc>
          <w:tcPr>
            <w:tcW w:w="5119" w:type="dxa"/>
            <w:tcBorders>
              <w:top w:val="nil"/>
              <w:left w:val="nil"/>
              <w:bottom w:val="single" w:sz="4" w:space="0" w:color="auto"/>
              <w:right w:val="single" w:sz="4" w:space="0" w:color="auto"/>
            </w:tcBorders>
            <w:vAlign w:val="center"/>
            <w:hideMark/>
          </w:tcPr>
          <w:p w:rsidR="000A483D" w:rsidRDefault="000A483D">
            <w:pPr>
              <w:widowControl/>
              <w:jc w:val="left"/>
              <w:rPr>
                <w:rFonts w:ascii="仿宋" w:eastAsia="仿宋" w:hAnsi="仿宋" w:cs="宋体"/>
                <w:kern w:val="0"/>
              </w:rPr>
            </w:pPr>
            <w:r>
              <w:rPr>
                <w:rFonts w:ascii="仿宋" w:eastAsia="仿宋" w:hAnsi="仿宋" w:cs="宋体" w:hint="eastAsia"/>
                <w:kern w:val="0"/>
              </w:rPr>
              <w:t>了解象棋基本规则，能够正常下完一盘棋。</w:t>
            </w:r>
          </w:p>
        </w:tc>
      </w:tr>
      <w:tr w:rsidR="000A483D">
        <w:trPr>
          <w:trHeight w:val="610"/>
        </w:trPr>
        <w:tc>
          <w:tcPr>
            <w:tcW w:w="6820" w:type="dxa"/>
            <w:gridSpan w:val="2"/>
            <w:tcBorders>
              <w:top w:val="single" w:sz="4" w:space="0" w:color="auto"/>
              <w:left w:val="single" w:sz="4" w:space="0" w:color="auto"/>
              <w:bottom w:val="single" w:sz="4" w:space="0" w:color="auto"/>
              <w:right w:val="single" w:sz="4" w:space="0" w:color="auto"/>
            </w:tcBorders>
            <w:vAlign w:val="center"/>
            <w:hideMark/>
          </w:tcPr>
          <w:p w:rsidR="000A483D" w:rsidRDefault="000A483D">
            <w:pPr>
              <w:widowControl/>
              <w:jc w:val="left"/>
              <w:rPr>
                <w:rFonts w:ascii="仿宋" w:eastAsia="仿宋" w:hAnsi="仿宋" w:cs="宋体"/>
                <w:kern w:val="0"/>
                <w:sz w:val="22"/>
              </w:rPr>
            </w:pPr>
            <w:r>
              <w:rPr>
                <w:rFonts w:ascii="仿宋" w:eastAsia="仿宋" w:hAnsi="仿宋" w:cs="宋体" w:hint="eastAsia"/>
                <w:kern w:val="0"/>
                <w:sz w:val="22"/>
              </w:rPr>
              <w:t>十一级至十六级棋士称号也可通过中国</w:t>
            </w:r>
            <w:proofErr w:type="gramStart"/>
            <w:r>
              <w:rPr>
                <w:rFonts w:ascii="仿宋" w:eastAsia="仿宋" w:hAnsi="仿宋" w:cs="宋体" w:hint="eastAsia"/>
                <w:kern w:val="0"/>
                <w:sz w:val="22"/>
              </w:rPr>
              <w:t>象协网络</w:t>
            </w:r>
            <w:proofErr w:type="gramEnd"/>
            <w:r>
              <w:rPr>
                <w:rFonts w:ascii="仿宋" w:eastAsia="仿宋" w:hAnsi="仿宋" w:cs="宋体" w:hint="eastAsia"/>
                <w:kern w:val="0"/>
                <w:sz w:val="22"/>
              </w:rPr>
              <w:t>考试平台通过考试获得。</w:t>
            </w:r>
          </w:p>
        </w:tc>
      </w:tr>
    </w:tbl>
    <w:p w:rsidR="000A483D" w:rsidRDefault="000A483D" w:rsidP="000A483D">
      <w:pPr>
        <w:adjustRightInd w:val="0"/>
        <w:snapToGrid w:val="0"/>
        <w:spacing w:line="300" w:lineRule="auto"/>
        <w:rPr>
          <w:rFonts w:ascii="宋体" w:hAnsi="宋体" w:hint="eastAsia"/>
        </w:rPr>
      </w:pPr>
    </w:p>
    <w:p w:rsidR="000A483D" w:rsidRDefault="000A483D" w:rsidP="000A483D">
      <w:pPr>
        <w:adjustRightInd w:val="0"/>
        <w:snapToGrid w:val="0"/>
        <w:spacing w:line="300" w:lineRule="auto"/>
        <w:rPr>
          <w:rFonts w:ascii="宋体" w:hAnsi="宋体" w:hint="eastAsia"/>
        </w:rPr>
      </w:pPr>
    </w:p>
    <w:p w:rsidR="000A483D" w:rsidRDefault="000A483D" w:rsidP="000A483D">
      <w:pPr>
        <w:rPr>
          <w:rFonts w:hint="eastAsia"/>
        </w:rPr>
      </w:pPr>
    </w:p>
    <w:p w:rsidR="000A483D" w:rsidRDefault="000A483D" w:rsidP="000A483D"/>
    <w:p w:rsidR="0098701B" w:rsidRDefault="004F79C4" w:rsidP="000A483D"/>
    <w:sectPr w:rsidR="009870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9C4" w:rsidRDefault="004F79C4" w:rsidP="000A483D">
      <w:r>
        <w:separator/>
      </w:r>
    </w:p>
  </w:endnote>
  <w:endnote w:type="continuationSeparator" w:id="0">
    <w:p w:rsidR="004F79C4" w:rsidRDefault="004F79C4" w:rsidP="000A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9C4" w:rsidRDefault="004F79C4" w:rsidP="000A483D">
      <w:r>
        <w:separator/>
      </w:r>
    </w:p>
  </w:footnote>
  <w:footnote w:type="continuationSeparator" w:id="0">
    <w:p w:rsidR="004F79C4" w:rsidRDefault="004F79C4" w:rsidP="000A4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25E9E0"/>
    <w:multiLevelType w:val="singleLevel"/>
    <w:tmpl w:val="E825E9E0"/>
    <w:lvl w:ilvl="0">
      <w:start w:val="1"/>
      <w:numFmt w:val="chineseCounting"/>
      <w:suff w:val="nothing"/>
      <w:lvlText w:val="第%1条"/>
      <w:lvlJc w:val="left"/>
      <w:pPr>
        <w:tabs>
          <w:tab w:val="num" w:pos="0"/>
        </w:tabs>
        <w:ind w:left="0" w:firstLine="397"/>
      </w:pPr>
      <w:rPr>
        <w:rFonts w:ascii="Times New Roman" w:eastAsia="黑体" w:hAnsi="Times New Roman" w:hint="eastAsia"/>
      </w:rPr>
    </w:lvl>
  </w:abstractNum>
  <w:abstractNum w:abstractNumId="1">
    <w:nsid w:val="5941FB70"/>
    <w:multiLevelType w:val="singleLevel"/>
    <w:tmpl w:val="5941FB70"/>
    <w:lvl w:ilvl="0">
      <w:start w:val="2"/>
      <w:numFmt w:val="decimal"/>
      <w:suff w:val="nothing"/>
      <w:lvlText w:val="（%1）"/>
      <w:lvlJc w:val="left"/>
      <w:pPr>
        <w:ind w:left="0" w:firstLine="0"/>
      </w:pPr>
      <w:rPr>
        <w:rFonts w:ascii="仿宋" w:eastAsia="仿宋" w:hAnsi="仿宋"/>
        <w:sz w:val="24"/>
        <w:szCs w:val="24"/>
      </w:rPr>
    </w:lvl>
  </w:abstractNum>
  <w:num w:numId="1">
    <w:abstractNumId w:val="0"/>
    <w:lvlOverride w:ilvl="0">
      <w:startOverride w:val="1"/>
    </w:lvlOverride>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39E"/>
    <w:rsid w:val="000A483D"/>
    <w:rsid w:val="004F79C4"/>
    <w:rsid w:val="006C21D9"/>
    <w:rsid w:val="00B8339E"/>
    <w:rsid w:val="00F1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83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48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483D"/>
    <w:rPr>
      <w:sz w:val="18"/>
      <w:szCs w:val="18"/>
    </w:rPr>
  </w:style>
  <w:style w:type="paragraph" w:styleId="a4">
    <w:name w:val="footer"/>
    <w:basedOn w:val="a"/>
    <w:link w:val="Char0"/>
    <w:uiPriority w:val="99"/>
    <w:unhideWhenUsed/>
    <w:rsid w:val="000A483D"/>
    <w:pPr>
      <w:tabs>
        <w:tab w:val="center" w:pos="4153"/>
        <w:tab w:val="right" w:pos="8306"/>
      </w:tabs>
      <w:snapToGrid w:val="0"/>
      <w:jc w:val="left"/>
    </w:pPr>
    <w:rPr>
      <w:sz w:val="18"/>
      <w:szCs w:val="18"/>
    </w:rPr>
  </w:style>
  <w:style w:type="character" w:customStyle="1" w:styleId="Char0">
    <w:name w:val="页脚 Char"/>
    <w:basedOn w:val="a0"/>
    <w:link w:val="a4"/>
    <w:uiPriority w:val="99"/>
    <w:rsid w:val="000A48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83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48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483D"/>
    <w:rPr>
      <w:sz w:val="18"/>
      <w:szCs w:val="18"/>
    </w:rPr>
  </w:style>
  <w:style w:type="paragraph" w:styleId="a4">
    <w:name w:val="footer"/>
    <w:basedOn w:val="a"/>
    <w:link w:val="Char0"/>
    <w:uiPriority w:val="99"/>
    <w:unhideWhenUsed/>
    <w:rsid w:val="000A483D"/>
    <w:pPr>
      <w:tabs>
        <w:tab w:val="center" w:pos="4153"/>
        <w:tab w:val="right" w:pos="8306"/>
      </w:tabs>
      <w:snapToGrid w:val="0"/>
      <w:jc w:val="left"/>
    </w:pPr>
    <w:rPr>
      <w:sz w:val="18"/>
      <w:szCs w:val="18"/>
    </w:rPr>
  </w:style>
  <w:style w:type="character" w:customStyle="1" w:styleId="Char0">
    <w:name w:val="页脚 Char"/>
    <w:basedOn w:val="a0"/>
    <w:link w:val="a4"/>
    <w:uiPriority w:val="99"/>
    <w:rsid w:val="000A48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2019-03-22T09:39:00Z</dcterms:created>
  <dcterms:modified xsi:type="dcterms:W3CDTF">2019-03-22T09:40:00Z</dcterms:modified>
</cp:coreProperties>
</file>