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3F" w:rsidRDefault="0093233F" w:rsidP="0093233F">
      <w:pPr>
        <w:wordWrap w:val="0"/>
        <w:spacing w:line="4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3233F" w:rsidRDefault="0093233F" w:rsidP="0093233F">
      <w:pPr>
        <w:spacing w:line="360" w:lineRule="auto"/>
        <w:jc w:val="center"/>
        <w:rPr>
          <w:rFonts w:ascii="宋体" w:hAnsi="宋体" w:cs="宋体" w:hint="eastAsia"/>
          <w:bCs/>
          <w:sz w:val="32"/>
          <w:szCs w:val="32"/>
        </w:rPr>
      </w:pPr>
    </w:p>
    <w:p w:rsidR="0093233F" w:rsidRDefault="0093233F" w:rsidP="0093233F">
      <w:pPr>
        <w:spacing w:line="360" w:lineRule="auto"/>
        <w:ind w:firstLine="495"/>
        <w:jc w:val="center"/>
        <w:rPr>
          <w:rFonts w:ascii="宋体" w:hAnsi="宋体" w:cs="宋体" w:hint="eastAsia"/>
          <w:b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sz w:val="36"/>
          <w:szCs w:val="36"/>
        </w:rPr>
        <w:t>中国象棋协会会员管理办法（试行）</w:t>
      </w:r>
    </w:p>
    <w:p w:rsidR="0093233F" w:rsidRDefault="0093233F" w:rsidP="0093233F">
      <w:pPr>
        <w:spacing w:line="360" w:lineRule="auto"/>
        <w:ind w:firstLine="495"/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（</w:t>
      </w:r>
      <w:r>
        <w:rPr>
          <w:rFonts w:ascii="宋体" w:hAnsi="宋体" w:cs="宋体" w:hint="eastAsia"/>
          <w:b/>
          <w:sz w:val="36"/>
          <w:szCs w:val="36"/>
        </w:rPr>
        <w:t>征求意见</w:t>
      </w:r>
      <w:r>
        <w:rPr>
          <w:rFonts w:ascii="宋体" w:hAnsi="宋体" w:hint="eastAsia"/>
          <w:b/>
          <w:sz w:val="36"/>
          <w:szCs w:val="36"/>
        </w:rPr>
        <w:t>稿）</w:t>
      </w:r>
    </w:p>
    <w:bookmarkEnd w:id="0"/>
    <w:p w:rsidR="0093233F" w:rsidRDefault="0093233F" w:rsidP="0093233F">
      <w:pPr>
        <w:spacing w:line="360" w:lineRule="auto"/>
        <w:ind w:firstLine="495"/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第一章 总 则</w:t>
      </w:r>
    </w:p>
    <w:p w:rsidR="0093233F" w:rsidRDefault="0093233F" w:rsidP="0093233F">
      <w:pPr>
        <w:spacing w:line="360" w:lineRule="auto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第一条 </w:t>
      </w:r>
      <w:r>
        <w:rPr>
          <w:rFonts w:ascii="仿宋" w:eastAsia="仿宋" w:hAnsi="仿宋" w:cs="仿宋" w:hint="eastAsia"/>
          <w:sz w:val="32"/>
          <w:szCs w:val="32"/>
        </w:rPr>
        <w:t>为进一步加强中国象棋协会（以下简称“本协会”）会员队伍建设，增强会员的凝聚力，保证会员管理和服务的规范化和制度化，充分发挥协会的作用，根据民政部《社会团体登记管理条例》及《中国象棋协会章程》（以下简称《章程》），特制定本办法；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第二条 </w:t>
      </w:r>
      <w:r>
        <w:rPr>
          <w:rFonts w:ascii="仿宋" w:eastAsia="仿宋" w:hAnsi="仿宋" w:cs="仿宋" w:hint="eastAsia"/>
          <w:sz w:val="32"/>
          <w:szCs w:val="32"/>
        </w:rPr>
        <w:t>制定本办法旨在加强会员自律管理，保障会员合法权益，提高行业规范运作水平，促进中国象棋事业的发展；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第三条 </w:t>
      </w:r>
      <w:r>
        <w:rPr>
          <w:rFonts w:ascii="仿宋" w:eastAsia="仿宋" w:hAnsi="仿宋" w:cs="仿宋" w:hint="eastAsia"/>
          <w:sz w:val="32"/>
          <w:szCs w:val="32"/>
        </w:rPr>
        <w:t>本协会实行会员制；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第四条 </w:t>
      </w:r>
      <w:r>
        <w:rPr>
          <w:rFonts w:ascii="仿宋" w:eastAsia="仿宋" w:hAnsi="仿宋" w:cs="仿宋" w:hint="eastAsia"/>
          <w:sz w:val="32"/>
          <w:szCs w:val="32"/>
        </w:rPr>
        <w:t>会员拥护本协会《章程》，享有《章程》赋予的权利，履行《章程》规定的义务；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第五条 </w:t>
      </w:r>
      <w:r>
        <w:rPr>
          <w:rFonts w:ascii="仿宋" w:eastAsia="仿宋" w:hAnsi="仿宋" w:cs="仿宋" w:hint="eastAsia"/>
          <w:sz w:val="32"/>
          <w:szCs w:val="32"/>
        </w:rPr>
        <w:t>本办法适用于本协会会员。</w:t>
      </w:r>
    </w:p>
    <w:p w:rsidR="0093233F" w:rsidRDefault="0093233F" w:rsidP="0093233F">
      <w:pPr>
        <w:numPr>
          <w:ilvl w:val="0"/>
          <w:numId w:val="1"/>
        </w:numPr>
        <w:spacing w:line="360" w:lineRule="auto"/>
        <w:ind w:firstLine="495"/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会员</w:t>
      </w:r>
    </w:p>
    <w:p w:rsidR="0093233F" w:rsidRDefault="0093233F" w:rsidP="0093233F">
      <w:pPr>
        <w:spacing w:line="360" w:lineRule="auto"/>
        <w:ind w:firstLineChars="200" w:firstLine="643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第六条 </w:t>
      </w:r>
      <w:r>
        <w:rPr>
          <w:rFonts w:ascii="仿宋" w:eastAsia="仿宋" w:hAnsi="仿宋" w:cs="仿宋" w:hint="eastAsia"/>
          <w:bCs/>
          <w:sz w:val="32"/>
          <w:szCs w:val="32"/>
        </w:rPr>
        <w:t>会员由单位会员和个人会员组成。单位会员指符合《章程》规定的省、自治区、直辖市象棋组织以及会员大会同意接纳的其他组织。个人会员是指以个人名义加入协会的会员。</w:t>
      </w:r>
    </w:p>
    <w:p w:rsidR="0093233F" w:rsidRDefault="0093233F" w:rsidP="0093233F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（一）单位会员包括：</w:t>
      </w:r>
    </w:p>
    <w:p w:rsidR="0093233F" w:rsidRDefault="0093233F" w:rsidP="0093233F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A类：各省、自治区、直辖市等省级象棋组织以及行业协会会员；</w:t>
      </w:r>
    </w:p>
    <w:p w:rsidR="0093233F" w:rsidRDefault="0093233F" w:rsidP="0093233F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B类：全国象棋之乡会员；</w:t>
      </w:r>
    </w:p>
    <w:p w:rsidR="0093233F" w:rsidRDefault="0093233F" w:rsidP="0093233F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C类：全国象棋特色学校（幼儿园)、俱乐部会员；</w:t>
      </w:r>
      <w:r>
        <w:rPr>
          <w:rFonts w:ascii="仿宋" w:eastAsia="仿宋" w:hAnsi="仿宋" w:cs="仿宋" w:hint="eastAsia"/>
          <w:bCs/>
          <w:sz w:val="32"/>
          <w:szCs w:val="32"/>
        </w:rPr>
        <w:br/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sz w:val="32"/>
          <w:szCs w:val="32"/>
        </w:rPr>
        <w:t>（二）个人会员：</w:t>
      </w:r>
      <w:r>
        <w:rPr>
          <w:rFonts w:ascii="仿宋" w:eastAsia="仿宋" w:hAnsi="仿宋" w:cs="仿宋" w:hint="eastAsia"/>
          <w:sz w:val="32"/>
          <w:szCs w:val="32"/>
        </w:rPr>
        <w:t>凡热爱象棋运动，赞成并遵守本协会《章程》可申请加入本协会为个人会员。</w:t>
      </w:r>
    </w:p>
    <w:p w:rsidR="0093233F" w:rsidRDefault="0093233F" w:rsidP="0093233F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凡在本协会注册的教练员、辅导员、运动员、裁判员自动成为本协会个人会员。</w:t>
      </w:r>
    </w:p>
    <w:p w:rsidR="0093233F" w:rsidRDefault="0093233F" w:rsidP="0093233F">
      <w:pPr>
        <w:spacing w:line="360" w:lineRule="auto"/>
        <w:ind w:firstLineChars="200" w:firstLine="643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第七条  </w:t>
      </w:r>
      <w:r>
        <w:rPr>
          <w:rFonts w:ascii="仿宋" w:eastAsia="仿宋" w:hAnsi="仿宋" w:cs="仿宋" w:hint="eastAsia"/>
          <w:bCs/>
          <w:sz w:val="32"/>
          <w:szCs w:val="32"/>
        </w:rPr>
        <w:t>A类单位会员负责统筹本区域内象棋运动的推广与发展工作，对本区域内的下级会员协会，有指导、支持、监管的职责，负责所属个人会员的管理。</w:t>
      </w:r>
    </w:p>
    <w:p w:rsidR="0093233F" w:rsidRDefault="0093233F" w:rsidP="0093233F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第八条</w:t>
      </w:r>
      <w:r>
        <w:rPr>
          <w:rFonts w:ascii="仿宋" w:eastAsia="仿宋" w:hAnsi="仿宋" w:cs="仿宋" w:hint="eastAsia"/>
          <w:sz w:val="32"/>
          <w:szCs w:val="32"/>
        </w:rPr>
        <w:t xml:space="preserve">  凡热心象棋事业，支持象棋运动发展并做出贡献的团体或个人，由本协会授予荣誉会员称号。</w:t>
      </w:r>
    </w:p>
    <w:p w:rsidR="0093233F" w:rsidRDefault="0093233F" w:rsidP="0093233F">
      <w:pPr>
        <w:pStyle w:val="1"/>
        <w:spacing w:line="360" w:lineRule="auto"/>
        <w:ind w:left="1650" w:firstLineChars="0" w:firstLine="0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 第三章  会员的权利和义务</w:t>
      </w:r>
    </w:p>
    <w:p w:rsidR="0093233F" w:rsidRDefault="0093233F" w:rsidP="0093233F">
      <w:pPr>
        <w:spacing w:line="360" w:lineRule="auto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第九条  </w:t>
      </w:r>
      <w:r>
        <w:rPr>
          <w:rFonts w:ascii="仿宋" w:eastAsia="仿宋" w:hAnsi="仿宋" w:cs="仿宋" w:hint="eastAsia"/>
          <w:bCs/>
          <w:sz w:val="32"/>
          <w:szCs w:val="32"/>
        </w:rPr>
        <w:t>A类单位</w:t>
      </w:r>
      <w:r>
        <w:rPr>
          <w:rFonts w:ascii="仿宋" w:eastAsia="仿宋" w:hAnsi="仿宋" w:cs="仿宋" w:hint="eastAsia"/>
          <w:sz w:val="32"/>
          <w:szCs w:val="32"/>
        </w:rPr>
        <w:t>会员的权利</w:t>
      </w:r>
    </w:p>
    <w:p w:rsidR="0093233F" w:rsidRDefault="0093233F" w:rsidP="0093233F">
      <w:pPr>
        <w:numPr>
          <w:ilvl w:val="0"/>
          <w:numId w:val="2"/>
        </w:numPr>
        <w:spacing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享有参加本协会会员代表大会的权利；</w:t>
      </w:r>
    </w:p>
    <w:p w:rsidR="0093233F" w:rsidRDefault="0093233F" w:rsidP="0093233F">
      <w:pPr>
        <w:numPr>
          <w:ilvl w:val="0"/>
          <w:numId w:val="2"/>
        </w:numPr>
        <w:spacing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拥有本协会会员代表大会的选举权、被选举权和表决权；</w:t>
      </w:r>
    </w:p>
    <w:p w:rsidR="0093233F" w:rsidRDefault="0093233F" w:rsidP="0093233F">
      <w:pPr>
        <w:numPr>
          <w:ilvl w:val="0"/>
          <w:numId w:val="2"/>
        </w:numPr>
        <w:adjustRightInd w:val="0"/>
        <w:snapToGrid w:val="0"/>
        <w:spacing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享有组织本辖区内的会员代表选举工作的权利； </w:t>
      </w:r>
    </w:p>
    <w:p w:rsidR="0093233F" w:rsidRDefault="0093233F" w:rsidP="0093233F">
      <w:pPr>
        <w:numPr>
          <w:ilvl w:val="0"/>
          <w:numId w:val="2"/>
        </w:numPr>
        <w:spacing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有权指导和监督本辖区内</w:t>
      </w:r>
      <w:r>
        <w:rPr>
          <w:rFonts w:ascii="仿宋" w:eastAsia="仿宋" w:hAnsi="仿宋" w:cs="仿宋" w:hint="eastAsia"/>
          <w:bCs/>
          <w:sz w:val="32"/>
          <w:szCs w:val="32"/>
        </w:rPr>
        <w:t>B类</w:t>
      </w:r>
      <w:r>
        <w:rPr>
          <w:rFonts w:ascii="仿宋" w:eastAsia="仿宋" w:hAnsi="仿宋" w:cs="仿宋" w:hint="eastAsia"/>
          <w:sz w:val="32"/>
          <w:szCs w:val="32"/>
        </w:rPr>
        <w:t>和C</w:t>
      </w:r>
      <w:r>
        <w:rPr>
          <w:rFonts w:ascii="仿宋" w:eastAsia="仿宋" w:hAnsi="仿宋" w:cs="仿宋" w:hint="eastAsia"/>
          <w:bCs/>
          <w:sz w:val="32"/>
          <w:szCs w:val="32"/>
        </w:rPr>
        <w:t>类单位会员</w:t>
      </w:r>
      <w:r>
        <w:rPr>
          <w:rFonts w:ascii="仿宋" w:eastAsia="仿宋" w:hAnsi="仿宋" w:cs="仿宋" w:hint="eastAsia"/>
          <w:sz w:val="32"/>
          <w:szCs w:val="32"/>
        </w:rPr>
        <w:t>的工作；</w:t>
      </w:r>
    </w:p>
    <w:p w:rsidR="0093233F" w:rsidRDefault="0093233F" w:rsidP="0093233F">
      <w:pPr>
        <w:numPr>
          <w:ilvl w:val="0"/>
          <w:numId w:val="2"/>
        </w:numPr>
        <w:spacing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有权指导、举办和管理本辖区内象棋比赛、培训和其他活动等；</w:t>
      </w:r>
    </w:p>
    <w:p w:rsidR="0093233F" w:rsidRDefault="0093233F" w:rsidP="0093233F">
      <w:pPr>
        <w:numPr>
          <w:ilvl w:val="0"/>
          <w:numId w:val="2"/>
        </w:numPr>
        <w:spacing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经本协会授权，具有组队参加象棋国际比赛的权利；</w:t>
      </w:r>
    </w:p>
    <w:p w:rsidR="0093233F" w:rsidRDefault="0093233F" w:rsidP="0093233F">
      <w:pPr>
        <w:numPr>
          <w:ilvl w:val="0"/>
          <w:numId w:val="2"/>
        </w:numPr>
        <w:spacing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享有参加本协会主办的相关赛事和活动；</w:t>
      </w:r>
    </w:p>
    <w:p w:rsidR="0093233F" w:rsidRDefault="0093233F" w:rsidP="0093233F">
      <w:pPr>
        <w:numPr>
          <w:ilvl w:val="0"/>
          <w:numId w:val="2"/>
        </w:numPr>
        <w:spacing w:line="360" w:lineRule="auto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经本协会授权，享有认证本协会初级（含）教练员以下级别和协会一级及以下级别裁判员的权利;</w:t>
      </w:r>
    </w:p>
    <w:p w:rsidR="0093233F" w:rsidRDefault="0093233F" w:rsidP="0093233F">
      <w:pPr>
        <w:numPr>
          <w:ilvl w:val="0"/>
          <w:numId w:val="2"/>
        </w:numPr>
        <w:spacing w:line="360" w:lineRule="auto"/>
        <w:ind w:left="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中国象棋协会授予的其他权利。</w:t>
      </w:r>
    </w:p>
    <w:p w:rsidR="0093233F" w:rsidRDefault="0093233F" w:rsidP="0093233F">
      <w:pPr>
        <w:spacing w:line="360" w:lineRule="auto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第十条  </w:t>
      </w:r>
      <w:r>
        <w:rPr>
          <w:rFonts w:ascii="仿宋" w:eastAsia="仿宋" w:hAnsi="仿宋" w:cs="仿宋" w:hint="eastAsia"/>
          <w:bCs/>
          <w:sz w:val="32"/>
          <w:szCs w:val="32"/>
        </w:rPr>
        <w:t>A类单位会</w:t>
      </w:r>
      <w:r>
        <w:rPr>
          <w:rFonts w:ascii="仿宋" w:eastAsia="仿宋" w:hAnsi="仿宋" w:cs="仿宋" w:hint="eastAsia"/>
          <w:sz w:val="32"/>
          <w:szCs w:val="32"/>
        </w:rPr>
        <w:t>员的义务</w:t>
      </w:r>
    </w:p>
    <w:p w:rsidR="0093233F" w:rsidRDefault="0093233F" w:rsidP="0093233F">
      <w:pPr>
        <w:pStyle w:val="11"/>
        <w:spacing w:line="360" w:lineRule="auto"/>
        <w:ind w:firstLineChars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（一）接受本协会监督和管理，按本协会要求提报相关情况；</w:t>
      </w:r>
    </w:p>
    <w:p w:rsidR="0093233F" w:rsidRDefault="0093233F" w:rsidP="0093233F">
      <w:pPr>
        <w:pStyle w:val="11"/>
        <w:spacing w:line="360" w:lineRule="auto"/>
        <w:ind w:firstLineChars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（二）积极宣传和开展本辖区的象棋活动，努力提高本辖区的象棋水平；</w:t>
      </w:r>
    </w:p>
    <w:p w:rsidR="0093233F" w:rsidRDefault="0093233F" w:rsidP="0093233F">
      <w:pPr>
        <w:pStyle w:val="11"/>
        <w:spacing w:line="360" w:lineRule="auto"/>
        <w:ind w:firstLineChars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（三）积极发展本辖区内的本协会团体会员和个人会员，做好服务工作；</w:t>
      </w:r>
    </w:p>
    <w:p w:rsidR="0093233F" w:rsidRDefault="0093233F" w:rsidP="0093233F">
      <w:pPr>
        <w:pStyle w:val="11"/>
        <w:spacing w:line="360" w:lineRule="auto"/>
        <w:ind w:firstLineChars="150" w:firstLine="4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（四）积极培养高水平棋手；</w:t>
      </w:r>
    </w:p>
    <w:p w:rsidR="0093233F" w:rsidRDefault="0093233F" w:rsidP="0093233F">
      <w:pPr>
        <w:pStyle w:val="11"/>
        <w:spacing w:line="360" w:lineRule="auto"/>
        <w:ind w:firstLineChars="150" w:firstLine="4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（五）积极开展教练员、辅导员和裁判员培训相关工作；</w:t>
      </w:r>
    </w:p>
    <w:p w:rsidR="0093233F" w:rsidRDefault="0093233F" w:rsidP="0093233F">
      <w:pPr>
        <w:spacing w:line="360" w:lineRule="auto"/>
        <w:ind w:firstLineChars="150" w:firstLine="4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（六）在其业务范围内，每年积极主办或承办多项比赛、培训、交流或研讨会等象棋活动；</w:t>
      </w:r>
    </w:p>
    <w:p w:rsidR="0093233F" w:rsidRDefault="0093233F" w:rsidP="0093233F">
      <w:pPr>
        <w:spacing w:line="360" w:lineRule="auto"/>
        <w:ind w:firstLineChars="150" w:firstLine="4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（七）《章程》中规定的其他义务。</w:t>
      </w:r>
    </w:p>
    <w:p w:rsidR="0093233F" w:rsidRDefault="0093233F" w:rsidP="0093233F">
      <w:pPr>
        <w:spacing w:line="360" w:lineRule="auto"/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第十一条  </w:t>
      </w:r>
      <w:r>
        <w:rPr>
          <w:rFonts w:ascii="仿宋" w:eastAsia="仿宋" w:hAnsi="仿宋" w:cs="仿宋" w:hint="eastAsia"/>
          <w:bCs/>
          <w:sz w:val="32"/>
          <w:szCs w:val="32"/>
        </w:rPr>
        <w:t>除本办法中另有规定外，B类单位会员的权利和义务参见《全国象棋之乡会员管理办法》中的规定为准。</w:t>
      </w:r>
    </w:p>
    <w:p w:rsidR="0093233F" w:rsidRDefault="0093233F" w:rsidP="0093233F">
      <w:pPr>
        <w:spacing w:line="360" w:lineRule="auto"/>
        <w:ind w:firstLineChars="200" w:firstLine="643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 xml:space="preserve">第十二条 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除本办法中另有规定外，C类单位会员的权利和义务参见《全国象棋特色学校（幼儿园）、俱乐部会员管理办法》中的规定为准。</w:t>
      </w:r>
    </w:p>
    <w:p w:rsidR="0093233F" w:rsidRDefault="0093233F" w:rsidP="0093233F">
      <w:pPr>
        <w:pStyle w:val="1"/>
        <w:spacing w:line="360" w:lineRule="auto"/>
        <w:ind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第十三条  </w:t>
      </w:r>
      <w:r>
        <w:rPr>
          <w:rFonts w:ascii="仿宋" w:eastAsia="仿宋" w:hAnsi="仿宋" w:cs="仿宋" w:hint="eastAsia"/>
          <w:sz w:val="32"/>
          <w:szCs w:val="32"/>
        </w:rPr>
        <w:t>个人会员的权利</w:t>
      </w:r>
    </w:p>
    <w:p w:rsidR="0093233F" w:rsidRDefault="0093233F" w:rsidP="0093233F">
      <w:pPr>
        <w:numPr>
          <w:ilvl w:val="0"/>
          <w:numId w:val="3"/>
        </w:num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享有被选举参加本协会会员代表大会的权利；</w:t>
      </w:r>
    </w:p>
    <w:p w:rsidR="0093233F" w:rsidRDefault="0093233F" w:rsidP="0093233F">
      <w:pPr>
        <w:numPr>
          <w:ilvl w:val="0"/>
          <w:numId w:val="3"/>
        </w:num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享有本协会会员代表大会的选举权、被选举权，成</w:t>
      </w:r>
    </w:p>
    <w:p w:rsidR="0093233F" w:rsidRDefault="0093233F" w:rsidP="0093233F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会员代表后享有表决权；</w:t>
      </w:r>
    </w:p>
    <w:p w:rsidR="0093233F" w:rsidRDefault="0093233F" w:rsidP="0093233F">
      <w:pPr>
        <w:numPr>
          <w:ilvl w:val="0"/>
          <w:numId w:val="3"/>
        </w:num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有权参加本协会组织的比赛和活动；</w:t>
      </w:r>
    </w:p>
    <w:p w:rsidR="0093233F" w:rsidRDefault="0093233F" w:rsidP="0093233F">
      <w:pPr>
        <w:pStyle w:val="1"/>
        <w:numPr>
          <w:ilvl w:val="0"/>
          <w:numId w:val="3"/>
        </w:numPr>
        <w:spacing w:line="360" w:lineRule="auto"/>
        <w:ind w:leftChars="216" w:left="454" w:firstLineChars="50" w:firstLine="16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享有申请获得本协会等级分及各项技术等级认证的权利；</w:t>
      </w:r>
    </w:p>
    <w:p w:rsidR="0093233F" w:rsidRDefault="0093233F" w:rsidP="0093233F">
      <w:pPr>
        <w:pStyle w:val="1"/>
        <w:numPr>
          <w:ilvl w:val="0"/>
          <w:numId w:val="3"/>
        </w:numPr>
        <w:spacing w:line="360" w:lineRule="auto"/>
        <w:ind w:leftChars="216" w:left="454" w:firstLineChars="50" w:firstLine="16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有权代表本协会参加国际比赛；</w:t>
      </w:r>
    </w:p>
    <w:p w:rsidR="0093233F" w:rsidRDefault="0093233F" w:rsidP="0093233F">
      <w:pPr>
        <w:pStyle w:val="1"/>
        <w:numPr>
          <w:ilvl w:val="0"/>
          <w:numId w:val="3"/>
        </w:numPr>
        <w:spacing w:line="360" w:lineRule="auto"/>
        <w:ind w:leftChars="216" w:left="454" w:firstLineChars="50" w:firstLine="16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有权参与本协会有关工作；</w:t>
      </w:r>
    </w:p>
    <w:p w:rsidR="0093233F" w:rsidRDefault="0093233F" w:rsidP="0093233F">
      <w:pPr>
        <w:pStyle w:val="1"/>
        <w:numPr>
          <w:ilvl w:val="0"/>
          <w:numId w:val="3"/>
        </w:numPr>
        <w:spacing w:line="360" w:lineRule="auto"/>
        <w:ind w:leftChars="216" w:left="454" w:firstLineChars="50" w:firstLine="16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《章程》中规定的其他权利。</w:t>
      </w:r>
    </w:p>
    <w:p w:rsidR="0093233F" w:rsidRDefault="0093233F" w:rsidP="0093233F">
      <w:pPr>
        <w:pStyle w:val="1"/>
        <w:spacing w:line="360" w:lineRule="auto"/>
        <w:ind w:firstLineChars="149" w:firstLine="479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第十四条  </w:t>
      </w:r>
      <w:r>
        <w:rPr>
          <w:rFonts w:ascii="仿宋" w:eastAsia="仿宋" w:hAnsi="仿宋" w:cs="仿宋" w:hint="eastAsia"/>
          <w:sz w:val="32"/>
          <w:szCs w:val="32"/>
        </w:rPr>
        <w:t>个人会员的义务</w:t>
      </w:r>
    </w:p>
    <w:p w:rsidR="0093233F" w:rsidRDefault="0093233F" w:rsidP="0093233F">
      <w:pPr>
        <w:spacing w:line="360" w:lineRule="auto"/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（一）遵守本协会章程；</w:t>
      </w:r>
    </w:p>
    <w:p w:rsidR="0093233F" w:rsidRDefault="0093233F" w:rsidP="0093233F">
      <w:pPr>
        <w:spacing w:line="360" w:lineRule="auto"/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（二）执行本协会决议；</w:t>
      </w:r>
    </w:p>
    <w:p w:rsidR="0093233F" w:rsidRDefault="0093233F" w:rsidP="0093233F">
      <w:pPr>
        <w:spacing w:line="360" w:lineRule="auto"/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（三）维护本协会声誉；</w:t>
      </w:r>
    </w:p>
    <w:p w:rsidR="0093233F" w:rsidRDefault="0093233F" w:rsidP="0093233F">
      <w:pPr>
        <w:spacing w:line="360" w:lineRule="auto"/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（四）积极参加本协会举办的各项赛事和活动；</w:t>
      </w:r>
    </w:p>
    <w:p w:rsidR="0093233F" w:rsidRDefault="0093233F" w:rsidP="0093233F">
      <w:pPr>
        <w:spacing w:line="360" w:lineRule="auto"/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（五）按时交纳会费。</w:t>
      </w:r>
    </w:p>
    <w:p w:rsidR="0093233F" w:rsidRDefault="0093233F" w:rsidP="0093233F">
      <w:pPr>
        <w:spacing w:line="360" w:lineRule="auto"/>
        <w:rPr>
          <w:rFonts w:ascii="仿宋" w:eastAsia="仿宋" w:hAnsi="仿宋" w:cs="仿宋" w:hint="eastAsia"/>
          <w:b/>
          <w:sz w:val="32"/>
          <w:szCs w:val="32"/>
        </w:rPr>
      </w:pPr>
    </w:p>
    <w:p w:rsidR="0093233F" w:rsidRDefault="0093233F" w:rsidP="0093233F">
      <w:pPr>
        <w:spacing w:line="360" w:lineRule="auto"/>
        <w:ind w:leftChars="200" w:left="420" w:firstLineChars="695" w:firstLine="223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第四章  会员入会</w:t>
      </w:r>
    </w:p>
    <w:p w:rsidR="0093233F" w:rsidRDefault="0093233F" w:rsidP="0093233F">
      <w:pPr>
        <w:pStyle w:val="1"/>
        <w:spacing w:line="360" w:lineRule="auto"/>
        <w:ind w:firstLineChars="180" w:firstLine="578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 xml:space="preserve">第十五条  </w:t>
      </w:r>
      <w:r>
        <w:rPr>
          <w:rFonts w:ascii="仿宋" w:eastAsia="仿宋" w:hAnsi="仿宋" w:cs="仿宋" w:hint="eastAsia"/>
          <w:bCs/>
          <w:sz w:val="32"/>
          <w:szCs w:val="32"/>
        </w:rPr>
        <w:t>A类单位会员入会</w:t>
      </w:r>
    </w:p>
    <w:p w:rsidR="0093233F" w:rsidRDefault="0093233F" w:rsidP="0093233F">
      <w:pPr>
        <w:pStyle w:val="1"/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向本协会提交入会申请，经本协会审查合格并交纳会费后，成为本协会的</w:t>
      </w:r>
      <w:r>
        <w:rPr>
          <w:rFonts w:ascii="仿宋" w:eastAsia="仿宋" w:hAnsi="仿宋" w:cs="仿宋" w:hint="eastAsia"/>
          <w:bCs/>
          <w:sz w:val="32"/>
          <w:szCs w:val="32"/>
        </w:rPr>
        <w:t>A类单位</w:t>
      </w: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会员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</w:t>
      </w:r>
    </w:p>
    <w:p w:rsidR="0093233F" w:rsidRDefault="0093233F" w:rsidP="0093233F">
      <w:pPr>
        <w:spacing w:line="360" w:lineRule="auto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 xml:space="preserve">第十六条 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B</w:t>
      </w:r>
      <w:r>
        <w:rPr>
          <w:rFonts w:ascii="仿宋" w:eastAsia="仿宋" w:hAnsi="仿宋" w:cs="仿宋" w:hint="eastAsia"/>
          <w:sz w:val="32"/>
          <w:szCs w:val="32"/>
        </w:rPr>
        <w:t>类单位会员的入会办法以《全国象棋之乡会员管理办法》中的规定为准。</w:t>
      </w:r>
    </w:p>
    <w:p w:rsidR="0093233F" w:rsidRDefault="0093233F" w:rsidP="0093233F">
      <w:pPr>
        <w:spacing w:line="360" w:lineRule="auto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 xml:space="preserve">第十七条 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C类单位会员的入会办法以《全国象棋特色学校（幼儿园）、俱乐部会员管理办法》中的规定为准。</w:t>
      </w:r>
    </w:p>
    <w:p w:rsidR="0093233F" w:rsidRDefault="0093233F" w:rsidP="0093233F">
      <w:pPr>
        <w:pStyle w:val="1"/>
        <w:spacing w:line="360" w:lineRule="auto"/>
        <w:ind w:firstLineChars="0" w:firstLine="643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 xml:space="preserve">第十八条 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个人会员入会</w:t>
      </w:r>
    </w:p>
    <w:p w:rsidR="0093233F" w:rsidRDefault="0093233F" w:rsidP="0093233F">
      <w:pPr>
        <w:pStyle w:val="1"/>
        <w:spacing w:line="360" w:lineRule="auto"/>
        <w:ind w:firstLineChars="0" w:firstLine="643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在本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协会官网采用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网上填报资料的方式提交入会申请，经本协会审查合格并交纳会费后，成为本协会的个人会员：</w:t>
      </w:r>
    </w:p>
    <w:p w:rsidR="0093233F" w:rsidRDefault="0093233F" w:rsidP="0093233F">
      <w:pPr>
        <w:pStyle w:val="1"/>
        <w:spacing w:line="360" w:lineRule="auto"/>
        <w:ind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 xml:space="preserve">第十九条  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有下列情形之一的，不予批准入会：</w:t>
      </w:r>
    </w:p>
    <w:p w:rsidR="0093233F" w:rsidRDefault="0093233F" w:rsidP="0093233F">
      <w:pPr>
        <w:pStyle w:val="1"/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（一）有证据证明其宗旨、业务范围不符合国家法律、法规规定或本协会的相关规定；</w:t>
      </w:r>
    </w:p>
    <w:p w:rsidR="0093233F" w:rsidRDefault="0093233F" w:rsidP="0093233F">
      <w:pPr>
        <w:pStyle w:val="1"/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（二）申请人或负责人正受到剥夺政治权利的刑事处罚，或者不具有完全民事行为能力的；</w:t>
      </w:r>
    </w:p>
    <w:p w:rsidR="0093233F" w:rsidRDefault="0093233F" w:rsidP="0093233F">
      <w:pPr>
        <w:pStyle w:val="1"/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（三）处于被责令停业、财产被接管、冻结、破产状态的；</w:t>
      </w:r>
    </w:p>
    <w:p w:rsidR="0093233F" w:rsidRDefault="0093233F" w:rsidP="0093233F">
      <w:pPr>
        <w:pStyle w:val="1"/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（四）在申请过程中弄虚作假的；</w:t>
      </w:r>
    </w:p>
    <w:p w:rsidR="0093233F" w:rsidRDefault="0093233F" w:rsidP="0093233F">
      <w:pPr>
        <w:pStyle w:val="1"/>
        <w:ind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（五）有法律、行政法规和章程禁止的其他情形的。</w:t>
      </w:r>
    </w:p>
    <w:p w:rsidR="0093233F" w:rsidRDefault="0093233F" w:rsidP="0093233F">
      <w:pPr>
        <w:pStyle w:val="1"/>
        <w:spacing w:line="360" w:lineRule="auto"/>
        <w:ind w:firstLineChars="0" w:firstLine="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</w:p>
    <w:p w:rsidR="0093233F" w:rsidRDefault="0093233F" w:rsidP="0093233F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</w:p>
    <w:p w:rsidR="0093233F" w:rsidRDefault="0093233F" w:rsidP="0093233F">
      <w:pPr>
        <w:spacing w:line="360" w:lineRule="auto"/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第五章  奖 惩</w:t>
      </w:r>
    </w:p>
    <w:p w:rsidR="0093233F" w:rsidRDefault="0093233F" w:rsidP="0093233F">
      <w:pPr>
        <w:pStyle w:val="1"/>
        <w:spacing w:line="360" w:lineRule="auto"/>
        <w:ind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lastRenderedPageBreak/>
        <w:t xml:space="preserve">第二十条  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本协会对会员施行奖励政策:</w:t>
      </w:r>
    </w:p>
    <w:p w:rsidR="0093233F" w:rsidRDefault="0093233F" w:rsidP="0093233F">
      <w:pPr>
        <w:pStyle w:val="1"/>
        <w:numPr>
          <w:ilvl w:val="0"/>
          <w:numId w:val="4"/>
        </w:numPr>
        <w:spacing w:line="360" w:lineRule="auto"/>
        <w:ind w:firstLineChars="0" w:firstLine="56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对工作成绩突出的单位会员，本协会予以表彰；</w:t>
      </w:r>
    </w:p>
    <w:p w:rsidR="0093233F" w:rsidRDefault="0093233F" w:rsidP="0093233F">
      <w:pPr>
        <w:pStyle w:val="1"/>
        <w:numPr>
          <w:ilvl w:val="0"/>
          <w:numId w:val="4"/>
        </w:numPr>
        <w:spacing w:line="360" w:lineRule="auto"/>
        <w:ind w:firstLineChars="0" w:firstLine="56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对于在象棋工作中做出重大贡献的个人会员，本协会予以表彰；</w:t>
      </w:r>
    </w:p>
    <w:p w:rsidR="0093233F" w:rsidRDefault="0093233F" w:rsidP="0093233F">
      <w:pPr>
        <w:pStyle w:val="1"/>
        <w:numPr>
          <w:ilvl w:val="0"/>
          <w:numId w:val="4"/>
        </w:numPr>
        <w:spacing w:line="360" w:lineRule="auto"/>
        <w:ind w:firstLineChars="0" w:firstLine="56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上述内容均在本协会官方网站予以公示。</w:t>
      </w:r>
    </w:p>
    <w:p w:rsidR="0093233F" w:rsidRDefault="0093233F" w:rsidP="0093233F">
      <w:pPr>
        <w:pStyle w:val="1"/>
        <w:spacing w:line="360" w:lineRule="auto"/>
        <w:ind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 xml:space="preserve">第二十一条  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对违反本协会有关规定的会员，进行处罚。</w:t>
      </w:r>
    </w:p>
    <w:p w:rsidR="0093233F" w:rsidRDefault="0093233F" w:rsidP="0093233F">
      <w:pPr>
        <w:pStyle w:val="1"/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（一）单位会员有下列情况之一者，其会员资格暂时中止；</w:t>
      </w:r>
    </w:p>
    <w:p w:rsidR="0093233F" w:rsidRDefault="0093233F" w:rsidP="0093233F">
      <w:pPr>
        <w:pStyle w:val="1"/>
        <w:numPr>
          <w:ilvl w:val="0"/>
          <w:numId w:val="5"/>
        </w:numPr>
        <w:spacing w:line="360" w:lineRule="auto"/>
        <w:ind w:firstLineChars="0" w:firstLine="851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未按时交纳会费；</w:t>
      </w:r>
    </w:p>
    <w:p w:rsidR="0093233F" w:rsidRDefault="0093233F" w:rsidP="0093233F">
      <w:pPr>
        <w:pStyle w:val="1"/>
        <w:numPr>
          <w:ilvl w:val="0"/>
          <w:numId w:val="5"/>
        </w:numPr>
        <w:spacing w:line="360" w:lineRule="auto"/>
        <w:ind w:firstLineChars="0" w:firstLine="851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未按本协会规定管理和使用会费；</w:t>
      </w:r>
    </w:p>
    <w:p w:rsidR="0093233F" w:rsidRDefault="0093233F" w:rsidP="0093233F">
      <w:pPr>
        <w:pStyle w:val="1"/>
        <w:numPr>
          <w:ilvl w:val="0"/>
          <w:numId w:val="5"/>
        </w:numPr>
        <w:spacing w:line="360" w:lineRule="auto"/>
        <w:ind w:firstLineChars="0" w:firstLine="851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违反本协会其他有关规定。</w:t>
      </w:r>
    </w:p>
    <w:p w:rsidR="0093233F" w:rsidRDefault="0093233F" w:rsidP="0093233F">
      <w:pPr>
        <w:pStyle w:val="1"/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（二）个人会员有下列情况之一者，其会员资格中止：</w:t>
      </w:r>
    </w:p>
    <w:p w:rsidR="0093233F" w:rsidRDefault="0093233F" w:rsidP="0093233F">
      <w:pPr>
        <w:pStyle w:val="1"/>
        <w:numPr>
          <w:ilvl w:val="3"/>
          <w:numId w:val="6"/>
        </w:numPr>
        <w:spacing w:line="360" w:lineRule="auto"/>
        <w:ind w:left="0" w:firstLineChars="0" w:firstLine="851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违反本协会章程有关规定；</w:t>
      </w:r>
    </w:p>
    <w:p w:rsidR="0093233F" w:rsidRDefault="0093233F" w:rsidP="0093233F">
      <w:pPr>
        <w:pStyle w:val="1"/>
        <w:numPr>
          <w:ilvl w:val="3"/>
          <w:numId w:val="6"/>
        </w:numPr>
        <w:spacing w:line="360" w:lineRule="auto"/>
        <w:ind w:left="0" w:firstLineChars="0" w:firstLine="851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未按时交纳会费。</w:t>
      </w:r>
    </w:p>
    <w:p w:rsidR="0093233F" w:rsidRDefault="0093233F" w:rsidP="0093233F">
      <w:pPr>
        <w:pStyle w:val="1"/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（三）会员资格暂时中止期间，该会员不再享有本协会会员的各项权利。</w:t>
      </w:r>
    </w:p>
    <w:p w:rsidR="0093233F" w:rsidRDefault="0093233F" w:rsidP="0093233F">
      <w:pPr>
        <w:pStyle w:val="1"/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（四）本协会对中止会员资格的单位会员明确限定纠正期限，在指定纠正期限内纠正者，经本协会批准后，会员资格可予以恢复，未在纠正期内纠正者，本协会将做进一步处罚。</w:t>
      </w:r>
    </w:p>
    <w:p w:rsidR="0093233F" w:rsidRDefault="0093233F" w:rsidP="0093233F">
      <w:pPr>
        <w:pStyle w:val="1"/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（五）有下列情况之一者，本协会直接取消其会员资格：</w:t>
      </w:r>
    </w:p>
    <w:p w:rsidR="0093233F" w:rsidRDefault="0093233F" w:rsidP="0093233F">
      <w:pPr>
        <w:pStyle w:val="1"/>
        <w:spacing w:line="360" w:lineRule="auto"/>
        <w:ind w:left="851" w:firstLineChars="0" w:firstLine="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1. 违反国家法律法规规定，受到刑事处罚的；</w:t>
      </w:r>
    </w:p>
    <w:p w:rsidR="0093233F" w:rsidRDefault="0093233F" w:rsidP="0093233F">
      <w:pPr>
        <w:pStyle w:val="1"/>
        <w:spacing w:line="360" w:lineRule="auto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 xml:space="preserve">     2. 严重违反本协会章程或有关规定，给本协会造成重大名誉损失或给本协会造成经济损失的；</w:t>
      </w:r>
    </w:p>
    <w:p w:rsidR="0093233F" w:rsidRDefault="0093233F" w:rsidP="0093233F">
      <w:pPr>
        <w:pStyle w:val="1"/>
        <w:numPr>
          <w:ilvl w:val="3"/>
          <w:numId w:val="6"/>
        </w:numPr>
        <w:spacing w:line="360" w:lineRule="auto"/>
        <w:ind w:left="0" w:firstLineChars="0" w:firstLine="851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被当地民政部门取缔或工商行政管理部门吊销营业执照的。</w:t>
      </w:r>
    </w:p>
    <w:p w:rsidR="0093233F" w:rsidRDefault="0093233F" w:rsidP="0093233F">
      <w:pPr>
        <w:pStyle w:val="1"/>
        <w:numPr>
          <w:ilvl w:val="0"/>
          <w:numId w:val="7"/>
        </w:numPr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自会员资格被取消之日起，其不享有会员权利，亦无需履行会员义务。</w:t>
      </w:r>
    </w:p>
    <w:p w:rsidR="0093233F" w:rsidRDefault="0093233F" w:rsidP="0093233F">
      <w:pPr>
        <w:pStyle w:val="1"/>
        <w:numPr>
          <w:ilvl w:val="0"/>
          <w:numId w:val="7"/>
        </w:numPr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上述内容均在本协会官方网站予以公示。</w:t>
      </w:r>
    </w:p>
    <w:p w:rsidR="0093233F" w:rsidRDefault="0093233F" w:rsidP="0093233F">
      <w:pPr>
        <w:spacing w:line="360" w:lineRule="auto"/>
        <w:ind w:firstLineChars="845" w:firstLine="2715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第六章  会费</w:t>
      </w:r>
    </w:p>
    <w:p w:rsidR="0093233F" w:rsidRDefault="0093233F" w:rsidP="0093233F">
      <w:pPr>
        <w:spacing w:line="360" w:lineRule="auto"/>
        <w:ind w:left="640" w:hangingChars="200" w:hanging="640"/>
        <w:rPr>
          <w:rFonts w:ascii="仿宋" w:eastAsia="仿宋" w:hAnsi="仿宋" w:cs="仿宋" w:hint="eastAsia"/>
          <w:kern w:val="28"/>
          <w:sz w:val="32"/>
          <w:szCs w:val="32"/>
        </w:rPr>
      </w:pPr>
      <w:r>
        <w:rPr>
          <w:rFonts w:ascii="仿宋" w:eastAsia="仿宋" w:hAnsi="仿宋" w:cs="仿宋" w:hint="eastAsia"/>
          <w:kern w:val="28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28"/>
          <w:sz w:val="32"/>
          <w:szCs w:val="32"/>
        </w:rPr>
        <w:t xml:space="preserve">第二十二条 </w:t>
      </w:r>
      <w:r>
        <w:rPr>
          <w:rFonts w:ascii="仿宋" w:eastAsia="仿宋" w:hAnsi="仿宋" w:cs="仿宋" w:hint="eastAsia"/>
          <w:kern w:val="28"/>
          <w:sz w:val="32"/>
          <w:szCs w:val="32"/>
        </w:rPr>
        <w:t>单位会员会费标准：</w:t>
      </w:r>
      <w:r>
        <w:rPr>
          <w:rFonts w:ascii="仿宋" w:eastAsia="仿宋" w:hAnsi="仿宋" w:cs="仿宋" w:hint="eastAsia"/>
          <w:kern w:val="28"/>
          <w:sz w:val="32"/>
          <w:szCs w:val="32"/>
        </w:rPr>
        <w:br/>
        <w:t>（一）</w:t>
      </w:r>
      <w:r>
        <w:rPr>
          <w:rFonts w:ascii="仿宋" w:eastAsia="仿宋" w:hAnsi="仿宋" w:cs="仿宋" w:hint="eastAsia"/>
          <w:bCs/>
          <w:sz w:val="32"/>
          <w:szCs w:val="32"/>
        </w:rPr>
        <w:t>A类单位</w:t>
      </w:r>
      <w:r>
        <w:rPr>
          <w:rFonts w:ascii="仿宋" w:eastAsia="仿宋" w:hAnsi="仿宋" w:cs="仿宋" w:hint="eastAsia"/>
          <w:bCs/>
          <w:kern w:val="28"/>
          <w:sz w:val="32"/>
          <w:szCs w:val="32"/>
        </w:rPr>
        <w:t>会</w:t>
      </w:r>
      <w:r>
        <w:rPr>
          <w:rFonts w:ascii="仿宋" w:eastAsia="仿宋" w:hAnsi="仿宋" w:cs="仿宋" w:hint="eastAsia"/>
          <w:kern w:val="28"/>
          <w:sz w:val="32"/>
          <w:szCs w:val="32"/>
        </w:rPr>
        <w:t>员年收会费2000元；</w:t>
      </w:r>
      <w:r>
        <w:rPr>
          <w:rFonts w:ascii="仿宋" w:eastAsia="仿宋" w:hAnsi="仿宋" w:cs="仿宋" w:hint="eastAsia"/>
          <w:kern w:val="28"/>
          <w:sz w:val="32"/>
          <w:szCs w:val="32"/>
        </w:rPr>
        <w:br/>
        <w:t>（二）B</w:t>
      </w:r>
      <w:r>
        <w:rPr>
          <w:rFonts w:ascii="仿宋" w:eastAsia="仿宋" w:hAnsi="仿宋" w:cs="仿宋" w:hint="eastAsia"/>
          <w:sz w:val="32"/>
          <w:szCs w:val="32"/>
        </w:rPr>
        <w:t>类单位</w:t>
      </w:r>
      <w:r>
        <w:rPr>
          <w:rFonts w:ascii="仿宋" w:eastAsia="仿宋" w:hAnsi="仿宋" w:cs="仿宋" w:hint="eastAsia"/>
          <w:kern w:val="28"/>
          <w:sz w:val="32"/>
          <w:szCs w:val="32"/>
        </w:rPr>
        <w:t>会员年收会费1000元；</w:t>
      </w:r>
    </w:p>
    <w:p w:rsidR="0093233F" w:rsidRDefault="0093233F" w:rsidP="0093233F">
      <w:pPr>
        <w:spacing w:line="360" w:lineRule="auto"/>
        <w:ind w:left="640" w:hangingChars="200" w:hanging="640"/>
        <w:rPr>
          <w:rFonts w:ascii="仿宋" w:eastAsia="仿宋" w:hAnsi="仿宋" w:cs="仿宋" w:hint="eastAsia"/>
          <w:kern w:val="28"/>
          <w:sz w:val="32"/>
          <w:szCs w:val="32"/>
        </w:rPr>
      </w:pPr>
      <w:r>
        <w:rPr>
          <w:rFonts w:ascii="仿宋" w:eastAsia="仿宋" w:hAnsi="仿宋" w:cs="仿宋" w:hint="eastAsia"/>
          <w:kern w:val="28"/>
          <w:sz w:val="32"/>
          <w:szCs w:val="32"/>
        </w:rPr>
        <w:t xml:space="preserve">    （三）</w:t>
      </w:r>
      <w:r>
        <w:rPr>
          <w:rFonts w:ascii="仿宋" w:eastAsia="仿宋" w:hAnsi="仿宋" w:cs="仿宋" w:hint="eastAsia"/>
          <w:bCs/>
          <w:sz w:val="32"/>
          <w:szCs w:val="32"/>
        </w:rPr>
        <w:t>C类单位会员</w:t>
      </w:r>
      <w:r>
        <w:rPr>
          <w:rFonts w:ascii="仿宋" w:eastAsia="仿宋" w:hAnsi="仿宋" w:cs="仿宋" w:hint="eastAsia"/>
          <w:kern w:val="28"/>
          <w:sz w:val="32"/>
          <w:szCs w:val="32"/>
        </w:rPr>
        <w:t>年收会费500元。</w:t>
      </w:r>
    </w:p>
    <w:p w:rsidR="0093233F" w:rsidRDefault="0093233F" w:rsidP="0093233F">
      <w:pPr>
        <w:spacing w:line="360" w:lineRule="auto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8"/>
          <w:sz w:val="32"/>
          <w:szCs w:val="32"/>
        </w:rPr>
        <w:t xml:space="preserve">第二十三条 </w:t>
      </w:r>
      <w:r>
        <w:rPr>
          <w:rFonts w:ascii="仿宋" w:eastAsia="仿宋" w:hAnsi="仿宋" w:cs="仿宋" w:hint="eastAsia"/>
          <w:kern w:val="28"/>
          <w:sz w:val="32"/>
          <w:szCs w:val="32"/>
        </w:rPr>
        <w:t>个人会员会费标准：个人会员年收会费50元/人。</w:t>
      </w:r>
      <w:r>
        <w:rPr>
          <w:rFonts w:ascii="仿宋" w:eastAsia="仿宋" w:hAnsi="仿宋" w:cs="仿宋" w:hint="eastAsia"/>
          <w:kern w:val="28"/>
          <w:sz w:val="32"/>
          <w:szCs w:val="32"/>
        </w:rPr>
        <w:br/>
        <w:t xml:space="preserve">    </w:t>
      </w:r>
      <w:r>
        <w:rPr>
          <w:rFonts w:ascii="仿宋" w:eastAsia="仿宋" w:hAnsi="仿宋" w:cs="仿宋" w:hint="eastAsia"/>
          <w:b/>
          <w:bCs/>
          <w:kern w:val="28"/>
          <w:sz w:val="32"/>
          <w:szCs w:val="32"/>
        </w:rPr>
        <w:t xml:space="preserve">第二十四条 </w:t>
      </w:r>
      <w:r>
        <w:rPr>
          <w:rFonts w:ascii="仿宋" w:eastAsia="仿宋" w:hAnsi="仿宋" w:cs="仿宋" w:hint="eastAsia"/>
          <w:kern w:val="28"/>
          <w:sz w:val="32"/>
          <w:szCs w:val="32"/>
        </w:rPr>
        <w:t>本会接受个人会员或团体会员的捐赠。</w:t>
      </w:r>
      <w:r>
        <w:rPr>
          <w:rFonts w:ascii="仿宋" w:eastAsia="仿宋" w:hAnsi="仿宋" w:cs="仿宋" w:hint="eastAsia"/>
          <w:kern w:val="28"/>
          <w:sz w:val="32"/>
          <w:szCs w:val="32"/>
        </w:rPr>
        <w:br/>
        <w:t xml:space="preserve">    </w:t>
      </w:r>
      <w:r>
        <w:rPr>
          <w:rFonts w:ascii="仿宋" w:eastAsia="仿宋" w:hAnsi="仿宋" w:cs="仿宋" w:hint="eastAsia"/>
          <w:b/>
          <w:bCs/>
          <w:kern w:val="28"/>
          <w:sz w:val="32"/>
          <w:szCs w:val="32"/>
        </w:rPr>
        <w:t>第二十五条</w:t>
      </w:r>
      <w:r>
        <w:rPr>
          <w:rFonts w:ascii="仿宋" w:eastAsia="仿宋" w:hAnsi="仿宋" w:cs="仿宋" w:hint="eastAsia"/>
          <w:kern w:val="28"/>
          <w:sz w:val="32"/>
          <w:szCs w:val="32"/>
        </w:rPr>
        <w:t xml:space="preserve"> 个人每年会费交纳以会员有效期截止日的前十五天进行交纳，单位会员会费缴纳时间为每年1月1日至1月31日。具体实施办法另行商议。</w:t>
      </w:r>
      <w:r>
        <w:rPr>
          <w:rFonts w:ascii="仿宋" w:eastAsia="仿宋" w:hAnsi="仿宋" w:cs="仿宋" w:hint="eastAsia"/>
          <w:kern w:val="28"/>
          <w:sz w:val="32"/>
          <w:szCs w:val="32"/>
        </w:rPr>
        <w:br/>
      </w:r>
    </w:p>
    <w:p w:rsidR="0093233F" w:rsidRDefault="0093233F" w:rsidP="0093233F">
      <w:pPr>
        <w:spacing w:line="360" w:lineRule="auto"/>
        <w:ind w:firstLineChars="200" w:firstLine="643"/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第七章  退会与重新注册</w:t>
      </w:r>
    </w:p>
    <w:p w:rsidR="0093233F" w:rsidRDefault="0093233F" w:rsidP="0093233F">
      <w:pPr>
        <w:pStyle w:val="1"/>
        <w:spacing w:line="360" w:lineRule="auto"/>
        <w:ind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第二十六条  </w:t>
      </w:r>
      <w:r>
        <w:rPr>
          <w:rFonts w:ascii="仿宋" w:eastAsia="仿宋" w:hAnsi="仿宋" w:cs="仿宋" w:hint="eastAsia"/>
          <w:sz w:val="32"/>
          <w:szCs w:val="32"/>
        </w:rPr>
        <w:t>退会</w:t>
      </w:r>
    </w:p>
    <w:p w:rsidR="0093233F" w:rsidRDefault="0093233F" w:rsidP="0093233F">
      <w:pPr>
        <w:pStyle w:val="1"/>
        <w:numPr>
          <w:ilvl w:val="0"/>
          <w:numId w:val="8"/>
        </w:numPr>
        <w:spacing w:line="360" w:lineRule="auto"/>
        <w:ind w:firstLineChars="0" w:firstLine="56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本协会会员享有退会的权利；</w:t>
      </w:r>
    </w:p>
    <w:p w:rsidR="0093233F" w:rsidRDefault="0093233F" w:rsidP="0093233F">
      <w:pPr>
        <w:pStyle w:val="1"/>
        <w:numPr>
          <w:ilvl w:val="0"/>
          <w:numId w:val="8"/>
        </w:numPr>
        <w:spacing w:line="360" w:lineRule="auto"/>
        <w:ind w:firstLineChars="0" w:firstLine="56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单位会员自愿退会的，应当以书面形式向本协会提出申请，在相关问题处理完毕后，经本协会批准后方可批准退会；</w:t>
      </w:r>
    </w:p>
    <w:p w:rsidR="0093233F" w:rsidRDefault="0093233F" w:rsidP="0093233F">
      <w:pPr>
        <w:pStyle w:val="1"/>
        <w:numPr>
          <w:ilvl w:val="0"/>
          <w:numId w:val="8"/>
        </w:numPr>
        <w:spacing w:line="360" w:lineRule="auto"/>
        <w:ind w:firstLineChars="0" w:firstLine="56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个人会员本协会提出书面退会请求后即可退会；</w:t>
      </w:r>
    </w:p>
    <w:p w:rsidR="0093233F" w:rsidRDefault="0093233F" w:rsidP="0093233F">
      <w:pPr>
        <w:pStyle w:val="1"/>
        <w:numPr>
          <w:ilvl w:val="0"/>
          <w:numId w:val="8"/>
        </w:numPr>
        <w:spacing w:line="360" w:lineRule="auto"/>
        <w:ind w:firstLineChars="0" w:firstLine="56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会员退会后不再享有本协会会员的所有权利，亦无需履行会员义务；</w:t>
      </w:r>
    </w:p>
    <w:p w:rsidR="0093233F" w:rsidRDefault="0093233F" w:rsidP="0093233F">
      <w:pPr>
        <w:pStyle w:val="1"/>
        <w:numPr>
          <w:ilvl w:val="0"/>
          <w:numId w:val="8"/>
        </w:numPr>
        <w:spacing w:line="360" w:lineRule="auto"/>
        <w:ind w:firstLineChars="0" w:firstLine="56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会员已缴纳的会费在退会后不再退还。</w:t>
      </w:r>
    </w:p>
    <w:p w:rsidR="0093233F" w:rsidRDefault="0093233F" w:rsidP="0093233F">
      <w:pPr>
        <w:pStyle w:val="1"/>
        <w:spacing w:line="360" w:lineRule="auto"/>
        <w:ind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第二十七条  </w:t>
      </w:r>
      <w:r>
        <w:rPr>
          <w:rFonts w:ascii="仿宋" w:eastAsia="仿宋" w:hAnsi="仿宋" w:cs="仿宋" w:hint="eastAsia"/>
          <w:sz w:val="32"/>
          <w:szCs w:val="32"/>
        </w:rPr>
        <w:t>重新入会</w:t>
      </w:r>
    </w:p>
    <w:p w:rsidR="0093233F" w:rsidRDefault="0093233F" w:rsidP="0093233F">
      <w:pPr>
        <w:pStyle w:val="1"/>
        <w:numPr>
          <w:ilvl w:val="0"/>
          <w:numId w:val="9"/>
        </w:numPr>
        <w:spacing w:line="360" w:lineRule="auto"/>
        <w:ind w:firstLineChars="0" w:firstLine="56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会员在退会或被取消会员资格后，按照本办法重新提出申请且经本协会批准的，即为重新入会。</w:t>
      </w:r>
    </w:p>
    <w:p w:rsidR="0093233F" w:rsidRDefault="0093233F" w:rsidP="0093233F">
      <w:pPr>
        <w:pStyle w:val="1"/>
        <w:numPr>
          <w:ilvl w:val="0"/>
          <w:numId w:val="9"/>
        </w:numPr>
        <w:spacing w:line="360" w:lineRule="auto"/>
        <w:ind w:firstLineChars="0" w:firstLine="56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单位会员退会后再申请要求重新入会的要求：</w:t>
      </w:r>
    </w:p>
    <w:p w:rsidR="0093233F" w:rsidRDefault="0093233F" w:rsidP="0093233F">
      <w:pPr>
        <w:pStyle w:val="1"/>
        <w:numPr>
          <w:ilvl w:val="0"/>
          <w:numId w:val="10"/>
        </w:numPr>
        <w:spacing w:line="360" w:lineRule="auto"/>
        <w:ind w:leftChars="-67" w:left="-141" w:firstLineChars="0" w:firstLine="708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需在退会6个月后方能重新提出申请；</w:t>
      </w:r>
    </w:p>
    <w:p w:rsidR="0093233F" w:rsidRDefault="0093233F" w:rsidP="0093233F">
      <w:pPr>
        <w:pStyle w:val="1"/>
        <w:numPr>
          <w:ilvl w:val="0"/>
          <w:numId w:val="10"/>
        </w:numPr>
        <w:spacing w:line="360" w:lineRule="auto"/>
        <w:ind w:firstLineChars="0" w:firstLine="56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需对重新申请入会的理由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书面说明；</w:t>
      </w:r>
    </w:p>
    <w:p w:rsidR="0093233F" w:rsidRDefault="0093233F" w:rsidP="0093233F">
      <w:pPr>
        <w:pStyle w:val="1"/>
        <w:numPr>
          <w:ilvl w:val="0"/>
          <w:numId w:val="10"/>
        </w:numPr>
        <w:spacing w:line="360" w:lineRule="auto"/>
        <w:ind w:firstLineChars="0" w:firstLine="56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重新入会程序及所需材料与首次入会要求相同。</w:t>
      </w:r>
    </w:p>
    <w:p w:rsidR="0093233F" w:rsidRDefault="0093233F" w:rsidP="0093233F">
      <w:pPr>
        <w:pStyle w:val="1"/>
        <w:numPr>
          <w:ilvl w:val="0"/>
          <w:numId w:val="9"/>
        </w:numPr>
        <w:spacing w:line="360" w:lineRule="auto"/>
        <w:ind w:firstLineChars="0" w:firstLine="56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被协会取消会员资格者，若重新申请入会，应在其失去会员资格一年后方可提出入会申请，并对被取消资格的问题的整改情况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书面说明，经本协会同意后，重新办理入会手续，重新入会程序及所需材料与首次入会程序相同。</w:t>
      </w:r>
    </w:p>
    <w:p w:rsidR="0093233F" w:rsidRDefault="0093233F" w:rsidP="0093233F">
      <w:pPr>
        <w:spacing w:line="360" w:lineRule="auto"/>
        <w:ind w:firstLineChars="900" w:firstLine="2880"/>
        <w:rPr>
          <w:rFonts w:ascii="仿宋" w:eastAsia="仿宋" w:hAnsi="仿宋" w:cs="仿宋" w:hint="eastAsia"/>
          <w:sz w:val="32"/>
          <w:szCs w:val="32"/>
        </w:rPr>
      </w:pPr>
    </w:p>
    <w:p w:rsidR="0093233F" w:rsidRDefault="0093233F" w:rsidP="0093233F">
      <w:pPr>
        <w:spacing w:line="360" w:lineRule="auto"/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第八章  附 则</w:t>
      </w:r>
    </w:p>
    <w:p w:rsidR="0093233F" w:rsidRDefault="0093233F" w:rsidP="0093233F">
      <w:pPr>
        <w:spacing w:line="360" w:lineRule="auto"/>
        <w:ind w:firstLineChars="49" w:firstLine="15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 第二十八条  </w:t>
      </w:r>
      <w:r>
        <w:rPr>
          <w:rFonts w:ascii="仿宋" w:eastAsia="仿宋" w:hAnsi="仿宋" w:cs="仿宋" w:hint="eastAsia"/>
          <w:sz w:val="32"/>
          <w:szCs w:val="32"/>
        </w:rPr>
        <w:t>本办法的解释权和修改权属于本协会。内容和更新以本协会官方网站上的公布为准。</w:t>
      </w:r>
    </w:p>
    <w:p w:rsidR="0093233F" w:rsidRDefault="0093233F" w:rsidP="0093233F">
      <w:pPr>
        <w:spacing w:line="360" w:lineRule="auto"/>
        <w:ind w:leftChars="152" w:left="480" w:hangingChars="50" w:hanging="161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 xml:space="preserve">    第二十九条</w:t>
      </w:r>
      <w:r>
        <w:rPr>
          <w:rFonts w:ascii="仿宋" w:eastAsia="仿宋" w:hAnsi="仿宋" w:cs="仿宋" w:hint="eastAsia"/>
          <w:sz w:val="32"/>
          <w:szCs w:val="32"/>
        </w:rPr>
        <w:t xml:space="preserve">  本办法经全国会员代表大会通过，自2019年 月  日公布后实行。</w:t>
      </w:r>
    </w:p>
    <w:p w:rsidR="0098701B" w:rsidRDefault="00B03CB8" w:rsidP="0093233F"/>
    <w:sectPr w:rsidR="009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CB8" w:rsidRDefault="00B03CB8" w:rsidP="0093233F">
      <w:r>
        <w:separator/>
      </w:r>
    </w:p>
  </w:endnote>
  <w:endnote w:type="continuationSeparator" w:id="0">
    <w:p w:rsidR="00B03CB8" w:rsidRDefault="00B03CB8" w:rsidP="0093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CB8" w:rsidRDefault="00B03CB8" w:rsidP="0093233F">
      <w:r>
        <w:separator/>
      </w:r>
    </w:p>
  </w:footnote>
  <w:footnote w:type="continuationSeparator" w:id="0">
    <w:p w:rsidR="00B03CB8" w:rsidRDefault="00B03CB8" w:rsidP="00932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27703A"/>
    <w:multiLevelType w:val="singleLevel"/>
    <w:tmpl w:val="B627703A"/>
    <w:lvl w:ilvl="0">
      <w:start w:val="6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01F41BCD"/>
    <w:multiLevelType w:val="multilevel"/>
    <w:tmpl w:val="01F41BCD"/>
    <w:lvl w:ilvl="0">
      <w:start w:val="1"/>
      <w:numFmt w:val="chineseCountingThousand"/>
      <w:lvlText w:val="(%1)"/>
      <w:lvlJc w:val="left"/>
      <w:pPr>
        <w:ind w:left="0" w:firstLine="454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33C5284"/>
    <w:multiLevelType w:val="multilevel"/>
    <w:tmpl w:val="033C5284"/>
    <w:lvl w:ilvl="0">
      <w:start w:val="1"/>
      <w:numFmt w:val="chineseCountingThousand"/>
      <w:lvlText w:val="(%1)"/>
      <w:lvlJc w:val="left"/>
      <w:pPr>
        <w:ind w:left="0" w:firstLine="454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CBF626D"/>
    <w:multiLevelType w:val="singleLevel"/>
    <w:tmpl w:val="0CBF626D"/>
    <w:lvl w:ilvl="0">
      <w:start w:val="2"/>
      <w:numFmt w:val="chineseCounting"/>
      <w:suff w:val="space"/>
      <w:lvlText w:val="第%1章"/>
      <w:lvlJc w:val="left"/>
      <w:pPr>
        <w:ind w:left="0" w:firstLine="0"/>
      </w:pPr>
    </w:lvl>
  </w:abstractNum>
  <w:abstractNum w:abstractNumId="4">
    <w:nsid w:val="1D8E01FC"/>
    <w:multiLevelType w:val="multilevel"/>
    <w:tmpl w:val="1D8E01FC"/>
    <w:lvl w:ilvl="0">
      <w:start w:val="1"/>
      <w:numFmt w:val="japaneseCounting"/>
      <w:lvlText w:val="（%1）"/>
      <w:lvlJc w:val="left"/>
      <w:pPr>
        <w:ind w:left="1720" w:hanging="108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C660A85"/>
    <w:multiLevelType w:val="multilevel"/>
    <w:tmpl w:val="2C660A85"/>
    <w:lvl w:ilvl="0">
      <w:start w:val="1"/>
      <w:numFmt w:val="decimal"/>
      <w:lvlText w:val="%1."/>
      <w:lvlJc w:val="left"/>
      <w:pPr>
        <w:ind w:left="0" w:firstLine="454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FD35292"/>
    <w:multiLevelType w:val="multilevel"/>
    <w:tmpl w:val="3FD35292"/>
    <w:lvl w:ilvl="0">
      <w:start w:val="1"/>
      <w:numFmt w:val="decimal"/>
      <w:lvlText w:val="%1."/>
      <w:lvlJc w:val="left"/>
      <w:pPr>
        <w:ind w:left="0" w:firstLine="454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4A2E08E7"/>
    <w:multiLevelType w:val="multilevel"/>
    <w:tmpl w:val="4A2E08E7"/>
    <w:lvl w:ilvl="0">
      <w:start w:val="1"/>
      <w:numFmt w:val="chineseCountingThousand"/>
      <w:lvlText w:val="(%1)"/>
      <w:lvlJc w:val="left"/>
      <w:pPr>
        <w:ind w:left="0" w:firstLine="454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55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6F1679C1"/>
    <w:multiLevelType w:val="multilevel"/>
    <w:tmpl w:val="6F1679C1"/>
    <w:lvl w:ilvl="0">
      <w:start w:val="1"/>
      <w:numFmt w:val="japaneseCounting"/>
      <w:lvlText w:val="（%1）"/>
      <w:lvlJc w:val="left"/>
      <w:pPr>
        <w:ind w:left="1648" w:hanging="1080"/>
      </w:pPr>
      <w:rPr>
        <w:rFonts w:ascii="仿宋" w:eastAsia="仿宋" w:hAnsi="仿宋" w:cs="宋体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9">
    <w:nsid w:val="76FA3849"/>
    <w:multiLevelType w:val="multilevel"/>
    <w:tmpl w:val="76FA3849"/>
    <w:lvl w:ilvl="0">
      <w:start w:val="1"/>
      <w:numFmt w:val="chineseCountingThousand"/>
      <w:lvlText w:val="(%1)"/>
      <w:lvlJc w:val="left"/>
      <w:pPr>
        <w:ind w:left="0" w:firstLine="454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  <w:lvlOverride w:ilvl="0">
      <w:startOverride w:val="2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6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E2"/>
    <w:rsid w:val="006C21D9"/>
    <w:rsid w:val="0093233F"/>
    <w:rsid w:val="00B03CB8"/>
    <w:rsid w:val="00EF23E2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3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33F"/>
    <w:rPr>
      <w:sz w:val="18"/>
      <w:szCs w:val="18"/>
    </w:rPr>
  </w:style>
  <w:style w:type="paragraph" w:customStyle="1" w:styleId="11">
    <w:name w:val="列出段落11"/>
    <w:basedOn w:val="a"/>
    <w:uiPriority w:val="99"/>
    <w:qFormat/>
    <w:rsid w:val="0093233F"/>
    <w:pPr>
      <w:ind w:firstLineChars="200" w:firstLine="420"/>
    </w:pPr>
    <w:rPr>
      <w:rFonts w:ascii="宋体" w:hAnsi="宋体" w:cs="宋体"/>
      <w:szCs w:val="22"/>
    </w:rPr>
  </w:style>
  <w:style w:type="paragraph" w:customStyle="1" w:styleId="1">
    <w:name w:val="列出段落1"/>
    <w:basedOn w:val="a"/>
    <w:uiPriority w:val="99"/>
    <w:qFormat/>
    <w:rsid w:val="0093233F"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3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33F"/>
    <w:rPr>
      <w:sz w:val="18"/>
      <w:szCs w:val="18"/>
    </w:rPr>
  </w:style>
  <w:style w:type="paragraph" w:customStyle="1" w:styleId="11">
    <w:name w:val="列出段落11"/>
    <w:basedOn w:val="a"/>
    <w:uiPriority w:val="99"/>
    <w:qFormat/>
    <w:rsid w:val="0093233F"/>
    <w:pPr>
      <w:ind w:firstLineChars="200" w:firstLine="420"/>
    </w:pPr>
    <w:rPr>
      <w:rFonts w:ascii="宋体" w:hAnsi="宋体" w:cs="宋体"/>
      <w:szCs w:val="22"/>
    </w:rPr>
  </w:style>
  <w:style w:type="paragraph" w:customStyle="1" w:styleId="1">
    <w:name w:val="列出段落1"/>
    <w:basedOn w:val="a"/>
    <w:uiPriority w:val="99"/>
    <w:qFormat/>
    <w:rsid w:val="0093233F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2019-03-22T09:36:00Z</dcterms:created>
  <dcterms:modified xsi:type="dcterms:W3CDTF">2019-03-22T09:36:00Z</dcterms:modified>
</cp:coreProperties>
</file>