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 w:val="0"/>
          <w:sz w:val="28"/>
          <w:szCs w:val="28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 w:val="0"/>
          <w:color w:val="000000"/>
          <w:sz w:val="32"/>
          <w:szCs w:val="32"/>
        </w:rPr>
        <w:t>中国</w:t>
      </w:r>
      <w:r>
        <w:rPr>
          <w:rFonts w:hint="eastAsia" w:ascii="华文中宋" w:hAnsi="华文中宋" w:eastAsia="华文中宋" w:cs="华文中宋"/>
          <w:b/>
          <w:bCs w:val="0"/>
          <w:color w:val="000000"/>
          <w:sz w:val="32"/>
          <w:szCs w:val="32"/>
          <w:lang w:eastAsia="zh-CN"/>
        </w:rPr>
        <w:t>桥牌</w:t>
      </w:r>
      <w:r>
        <w:rPr>
          <w:rFonts w:hint="eastAsia" w:ascii="华文中宋" w:hAnsi="华文中宋" w:eastAsia="华文中宋" w:cs="华文中宋"/>
          <w:b/>
          <w:bCs w:val="0"/>
          <w:color w:val="000000"/>
          <w:sz w:val="32"/>
          <w:szCs w:val="32"/>
        </w:rPr>
        <w:t>协会赛事申办表</w:t>
      </w:r>
    </w:p>
    <w:bookmarkEnd w:id="0"/>
    <w:tbl>
      <w:tblPr>
        <w:tblStyle w:val="3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522"/>
        <w:gridCol w:w="376"/>
        <w:gridCol w:w="1604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6" w:hRule="atLeast"/>
        </w:trPr>
        <w:tc>
          <w:tcPr>
            <w:tcW w:w="1906" w:type="dxa"/>
            <w:vAlign w:val="center"/>
          </w:tcPr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拟申请赛事名称</w:t>
            </w:r>
          </w:p>
        </w:tc>
        <w:tc>
          <w:tcPr>
            <w:tcW w:w="6623" w:type="dxa"/>
            <w:gridSpan w:val="4"/>
            <w:vAlign w:val="center"/>
          </w:tcPr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负责人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</w:trPr>
        <w:tc>
          <w:tcPr>
            <w:tcW w:w="8529" w:type="dxa"/>
            <w:gridSpan w:val="5"/>
            <w:vAlign w:val="top"/>
          </w:tcPr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赛事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  <w:lang w:val="en-US" w:eastAsia="zh-CN"/>
              </w:rPr>
              <w:t>承办单位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场地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  <w:lang w:val="en-US" w:eastAsia="zh-CN"/>
              </w:rPr>
              <w:t>交通、食宿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及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  <w:lang w:val="en-US" w:eastAsia="zh-CN"/>
              </w:rPr>
              <w:t>组织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情况简述：</w:t>
            </w: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8529" w:type="dxa"/>
            <w:gridSpan w:val="5"/>
            <w:vAlign w:val="top"/>
          </w:tcPr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lang w:val="en-US" w:eastAsia="zh-CN"/>
              </w:rPr>
              <w:t xml:space="preserve">上级主管部门: </w:t>
            </w: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协办单位：</w:t>
            </w: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529" w:type="dxa"/>
            <w:gridSpan w:val="5"/>
            <w:vAlign w:val="top"/>
          </w:tcPr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具体事宜：</w:t>
            </w: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1.食宿：距离比赛场地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  <w:lang w:val="en-US" w:eastAsia="zh-CN"/>
              </w:rPr>
              <w:t>步行不超过十五分钟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。可否满足：是（  ） 否（  ）</w:t>
            </w:r>
          </w:p>
          <w:p>
            <w:pPr>
              <w:autoSpaceDE w:val="0"/>
              <w:autoSpaceDN w:val="0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2.交通：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  <w:lang w:val="en-US" w:eastAsia="zh-CN"/>
              </w:rPr>
              <w:t>由组委会向全体参赛人员提供接送站服务。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可否满足：是（  ）否（  ）</w:t>
            </w:r>
          </w:p>
          <w:p>
            <w:pPr>
              <w:autoSpaceDE w:val="0"/>
              <w:autoSpaceDN w:val="0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3.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  <w:lang w:val="en-US" w:eastAsia="zh-CN"/>
              </w:rPr>
              <w:t>承担各参赛队伍的食宿和交通费用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 xml:space="preserve">：是（  ）否（ 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4428" w:type="dxa"/>
            <w:gridSpan w:val="2"/>
            <w:vAlign w:val="top"/>
          </w:tcPr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填写人：</w:t>
            </w: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 xml:space="preserve">       年    月    日</w:t>
            </w:r>
          </w:p>
        </w:tc>
        <w:tc>
          <w:tcPr>
            <w:tcW w:w="4101" w:type="dxa"/>
            <w:gridSpan w:val="3"/>
            <w:vAlign w:val="top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申请单位：</w:t>
            </w:r>
          </w:p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ind w:firstLine="960" w:firstLineChars="400"/>
              <w:jc w:val="left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（盖章）</w:t>
            </w: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ind w:firstLine="600" w:firstLineChars="250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年   月    日</w:t>
            </w:r>
          </w:p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/>
    <w:p/>
    <w:sectPr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A209A"/>
    <w:rsid w:val="041A209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2018-08-13T02:37:00Z</dcterms:created>
  <dc:creator>倾城笑雨霖零</dc:creator>
  <cp:lastModifiedBy>倾城笑雨霖零</cp:lastModifiedBy>
  <dcterms:modified xsi:type="dcterms:W3CDTF">2018-08-13T02:38:17Z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