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83DE9" w14:textId="58600809" w:rsidR="009A3C9A" w:rsidRDefault="00511D3C" w:rsidP="00511D3C">
      <w:pPr>
        <w:jc w:val="center"/>
        <w:rPr>
          <w:rFonts w:ascii="方正小标宋简体" w:eastAsia="方正小标宋简体" w:hAnsiTheme="majorEastAsia" w:hint="eastAsia"/>
          <w:bCs/>
          <w:sz w:val="36"/>
          <w:szCs w:val="36"/>
        </w:rPr>
      </w:pPr>
      <w:r w:rsidRPr="00511D3C">
        <w:rPr>
          <w:rFonts w:ascii="方正小标宋简体" w:eastAsia="方正小标宋简体" w:hAnsiTheme="majorEastAsia" w:hint="eastAsia"/>
          <w:bCs/>
          <w:sz w:val="36"/>
          <w:szCs w:val="36"/>
        </w:rPr>
        <w:t>五子棋</w:t>
      </w:r>
      <w:r w:rsidR="00100861">
        <w:rPr>
          <w:rFonts w:ascii="方正小标宋简体" w:eastAsia="方正小标宋简体" w:hAnsiTheme="majorEastAsia" w:hint="eastAsia"/>
          <w:bCs/>
          <w:sz w:val="36"/>
          <w:szCs w:val="36"/>
        </w:rPr>
        <w:t>项目</w:t>
      </w:r>
      <w:r w:rsidRPr="00511D3C">
        <w:rPr>
          <w:rFonts w:ascii="方正小标宋简体" w:eastAsia="方正小标宋简体" w:hAnsiTheme="majorEastAsia" w:hint="eastAsia"/>
          <w:bCs/>
          <w:sz w:val="36"/>
          <w:szCs w:val="36"/>
        </w:rPr>
        <w:t>赛事活动参赛指引</w:t>
      </w:r>
      <w:r w:rsidR="009A3C9A">
        <w:rPr>
          <w:rFonts w:ascii="方正小标宋简体" w:eastAsia="方正小标宋简体" w:hAnsiTheme="majorEastAsia" w:hint="eastAsia"/>
          <w:bCs/>
          <w:sz w:val="36"/>
          <w:szCs w:val="36"/>
        </w:rPr>
        <w:t>（试行）</w:t>
      </w:r>
    </w:p>
    <w:p w14:paraId="04410B27" w14:textId="77777777" w:rsidR="00511D3C" w:rsidRPr="006515A1" w:rsidRDefault="00511D3C" w:rsidP="00AD287B">
      <w:pPr>
        <w:jc w:val="center"/>
        <w:rPr>
          <w:rFonts w:ascii="仿宋" w:eastAsia="仿宋" w:hAnsi="仿宋" w:hint="eastAsia"/>
          <w:sz w:val="32"/>
          <w:szCs w:val="32"/>
        </w:rPr>
      </w:pPr>
    </w:p>
    <w:p w14:paraId="44BA1656" w14:textId="3E6A218A" w:rsidR="00511D3C" w:rsidRPr="00CB0059" w:rsidRDefault="00CB0059" w:rsidP="00CB0059">
      <w:pPr>
        <w:jc w:val="center"/>
        <w:rPr>
          <w:rFonts w:ascii="仿宋" w:eastAsia="仿宋" w:hAnsi="仿宋" w:hint="eastAsia"/>
          <w:sz w:val="32"/>
          <w:szCs w:val="32"/>
        </w:rPr>
      </w:pPr>
      <w:r w:rsidRPr="00CB0059">
        <w:rPr>
          <w:rFonts w:ascii="黑体" w:eastAsia="黑体" w:hAnsi="黑体" w:hint="eastAsia"/>
          <w:bCs/>
          <w:sz w:val="32"/>
          <w:szCs w:val="32"/>
        </w:rPr>
        <w:t>一、总则</w:t>
      </w:r>
    </w:p>
    <w:p w14:paraId="2A9E064F" w14:textId="6005C960" w:rsidR="00CB0059" w:rsidRPr="00CB0059" w:rsidRDefault="00CB0059" w:rsidP="00CB0059">
      <w:pPr>
        <w:ind w:firstLineChars="200" w:firstLine="640"/>
        <w:rPr>
          <w:rFonts w:ascii="仿宋" w:eastAsia="仿宋" w:hAnsi="仿宋" w:hint="eastAsia"/>
          <w:sz w:val="32"/>
          <w:szCs w:val="32"/>
        </w:rPr>
      </w:pPr>
      <w:r w:rsidRPr="00CB0059">
        <w:rPr>
          <w:rFonts w:ascii="仿宋" w:eastAsia="仿宋" w:hAnsi="仿宋" w:hint="eastAsia"/>
          <w:sz w:val="32"/>
          <w:szCs w:val="32"/>
        </w:rPr>
        <w:t>为规范全国各类五子棋</w:t>
      </w:r>
      <w:r w:rsidR="00100861">
        <w:rPr>
          <w:rFonts w:ascii="仿宋" w:eastAsia="仿宋" w:hAnsi="仿宋" w:hint="eastAsia"/>
          <w:sz w:val="32"/>
          <w:szCs w:val="32"/>
        </w:rPr>
        <w:t>项目</w:t>
      </w:r>
      <w:r w:rsidRPr="00CB0059">
        <w:rPr>
          <w:rFonts w:ascii="仿宋" w:eastAsia="仿宋" w:hAnsi="仿宋" w:hint="eastAsia"/>
          <w:sz w:val="32"/>
          <w:szCs w:val="32"/>
        </w:rPr>
        <w:t>赛事活动的组织管理，保护五子棋</w:t>
      </w:r>
      <w:r w:rsidR="00100861">
        <w:rPr>
          <w:rFonts w:ascii="仿宋" w:eastAsia="仿宋" w:hAnsi="仿宋" w:hint="eastAsia"/>
          <w:sz w:val="32"/>
          <w:szCs w:val="32"/>
        </w:rPr>
        <w:t>项目</w:t>
      </w:r>
      <w:r w:rsidRPr="00CB0059">
        <w:rPr>
          <w:rFonts w:ascii="仿宋" w:eastAsia="仿宋" w:hAnsi="仿宋" w:hint="eastAsia"/>
          <w:sz w:val="32"/>
          <w:szCs w:val="32"/>
        </w:rPr>
        <w:t>赛事活动参赛者的合法权益，促进五子棋</w:t>
      </w:r>
      <w:r w:rsidR="00100861">
        <w:rPr>
          <w:rFonts w:ascii="仿宋" w:eastAsia="仿宋" w:hAnsi="仿宋" w:hint="eastAsia"/>
          <w:sz w:val="32"/>
          <w:szCs w:val="32"/>
        </w:rPr>
        <w:t>项目</w:t>
      </w:r>
      <w:r w:rsidRPr="00CB0059">
        <w:rPr>
          <w:rFonts w:ascii="仿宋" w:eastAsia="仿宋" w:hAnsi="仿宋" w:hint="eastAsia"/>
          <w:sz w:val="32"/>
          <w:szCs w:val="32"/>
        </w:rPr>
        <w:t>健康有序发展，根据《中华人民共和国体育法》、《体育赛事活动管理办法》、《中国五子棋竞赛规则(2025年版)》等相关文件，特制定本指引。</w:t>
      </w:r>
    </w:p>
    <w:p w14:paraId="0B64CB23" w14:textId="1F88DF4B" w:rsidR="00CB0059" w:rsidRPr="00CB0059" w:rsidRDefault="00CB0059" w:rsidP="00CB0059">
      <w:pPr>
        <w:ind w:firstLineChars="200" w:firstLine="640"/>
        <w:rPr>
          <w:rFonts w:ascii="仿宋" w:eastAsia="仿宋" w:hAnsi="仿宋" w:hint="eastAsia"/>
          <w:sz w:val="32"/>
          <w:szCs w:val="32"/>
        </w:rPr>
      </w:pPr>
      <w:r w:rsidRPr="00CB0059">
        <w:rPr>
          <w:rFonts w:ascii="仿宋" w:eastAsia="仿宋" w:hAnsi="仿宋" w:hint="eastAsia"/>
          <w:sz w:val="32"/>
          <w:szCs w:val="32"/>
        </w:rPr>
        <w:t>（一）本指引所称的赛事活动是指在我国境内依法举办的五子棋</w:t>
      </w:r>
      <w:r w:rsidR="00100861">
        <w:rPr>
          <w:rFonts w:ascii="仿宋" w:eastAsia="仿宋" w:hAnsi="仿宋" w:hint="eastAsia"/>
          <w:sz w:val="32"/>
          <w:szCs w:val="32"/>
        </w:rPr>
        <w:t>项目</w:t>
      </w:r>
      <w:r w:rsidRPr="00CB0059">
        <w:rPr>
          <w:rFonts w:ascii="仿宋" w:eastAsia="仿宋" w:hAnsi="仿宋" w:hint="eastAsia"/>
          <w:sz w:val="32"/>
          <w:szCs w:val="32"/>
        </w:rPr>
        <w:t>赛事活动。</w:t>
      </w:r>
    </w:p>
    <w:p w14:paraId="05D13D53" w14:textId="34D1A74D" w:rsidR="00511D3C" w:rsidRPr="006515A1" w:rsidRDefault="00CB0059" w:rsidP="00CB0059">
      <w:pPr>
        <w:ind w:firstLineChars="200" w:firstLine="640"/>
        <w:rPr>
          <w:rFonts w:ascii="仿宋" w:eastAsia="仿宋" w:hAnsi="仿宋" w:hint="eastAsia"/>
          <w:sz w:val="32"/>
          <w:szCs w:val="32"/>
        </w:rPr>
      </w:pPr>
      <w:r w:rsidRPr="00CB0059">
        <w:rPr>
          <w:rFonts w:ascii="仿宋" w:eastAsia="仿宋" w:hAnsi="仿宋" w:hint="eastAsia"/>
          <w:sz w:val="32"/>
          <w:szCs w:val="32"/>
        </w:rPr>
        <w:t>（二）本指引是参加五子棋项目赛事活动的人员必须了解的事项，帮助参赛者熟悉赛事活动概况和参赛流程，并安全顺利完赛。</w:t>
      </w:r>
    </w:p>
    <w:p w14:paraId="3D6B86EB" w14:textId="77777777" w:rsidR="00511D3C" w:rsidRDefault="00511D3C">
      <w:pPr>
        <w:rPr>
          <w:rFonts w:ascii="仿宋" w:eastAsia="仿宋" w:hAnsi="仿宋" w:hint="eastAsia"/>
          <w:sz w:val="32"/>
          <w:szCs w:val="32"/>
        </w:rPr>
      </w:pPr>
    </w:p>
    <w:p w14:paraId="767B5797" w14:textId="77777777" w:rsidR="006E3575" w:rsidRPr="00962034" w:rsidRDefault="006E3575" w:rsidP="006E3575">
      <w:pPr>
        <w:jc w:val="center"/>
        <w:rPr>
          <w:rFonts w:ascii="黑体" w:eastAsia="黑体" w:hAnsi="黑体" w:hint="eastAsia"/>
          <w:bCs/>
          <w:sz w:val="32"/>
          <w:szCs w:val="32"/>
        </w:rPr>
      </w:pPr>
      <w:r w:rsidRPr="00962034">
        <w:rPr>
          <w:rFonts w:ascii="黑体" w:eastAsia="黑体" w:hAnsi="黑体" w:hint="eastAsia"/>
          <w:bCs/>
          <w:sz w:val="32"/>
          <w:szCs w:val="32"/>
        </w:rPr>
        <w:t>二、参赛须知</w:t>
      </w:r>
    </w:p>
    <w:p w14:paraId="16664098" w14:textId="688CF7B5" w:rsidR="006E3575" w:rsidRPr="006E3575" w:rsidRDefault="006E3575" w:rsidP="006E3575">
      <w:pPr>
        <w:ind w:firstLineChars="200" w:firstLine="640"/>
        <w:rPr>
          <w:rFonts w:ascii="仿宋" w:eastAsia="仿宋" w:hAnsi="仿宋" w:hint="eastAsia"/>
          <w:sz w:val="32"/>
          <w:szCs w:val="32"/>
        </w:rPr>
      </w:pPr>
      <w:r w:rsidRPr="006E3575">
        <w:rPr>
          <w:rFonts w:ascii="仿宋" w:eastAsia="仿宋" w:hAnsi="仿宋" w:hint="eastAsia"/>
          <w:sz w:val="32"/>
          <w:szCs w:val="32"/>
        </w:rPr>
        <w:t>（一）运动员应当诚信参赛，履行公民义务，做到：</w:t>
      </w:r>
    </w:p>
    <w:p w14:paraId="6BC8CDF3" w14:textId="0307BC8A" w:rsidR="006E3575" w:rsidRPr="006E3575" w:rsidRDefault="006E3575" w:rsidP="006E3575">
      <w:pPr>
        <w:ind w:firstLineChars="200" w:firstLine="640"/>
        <w:rPr>
          <w:rFonts w:ascii="仿宋" w:eastAsia="仿宋" w:hAnsi="仿宋" w:hint="eastAsia"/>
          <w:sz w:val="32"/>
          <w:szCs w:val="32"/>
        </w:rPr>
      </w:pPr>
      <w:r w:rsidRPr="006E3575">
        <w:rPr>
          <w:rFonts w:ascii="仿宋" w:eastAsia="仿宋" w:hAnsi="仿宋" w:hint="eastAsia"/>
          <w:sz w:val="32"/>
          <w:szCs w:val="32"/>
        </w:rPr>
        <w:t>1.遵守相关法律法规规定。</w:t>
      </w:r>
    </w:p>
    <w:p w14:paraId="1191CF1A" w14:textId="5AD8AF2E" w:rsidR="006E3575" w:rsidRPr="006E3575" w:rsidRDefault="006E3575" w:rsidP="006E3575">
      <w:pPr>
        <w:ind w:firstLineChars="200" w:firstLine="640"/>
        <w:rPr>
          <w:rFonts w:ascii="仿宋" w:eastAsia="仿宋" w:hAnsi="仿宋" w:hint="eastAsia"/>
          <w:sz w:val="32"/>
          <w:szCs w:val="32"/>
        </w:rPr>
      </w:pPr>
      <w:r w:rsidRPr="006E3575">
        <w:rPr>
          <w:rFonts w:ascii="仿宋" w:eastAsia="仿宋" w:hAnsi="仿宋" w:hint="eastAsia"/>
          <w:sz w:val="32"/>
          <w:szCs w:val="32"/>
        </w:rPr>
        <w:t>2.遵守体育道德，不弄虚作假，严禁服用兴奋剂、冒名顶替、操纵比赛等干扰赛事公平公正的行为。</w:t>
      </w:r>
    </w:p>
    <w:p w14:paraId="21C2DA9C" w14:textId="330775B0" w:rsidR="006E3575" w:rsidRPr="006E3575" w:rsidRDefault="006E3575" w:rsidP="006E3575">
      <w:pPr>
        <w:ind w:firstLineChars="200" w:firstLine="640"/>
        <w:rPr>
          <w:rFonts w:ascii="仿宋" w:eastAsia="仿宋" w:hAnsi="仿宋" w:hint="eastAsia"/>
          <w:sz w:val="32"/>
          <w:szCs w:val="32"/>
        </w:rPr>
      </w:pPr>
      <w:r w:rsidRPr="006E3575">
        <w:rPr>
          <w:rFonts w:ascii="仿宋" w:eastAsia="仿宋" w:hAnsi="仿宋" w:hint="eastAsia"/>
          <w:sz w:val="32"/>
          <w:szCs w:val="32"/>
        </w:rPr>
        <w:t>3.遵守五子棋</w:t>
      </w:r>
      <w:r w:rsidR="00100861">
        <w:rPr>
          <w:rFonts w:ascii="仿宋" w:eastAsia="仿宋" w:hAnsi="仿宋" w:hint="eastAsia"/>
          <w:sz w:val="32"/>
          <w:szCs w:val="32"/>
        </w:rPr>
        <w:t>项目</w:t>
      </w:r>
      <w:r w:rsidRPr="006E3575">
        <w:rPr>
          <w:rFonts w:ascii="仿宋" w:eastAsia="仿宋" w:hAnsi="仿宋" w:hint="eastAsia"/>
          <w:sz w:val="32"/>
          <w:szCs w:val="32"/>
        </w:rPr>
        <w:t>竞赛规则、竞赛规程和组委会的相关规定。服从赛场管理，自觉配合各项安全检查，维护赛事活动正常秩序。</w:t>
      </w:r>
    </w:p>
    <w:p w14:paraId="4B49550F" w14:textId="77777777" w:rsidR="006E3575" w:rsidRPr="006E3575" w:rsidRDefault="006E3575" w:rsidP="006E3575">
      <w:pPr>
        <w:ind w:firstLineChars="200" w:firstLine="640"/>
        <w:rPr>
          <w:rFonts w:ascii="仿宋" w:eastAsia="仿宋" w:hAnsi="仿宋" w:hint="eastAsia"/>
          <w:sz w:val="32"/>
          <w:szCs w:val="32"/>
        </w:rPr>
      </w:pPr>
      <w:r w:rsidRPr="006E3575">
        <w:rPr>
          <w:rFonts w:ascii="仿宋" w:eastAsia="仿宋" w:hAnsi="仿宋" w:hint="eastAsia"/>
          <w:sz w:val="32"/>
          <w:szCs w:val="32"/>
        </w:rPr>
        <w:lastRenderedPageBreak/>
        <w:t>4.遵守社会公德，在赛事活动中不得出现违反社会公序良俗的言行举止。</w:t>
      </w:r>
    </w:p>
    <w:p w14:paraId="5750F7BD" w14:textId="77777777" w:rsidR="006E3575" w:rsidRPr="006E3575" w:rsidRDefault="006E3575" w:rsidP="006E3575">
      <w:pPr>
        <w:ind w:firstLineChars="200" w:firstLine="640"/>
        <w:rPr>
          <w:rFonts w:ascii="仿宋" w:eastAsia="仿宋" w:hAnsi="仿宋" w:hint="eastAsia"/>
          <w:sz w:val="32"/>
          <w:szCs w:val="32"/>
        </w:rPr>
      </w:pPr>
      <w:r w:rsidRPr="006E3575">
        <w:rPr>
          <w:rFonts w:ascii="仿宋" w:eastAsia="仿宋" w:hAnsi="仿宋" w:hint="eastAsia"/>
          <w:sz w:val="32"/>
          <w:szCs w:val="32"/>
        </w:rPr>
        <w:t>（二）熟知并遵守竞赛规程、补充规定、补充通知。</w:t>
      </w:r>
    </w:p>
    <w:p w14:paraId="583CFEF3" w14:textId="77777777" w:rsidR="006E3575" w:rsidRPr="006E3575" w:rsidRDefault="006E3575" w:rsidP="006E3575">
      <w:pPr>
        <w:ind w:firstLineChars="200" w:firstLine="640"/>
        <w:rPr>
          <w:rFonts w:ascii="仿宋" w:eastAsia="仿宋" w:hAnsi="仿宋" w:hint="eastAsia"/>
          <w:sz w:val="32"/>
          <w:szCs w:val="32"/>
        </w:rPr>
      </w:pPr>
      <w:r w:rsidRPr="006E3575">
        <w:rPr>
          <w:rFonts w:ascii="仿宋" w:eastAsia="仿宋" w:hAnsi="仿宋" w:hint="eastAsia"/>
          <w:sz w:val="32"/>
          <w:szCs w:val="32"/>
        </w:rPr>
        <w:t>1.竞赛规程：赛事组织的纲领性文件，竞赛参加者与组织者都必须遵守。竞赛规程主要内容包括赛事名称、竞赛日期和地点、主办单位、竞赛项目、参加单位、运动员参赛资格、参加办法、竞赛办法、采用的竞赛规则、名次录取与奖励办法、报名报到、参赛队的规定、裁判人员选派、规程总则的解释权等，以及赛事的其他事项。</w:t>
      </w:r>
    </w:p>
    <w:p w14:paraId="370DA2B2" w14:textId="77777777" w:rsidR="006E3575" w:rsidRPr="006E3575" w:rsidRDefault="006E3575" w:rsidP="006E3575">
      <w:pPr>
        <w:ind w:firstLineChars="200" w:firstLine="640"/>
        <w:rPr>
          <w:rFonts w:ascii="仿宋" w:eastAsia="仿宋" w:hAnsi="仿宋" w:hint="eastAsia"/>
          <w:sz w:val="32"/>
          <w:szCs w:val="32"/>
        </w:rPr>
      </w:pPr>
      <w:r w:rsidRPr="006E3575">
        <w:rPr>
          <w:rFonts w:ascii="仿宋" w:eastAsia="仿宋" w:hAnsi="仿宋" w:hint="eastAsia"/>
          <w:sz w:val="32"/>
          <w:szCs w:val="32"/>
        </w:rPr>
        <w:t>2.补充规定：组委会在遵循竞赛规程和竞赛规则的前提下，对赛事编排、竞赛办法、竞赛通则等进行详细的补充说明。</w:t>
      </w:r>
    </w:p>
    <w:p w14:paraId="27A74573" w14:textId="21274827" w:rsidR="006E3575" w:rsidRPr="006515A1" w:rsidRDefault="006E3575" w:rsidP="006E3575">
      <w:pPr>
        <w:ind w:firstLineChars="200" w:firstLine="640"/>
        <w:rPr>
          <w:rFonts w:ascii="仿宋" w:eastAsia="仿宋" w:hAnsi="仿宋" w:hint="eastAsia"/>
          <w:sz w:val="32"/>
          <w:szCs w:val="32"/>
        </w:rPr>
      </w:pPr>
      <w:r w:rsidRPr="006E3575">
        <w:rPr>
          <w:rFonts w:ascii="仿宋" w:eastAsia="仿宋" w:hAnsi="仿宋" w:hint="eastAsia"/>
          <w:sz w:val="32"/>
          <w:szCs w:val="32"/>
        </w:rPr>
        <w:t>3.补充通知：组委会对赛事信息的补充性文件，主要包括比赛时间、地点、报名要求、报到须知、联系办法、食宿交通安排、技术会议、收费标准以及组委会认为有必要提供的其他参考信息。</w:t>
      </w:r>
    </w:p>
    <w:p w14:paraId="33430E1A" w14:textId="77777777" w:rsidR="00511D3C" w:rsidRDefault="00511D3C">
      <w:pPr>
        <w:rPr>
          <w:rFonts w:ascii="仿宋" w:eastAsia="仿宋" w:hAnsi="仿宋" w:hint="eastAsia"/>
          <w:sz w:val="32"/>
          <w:szCs w:val="32"/>
        </w:rPr>
      </w:pPr>
    </w:p>
    <w:p w14:paraId="538E54C1" w14:textId="2E4E51F4" w:rsidR="006E3575" w:rsidRPr="00962034" w:rsidRDefault="00962034" w:rsidP="00962034">
      <w:pPr>
        <w:jc w:val="center"/>
        <w:rPr>
          <w:rFonts w:ascii="仿宋" w:eastAsia="仿宋" w:hAnsi="仿宋" w:hint="eastAsia"/>
          <w:sz w:val="32"/>
          <w:szCs w:val="32"/>
        </w:rPr>
      </w:pPr>
      <w:r w:rsidRPr="00962034">
        <w:rPr>
          <w:rFonts w:ascii="黑体" w:eastAsia="黑体" w:hAnsi="黑体" w:hint="eastAsia"/>
          <w:bCs/>
          <w:sz w:val="32"/>
          <w:szCs w:val="32"/>
        </w:rPr>
        <w:t>三、赛前</w:t>
      </w:r>
    </w:p>
    <w:p w14:paraId="63DAB4C0" w14:textId="72BDCD54" w:rsidR="0023039A" w:rsidRPr="0023039A" w:rsidRDefault="0023039A" w:rsidP="0023039A">
      <w:pPr>
        <w:ind w:firstLineChars="200" w:firstLine="640"/>
        <w:rPr>
          <w:rFonts w:ascii="仿宋" w:eastAsia="仿宋" w:hAnsi="仿宋" w:hint="eastAsia"/>
          <w:sz w:val="32"/>
          <w:szCs w:val="32"/>
        </w:rPr>
      </w:pPr>
      <w:r w:rsidRPr="0023039A">
        <w:rPr>
          <w:rFonts w:ascii="仿宋" w:eastAsia="仿宋" w:hAnsi="仿宋" w:hint="eastAsia"/>
          <w:sz w:val="32"/>
          <w:szCs w:val="32"/>
        </w:rPr>
        <w:t>（一）报名</w:t>
      </w:r>
    </w:p>
    <w:p w14:paraId="58551293" w14:textId="77777777" w:rsidR="0023039A" w:rsidRPr="0023039A" w:rsidRDefault="0023039A" w:rsidP="0023039A">
      <w:pPr>
        <w:ind w:firstLineChars="200" w:firstLine="640"/>
        <w:rPr>
          <w:rFonts w:ascii="仿宋" w:eastAsia="仿宋" w:hAnsi="仿宋" w:hint="eastAsia"/>
          <w:sz w:val="32"/>
          <w:szCs w:val="32"/>
        </w:rPr>
      </w:pPr>
      <w:r w:rsidRPr="0023039A">
        <w:rPr>
          <w:rFonts w:ascii="仿宋" w:eastAsia="仿宋" w:hAnsi="仿宋" w:hint="eastAsia"/>
          <w:sz w:val="32"/>
          <w:szCs w:val="32"/>
        </w:rPr>
        <w:t>1.参赛者需符合竞赛规程规定的报名资格要求，如参赛年龄、参赛组别、性别、学籍、户籍、运动员注册情况、技术等级等。</w:t>
      </w:r>
    </w:p>
    <w:p w14:paraId="52B66FA9" w14:textId="77777777" w:rsidR="0023039A" w:rsidRPr="0023039A" w:rsidRDefault="0023039A" w:rsidP="0023039A">
      <w:pPr>
        <w:ind w:firstLineChars="200" w:firstLine="640"/>
        <w:rPr>
          <w:rFonts w:ascii="仿宋" w:eastAsia="仿宋" w:hAnsi="仿宋" w:hint="eastAsia"/>
          <w:sz w:val="32"/>
          <w:szCs w:val="32"/>
        </w:rPr>
      </w:pPr>
      <w:r w:rsidRPr="0023039A">
        <w:rPr>
          <w:rFonts w:ascii="仿宋" w:eastAsia="仿宋" w:hAnsi="仿宋" w:hint="eastAsia"/>
          <w:sz w:val="32"/>
          <w:szCs w:val="32"/>
        </w:rPr>
        <w:lastRenderedPageBreak/>
        <w:t>2.参赛者需确认身体健康状况良好，适宜参赛。按照日程安排，及时办理体检证明、个人或团队人身意外伤害保险证明(保险有效期须包含赛事活动报到至离会日期及往返路程日期)。</w:t>
      </w:r>
    </w:p>
    <w:p w14:paraId="3BE69391" w14:textId="77777777" w:rsidR="0023039A" w:rsidRPr="0023039A" w:rsidRDefault="0023039A" w:rsidP="0023039A">
      <w:pPr>
        <w:ind w:firstLineChars="200" w:firstLine="640"/>
        <w:rPr>
          <w:rFonts w:ascii="仿宋" w:eastAsia="仿宋" w:hAnsi="仿宋" w:hint="eastAsia"/>
          <w:sz w:val="32"/>
          <w:szCs w:val="32"/>
        </w:rPr>
      </w:pPr>
      <w:r w:rsidRPr="0023039A">
        <w:rPr>
          <w:rFonts w:ascii="仿宋" w:eastAsia="仿宋" w:hAnsi="仿宋" w:hint="eastAsia"/>
          <w:sz w:val="32"/>
          <w:szCs w:val="32"/>
        </w:rPr>
        <w:t>3.在规定时间内通过赛事指定平台提交报名信息或通过填写报名表，提交报名材料进行报名，报名表均需加盖公章后发送至组委会。报名后应及时与赛事组委会沟通确认。</w:t>
      </w:r>
    </w:p>
    <w:p w14:paraId="17B7EE1B" w14:textId="77777777" w:rsidR="0023039A" w:rsidRPr="0023039A" w:rsidRDefault="0023039A" w:rsidP="0023039A">
      <w:pPr>
        <w:ind w:firstLineChars="200" w:firstLine="640"/>
        <w:rPr>
          <w:rFonts w:ascii="仿宋" w:eastAsia="仿宋" w:hAnsi="仿宋" w:hint="eastAsia"/>
          <w:sz w:val="32"/>
          <w:szCs w:val="32"/>
        </w:rPr>
      </w:pPr>
      <w:r w:rsidRPr="0023039A">
        <w:rPr>
          <w:rFonts w:ascii="仿宋" w:eastAsia="仿宋" w:hAnsi="仿宋" w:hint="eastAsia"/>
          <w:sz w:val="32"/>
          <w:szCs w:val="32"/>
        </w:rPr>
        <w:t>4.报名后若因故不能参赛应立即向赛事主办单位进行书面说明并提出更改名单（包括变更队名，增加、减少、变更运动员，更正报名错误等），主办单位根据实际情况进行相应处理。</w:t>
      </w:r>
    </w:p>
    <w:p w14:paraId="166C4699" w14:textId="77777777" w:rsidR="0023039A" w:rsidRDefault="0023039A" w:rsidP="0023039A">
      <w:pPr>
        <w:ind w:firstLineChars="200" w:firstLine="640"/>
        <w:rPr>
          <w:rFonts w:ascii="仿宋" w:eastAsia="仿宋" w:hAnsi="仿宋" w:hint="eastAsia"/>
          <w:sz w:val="32"/>
          <w:szCs w:val="32"/>
        </w:rPr>
      </w:pPr>
      <w:r w:rsidRPr="0023039A">
        <w:rPr>
          <w:rFonts w:ascii="仿宋" w:eastAsia="仿宋" w:hAnsi="仿宋" w:hint="eastAsia"/>
          <w:sz w:val="32"/>
          <w:szCs w:val="32"/>
        </w:rPr>
        <w:t>5.通过单位报名的五子棋比赛需要</w:t>
      </w:r>
      <w:proofErr w:type="gramStart"/>
      <w:r w:rsidRPr="0023039A">
        <w:rPr>
          <w:rFonts w:ascii="仿宋" w:eastAsia="仿宋" w:hAnsi="仿宋" w:hint="eastAsia"/>
          <w:sz w:val="32"/>
          <w:szCs w:val="32"/>
        </w:rPr>
        <w:t>报领队</w:t>
      </w:r>
      <w:proofErr w:type="gramEnd"/>
      <w:r w:rsidRPr="0023039A">
        <w:rPr>
          <w:rFonts w:ascii="仿宋" w:eastAsia="仿宋" w:hAnsi="仿宋" w:hint="eastAsia"/>
          <w:sz w:val="32"/>
          <w:szCs w:val="32"/>
        </w:rPr>
        <w:t>或教练。</w:t>
      </w:r>
    </w:p>
    <w:p w14:paraId="06363FC7" w14:textId="069198E0" w:rsidR="0023039A" w:rsidRPr="0023039A" w:rsidRDefault="0023039A" w:rsidP="0023039A">
      <w:pPr>
        <w:ind w:firstLineChars="200" w:firstLine="640"/>
        <w:rPr>
          <w:rFonts w:ascii="仿宋" w:eastAsia="仿宋" w:hAnsi="仿宋" w:hint="eastAsia"/>
          <w:sz w:val="32"/>
          <w:szCs w:val="32"/>
        </w:rPr>
      </w:pPr>
      <w:r>
        <w:rPr>
          <w:rFonts w:ascii="仿宋" w:eastAsia="仿宋" w:hAnsi="仿宋" w:hint="eastAsia"/>
          <w:sz w:val="32"/>
          <w:szCs w:val="32"/>
        </w:rPr>
        <w:t>（1）</w:t>
      </w:r>
      <w:r w:rsidRPr="0023039A">
        <w:rPr>
          <w:rFonts w:ascii="仿宋" w:eastAsia="仿宋" w:hAnsi="仿宋" w:hint="eastAsia"/>
          <w:sz w:val="32"/>
          <w:szCs w:val="32"/>
        </w:rPr>
        <w:t>领队的职责如下：</w:t>
      </w:r>
    </w:p>
    <w:p w14:paraId="6A397115" w14:textId="73E9C8DA" w:rsidR="0023039A" w:rsidRPr="0023039A" w:rsidRDefault="0023039A" w:rsidP="0023039A">
      <w:pPr>
        <w:ind w:firstLineChars="200" w:firstLine="640"/>
        <w:rPr>
          <w:rFonts w:ascii="仿宋" w:eastAsia="仿宋" w:hAnsi="仿宋" w:hint="eastAsia"/>
          <w:sz w:val="32"/>
          <w:szCs w:val="32"/>
        </w:rPr>
      </w:pPr>
      <w:r w:rsidRPr="008C221B">
        <w:rPr>
          <w:rFonts w:ascii="仿宋" w:eastAsia="仿宋" w:hAnsi="仿宋" w:hint="eastAsia"/>
          <w:sz w:val="32"/>
          <w:szCs w:val="32"/>
        </w:rPr>
        <w:t>①</w:t>
      </w:r>
      <w:r w:rsidRPr="0023039A">
        <w:rPr>
          <w:rFonts w:ascii="仿宋" w:eastAsia="仿宋" w:hAnsi="仿宋" w:hint="eastAsia"/>
          <w:sz w:val="32"/>
          <w:szCs w:val="32"/>
        </w:rPr>
        <w:t>作为参赛队的正式代表，是参赛队的责任人；</w:t>
      </w:r>
    </w:p>
    <w:p w14:paraId="38B430E2" w14:textId="235405E2" w:rsidR="0023039A" w:rsidRPr="0023039A" w:rsidRDefault="0023039A" w:rsidP="0023039A">
      <w:pPr>
        <w:ind w:firstLineChars="200" w:firstLine="640"/>
        <w:rPr>
          <w:rFonts w:ascii="仿宋" w:eastAsia="仿宋" w:hAnsi="仿宋" w:hint="eastAsia"/>
          <w:sz w:val="32"/>
          <w:szCs w:val="32"/>
        </w:rPr>
      </w:pPr>
      <w:r w:rsidRPr="008C221B">
        <w:rPr>
          <w:rFonts w:ascii="仿宋" w:eastAsia="仿宋" w:hAnsi="仿宋" w:hint="eastAsia"/>
          <w:sz w:val="32"/>
          <w:szCs w:val="32"/>
        </w:rPr>
        <w:t>②</w:t>
      </w:r>
      <w:r w:rsidRPr="0023039A">
        <w:rPr>
          <w:rFonts w:ascii="仿宋" w:eastAsia="仿宋" w:hAnsi="仿宋" w:hint="eastAsia"/>
          <w:sz w:val="32"/>
          <w:szCs w:val="32"/>
        </w:rPr>
        <w:t>监督竞赛在公平、公正的环境中进行；</w:t>
      </w:r>
    </w:p>
    <w:p w14:paraId="73C42A69" w14:textId="0BC32E60" w:rsidR="0023039A" w:rsidRPr="0023039A" w:rsidRDefault="0023039A" w:rsidP="0023039A">
      <w:pPr>
        <w:ind w:firstLineChars="200" w:firstLine="640"/>
        <w:rPr>
          <w:rFonts w:ascii="仿宋" w:eastAsia="仿宋" w:hAnsi="仿宋" w:hint="eastAsia"/>
          <w:sz w:val="32"/>
          <w:szCs w:val="32"/>
        </w:rPr>
      </w:pPr>
      <w:r w:rsidRPr="008C221B">
        <w:rPr>
          <w:rFonts w:ascii="仿宋" w:eastAsia="仿宋" w:hAnsi="仿宋" w:hint="eastAsia"/>
          <w:sz w:val="32"/>
          <w:szCs w:val="32"/>
        </w:rPr>
        <w:t>③</w:t>
      </w:r>
      <w:r w:rsidRPr="0023039A">
        <w:rPr>
          <w:rFonts w:ascii="仿宋" w:eastAsia="仿宋" w:hAnsi="仿宋" w:hint="eastAsia"/>
          <w:sz w:val="32"/>
          <w:szCs w:val="32"/>
        </w:rPr>
        <w:t>督促本队成员维护社会公德，加强公共意识，注重五子棋礼仪，遵守主办单位的各项规定；</w:t>
      </w:r>
    </w:p>
    <w:p w14:paraId="479BF5F4" w14:textId="682476EB" w:rsidR="0023039A" w:rsidRPr="0023039A" w:rsidRDefault="0023039A" w:rsidP="0023039A">
      <w:pPr>
        <w:ind w:firstLineChars="200" w:firstLine="640"/>
        <w:rPr>
          <w:rFonts w:ascii="仿宋" w:eastAsia="仿宋" w:hAnsi="仿宋" w:hint="eastAsia"/>
          <w:sz w:val="32"/>
          <w:szCs w:val="32"/>
        </w:rPr>
      </w:pPr>
      <w:r w:rsidRPr="008C221B">
        <w:rPr>
          <w:rFonts w:ascii="仿宋" w:eastAsia="仿宋" w:hAnsi="仿宋" w:hint="eastAsia"/>
          <w:sz w:val="32"/>
          <w:szCs w:val="32"/>
        </w:rPr>
        <w:t>④</w:t>
      </w:r>
      <w:r w:rsidRPr="0023039A">
        <w:rPr>
          <w:rFonts w:ascii="仿宋" w:eastAsia="仿宋" w:hAnsi="仿宋" w:hint="eastAsia"/>
          <w:sz w:val="32"/>
          <w:szCs w:val="32"/>
        </w:rPr>
        <w:t>按时参加领队会，并将领队会的内容准确、详尽的告知本队成员；</w:t>
      </w:r>
    </w:p>
    <w:p w14:paraId="45377C90" w14:textId="63FC67D8" w:rsidR="0023039A" w:rsidRPr="0023039A" w:rsidRDefault="0023039A" w:rsidP="0023039A">
      <w:pPr>
        <w:ind w:firstLineChars="200" w:firstLine="640"/>
        <w:rPr>
          <w:rFonts w:ascii="仿宋" w:eastAsia="仿宋" w:hAnsi="仿宋" w:hint="eastAsia"/>
          <w:sz w:val="32"/>
          <w:szCs w:val="32"/>
        </w:rPr>
      </w:pPr>
      <w:r w:rsidRPr="008C221B">
        <w:rPr>
          <w:rFonts w:ascii="仿宋" w:eastAsia="仿宋" w:hAnsi="仿宋" w:hint="eastAsia"/>
          <w:sz w:val="32"/>
          <w:szCs w:val="32"/>
        </w:rPr>
        <w:t>⑤</w:t>
      </w:r>
      <w:r w:rsidRPr="0023039A">
        <w:rPr>
          <w:rFonts w:ascii="仿宋" w:eastAsia="仿宋" w:hAnsi="仿宋" w:hint="eastAsia"/>
          <w:sz w:val="32"/>
          <w:szCs w:val="32"/>
        </w:rPr>
        <w:t>若领队不在场，可以授权教练或队员行使领队的权利。比赛期间领队对参赛运动员的人身安全、交通安全、</w:t>
      </w:r>
      <w:r w:rsidRPr="0023039A">
        <w:rPr>
          <w:rFonts w:ascii="仿宋" w:eastAsia="仿宋" w:hAnsi="仿宋" w:hint="eastAsia"/>
          <w:sz w:val="32"/>
          <w:szCs w:val="32"/>
        </w:rPr>
        <w:lastRenderedPageBreak/>
        <w:t>食品安全、疫情防控和言谈举止负主要责任，现场负责人负直接责任。</w:t>
      </w:r>
    </w:p>
    <w:p w14:paraId="7CB281DE" w14:textId="49E5D40C" w:rsidR="0023039A" w:rsidRPr="0023039A" w:rsidRDefault="0023039A" w:rsidP="0023039A">
      <w:pPr>
        <w:ind w:firstLineChars="200" w:firstLine="640"/>
        <w:rPr>
          <w:rFonts w:ascii="仿宋" w:eastAsia="仿宋" w:hAnsi="仿宋" w:hint="eastAsia"/>
          <w:sz w:val="32"/>
          <w:szCs w:val="32"/>
        </w:rPr>
      </w:pPr>
      <w:r>
        <w:rPr>
          <w:rFonts w:ascii="仿宋" w:eastAsia="仿宋" w:hAnsi="仿宋" w:hint="eastAsia"/>
          <w:sz w:val="32"/>
          <w:szCs w:val="32"/>
        </w:rPr>
        <w:t>（2）</w:t>
      </w:r>
      <w:r w:rsidRPr="0023039A">
        <w:rPr>
          <w:rFonts w:ascii="仿宋" w:eastAsia="仿宋" w:hAnsi="仿宋" w:hint="eastAsia"/>
          <w:sz w:val="32"/>
          <w:szCs w:val="32"/>
        </w:rPr>
        <w:t>教练的职责如下：</w:t>
      </w:r>
    </w:p>
    <w:p w14:paraId="672D0E84" w14:textId="73CEE311" w:rsidR="0023039A" w:rsidRPr="0023039A" w:rsidRDefault="0023039A" w:rsidP="0023039A">
      <w:pPr>
        <w:ind w:firstLineChars="200" w:firstLine="640"/>
        <w:rPr>
          <w:rFonts w:ascii="仿宋" w:eastAsia="仿宋" w:hAnsi="仿宋" w:hint="eastAsia"/>
          <w:sz w:val="32"/>
          <w:szCs w:val="32"/>
        </w:rPr>
      </w:pPr>
      <w:r w:rsidRPr="008C221B">
        <w:rPr>
          <w:rFonts w:ascii="仿宋" w:eastAsia="仿宋" w:hAnsi="仿宋" w:hint="eastAsia"/>
          <w:sz w:val="32"/>
          <w:szCs w:val="32"/>
        </w:rPr>
        <w:t>①</w:t>
      </w:r>
      <w:r w:rsidRPr="0023039A">
        <w:rPr>
          <w:rFonts w:ascii="仿宋" w:eastAsia="仿宋" w:hAnsi="仿宋" w:hint="eastAsia"/>
          <w:sz w:val="32"/>
          <w:szCs w:val="32"/>
        </w:rPr>
        <w:t>负责本队技术方面事宜，并协助领队做好本队的各项参赛工作。</w:t>
      </w:r>
    </w:p>
    <w:p w14:paraId="1C97C4D2" w14:textId="618FE8B3" w:rsidR="00511D3C" w:rsidRDefault="0023039A" w:rsidP="0023039A">
      <w:pPr>
        <w:ind w:firstLineChars="200" w:firstLine="640"/>
        <w:rPr>
          <w:rFonts w:ascii="仿宋" w:eastAsia="仿宋" w:hAnsi="仿宋" w:hint="eastAsia"/>
          <w:sz w:val="32"/>
          <w:szCs w:val="32"/>
        </w:rPr>
      </w:pPr>
      <w:r w:rsidRPr="0023039A">
        <w:rPr>
          <w:rFonts w:ascii="仿宋" w:eastAsia="仿宋" w:hAnsi="仿宋" w:hint="eastAsia"/>
          <w:sz w:val="32"/>
          <w:szCs w:val="32"/>
        </w:rPr>
        <w:t>②未设领队时，由教练代行领队的职责。</w:t>
      </w:r>
    </w:p>
    <w:p w14:paraId="60A3A955" w14:textId="77777777" w:rsidR="00BA1CDA" w:rsidRPr="00BA1CDA" w:rsidRDefault="00BA1CDA" w:rsidP="00BA1CDA">
      <w:pPr>
        <w:ind w:firstLineChars="200" w:firstLine="640"/>
        <w:rPr>
          <w:rFonts w:ascii="仿宋" w:eastAsia="仿宋" w:hAnsi="仿宋" w:hint="eastAsia"/>
          <w:sz w:val="32"/>
          <w:szCs w:val="32"/>
        </w:rPr>
      </w:pPr>
      <w:r w:rsidRPr="00BA1CDA">
        <w:rPr>
          <w:rFonts w:ascii="仿宋" w:eastAsia="仿宋" w:hAnsi="仿宋" w:hint="eastAsia"/>
          <w:sz w:val="32"/>
          <w:szCs w:val="32"/>
        </w:rPr>
        <w:t>（二）交通和食宿</w:t>
      </w:r>
    </w:p>
    <w:p w14:paraId="01A3FF05" w14:textId="77777777" w:rsidR="00BA1CDA" w:rsidRPr="00BA1CDA" w:rsidRDefault="00BA1CDA" w:rsidP="00BA1CDA">
      <w:pPr>
        <w:ind w:firstLineChars="200" w:firstLine="640"/>
        <w:rPr>
          <w:rFonts w:ascii="仿宋" w:eastAsia="仿宋" w:hAnsi="仿宋" w:hint="eastAsia"/>
          <w:sz w:val="32"/>
          <w:szCs w:val="32"/>
        </w:rPr>
      </w:pPr>
      <w:r w:rsidRPr="00BA1CDA">
        <w:rPr>
          <w:rFonts w:ascii="仿宋" w:eastAsia="仿宋" w:hAnsi="仿宋" w:hint="eastAsia"/>
          <w:sz w:val="32"/>
          <w:szCs w:val="32"/>
        </w:rPr>
        <w:t>参赛队在报名前应认真阅读组委会提供的相关信息，包括食宿、交通安排及赛场周边情况等，提前规划好本</w:t>
      </w:r>
      <w:proofErr w:type="gramStart"/>
      <w:r w:rsidRPr="00BA1CDA">
        <w:rPr>
          <w:rFonts w:ascii="仿宋" w:eastAsia="仿宋" w:hAnsi="仿宋" w:hint="eastAsia"/>
          <w:sz w:val="32"/>
          <w:szCs w:val="32"/>
        </w:rPr>
        <w:t>队交通</w:t>
      </w:r>
      <w:proofErr w:type="gramEnd"/>
      <w:r w:rsidRPr="00BA1CDA">
        <w:rPr>
          <w:rFonts w:ascii="仿宋" w:eastAsia="仿宋" w:hAnsi="仿宋" w:hint="eastAsia"/>
          <w:sz w:val="32"/>
          <w:szCs w:val="32"/>
        </w:rPr>
        <w:t>和食宿。</w:t>
      </w:r>
    </w:p>
    <w:p w14:paraId="0B7B0DD4" w14:textId="77777777" w:rsidR="00BA1CDA" w:rsidRPr="00BA1CDA" w:rsidRDefault="00BA1CDA" w:rsidP="00BA1CDA">
      <w:pPr>
        <w:ind w:firstLineChars="200" w:firstLine="640"/>
        <w:rPr>
          <w:rFonts w:ascii="仿宋" w:eastAsia="仿宋" w:hAnsi="仿宋" w:hint="eastAsia"/>
          <w:sz w:val="32"/>
          <w:szCs w:val="32"/>
        </w:rPr>
      </w:pPr>
      <w:r w:rsidRPr="00BA1CDA">
        <w:rPr>
          <w:rFonts w:ascii="仿宋" w:eastAsia="仿宋" w:hAnsi="仿宋" w:hint="eastAsia"/>
          <w:sz w:val="32"/>
          <w:szCs w:val="32"/>
        </w:rPr>
        <w:t>1.如组委会提供接站/送站交通服务，提交报名信息时须于规定时间内及时准确告知组委会交通相关信息，包括：抵离日期时间、航班或车次、抵离站点、人数、联系方式和超</w:t>
      </w:r>
      <w:proofErr w:type="gramStart"/>
      <w:r w:rsidRPr="00BA1CDA">
        <w:rPr>
          <w:rFonts w:ascii="仿宋" w:eastAsia="仿宋" w:hAnsi="仿宋" w:hint="eastAsia"/>
          <w:sz w:val="32"/>
          <w:szCs w:val="32"/>
        </w:rPr>
        <w:t>规</w:t>
      </w:r>
      <w:proofErr w:type="gramEnd"/>
      <w:r w:rsidRPr="00BA1CDA">
        <w:rPr>
          <w:rFonts w:ascii="仿宋" w:eastAsia="仿宋" w:hAnsi="仿宋" w:hint="eastAsia"/>
          <w:sz w:val="32"/>
          <w:szCs w:val="32"/>
        </w:rPr>
        <w:t>行李（如有）等，便于组委会安排。</w:t>
      </w:r>
    </w:p>
    <w:p w14:paraId="0ACE3B89" w14:textId="77777777" w:rsidR="00BA1CDA" w:rsidRPr="00BA1CDA" w:rsidRDefault="00BA1CDA" w:rsidP="00BA1CDA">
      <w:pPr>
        <w:ind w:firstLineChars="200" w:firstLine="640"/>
        <w:rPr>
          <w:rFonts w:ascii="仿宋" w:eastAsia="仿宋" w:hAnsi="仿宋" w:hint="eastAsia"/>
          <w:sz w:val="32"/>
          <w:szCs w:val="32"/>
        </w:rPr>
      </w:pPr>
      <w:r w:rsidRPr="00BA1CDA">
        <w:rPr>
          <w:rFonts w:ascii="仿宋" w:eastAsia="仿宋" w:hAnsi="仿宋" w:hint="eastAsia"/>
          <w:sz w:val="32"/>
          <w:szCs w:val="32"/>
        </w:rPr>
        <w:t>2.如组委会提供食宿服务，请在报名后报送相关信息，包括：选择的酒店名称、入住人数和性别、房间需求、入住天数，及其他特殊需求，如提前报到和延期离会需求、民族和宗教饮食需求等。并在提交后及时与组委会进行确认。</w:t>
      </w:r>
    </w:p>
    <w:p w14:paraId="2453CD54" w14:textId="24CEBA9E" w:rsidR="00BA1CDA" w:rsidRDefault="00BA1CDA" w:rsidP="00BA1CDA">
      <w:pPr>
        <w:ind w:firstLineChars="200" w:firstLine="640"/>
        <w:rPr>
          <w:rFonts w:ascii="仿宋" w:eastAsia="仿宋" w:hAnsi="仿宋" w:hint="eastAsia"/>
          <w:sz w:val="32"/>
          <w:szCs w:val="32"/>
        </w:rPr>
      </w:pPr>
      <w:r w:rsidRPr="00BA1CDA">
        <w:rPr>
          <w:rFonts w:ascii="仿宋" w:eastAsia="仿宋" w:hAnsi="仿宋" w:hint="eastAsia"/>
          <w:sz w:val="32"/>
          <w:szCs w:val="32"/>
        </w:rPr>
        <w:t>3.如组委会不提供食宿及交通服务，参赛者请在报名成功后提前做好比赛期间的食宿预订、交通安排。</w:t>
      </w:r>
    </w:p>
    <w:p w14:paraId="2EE31C73" w14:textId="77777777" w:rsidR="00BA1CDA" w:rsidRPr="006515A1" w:rsidRDefault="00BA1CDA" w:rsidP="00BA1CDA">
      <w:pPr>
        <w:rPr>
          <w:rFonts w:ascii="仿宋" w:eastAsia="仿宋" w:hAnsi="仿宋" w:hint="eastAsia"/>
          <w:sz w:val="32"/>
          <w:szCs w:val="32"/>
        </w:rPr>
      </w:pPr>
    </w:p>
    <w:p w14:paraId="42FBF94F" w14:textId="2ACF8398" w:rsidR="00511D3C" w:rsidRPr="00DB108C" w:rsidRDefault="00DB108C" w:rsidP="00DB108C">
      <w:pPr>
        <w:jc w:val="center"/>
        <w:rPr>
          <w:rFonts w:ascii="仿宋" w:eastAsia="仿宋" w:hAnsi="仿宋" w:hint="eastAsia"/>
          <w:sz w:val="32"/>
          <w:szCs w:val="32"/>
        </w:rPr>
      </w:pPr>
      <w:r w:rsidRPr="00DB108C">
        <w:rPr>
          <w:rFonts w:ascii="黑体" w:eastAsia="黑体" w:hAnsi="黑体" w:hint="eastAsia"/>
          <w:bCs/>
          <w:sz w:val="32"/>
          <w:szCs w:val="32"/>
        </w:rPr>
        <w:lastRenderedPageBreak/>
        <w:t>四、赛中</w:t>
      </w:r>
    </w:p>
    <w:p w14:paraId="48B603F9"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（一）报到</w:t>
      </w:r>
    </w:p>
    <w:p w14:paraId="09C34A71"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1.参赛队按照相关通知中规定的时间和地点进行报到。如涉及因疫情防控或其他要求，报到时间可能会视具体情况进行调整，须严格按照组委会规定时间和地点报到。</w:t>
      </w:r>
    </w:p>
    <w:p w14:paraId="240B8281"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2.报到流程</w:t>
      </w:r>
    </w:p>
    <w:p w14:paraId="689A6434"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（1）核对参赛信息。核验参赛报名表、参赛人员承诺书、参赛人员身份证明材料，人身意外伤害险保险单、健康证明及规程要求的资格审核材料；</w:t>
      </w:r>
    </w:p>
    <w:p w14:paraId="06031AD3"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（2）进行安全、防疫等方面的检查检测工作；</w:t>
      </w:r>
    </w:p>
    <w:p w14:paraId="4028D4C3"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（3）领取报到资料，包括参赛证件、秩序册、参赛手册以及赛会有关通知、注意事项等；</w:t>
      </w:r>
    </w:p>
    <w:p w14:paraId="79771AF2"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（4）办理入住、购买餐券，缴纳相关参赛费用；</w:t>
      </w:r>
    </w:p>
    <w:p w14:paraId="6951BB82"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（5）非完全民事行为能力人的参赛者报到时，须由具有完全民事行为能力的自然人作为代理人。</w:t>
      </w:r>
    </w:p>
    <w:p w14:paraId="7F936555" w14:textId="16763EC8"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（二）领队教练联席会议</w:t>
      </w:r>
    </w:p>
    <w:p w14:paraId="54A3586D"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1.领队教练联席会议是由组委会组织，各队领队、教练员、裁判长、编排长、检录长、主办单位代表、承办单位代表、技术申诉委员会成员共同参加，针对赛事的组织情况、竞赛情况、裁判情况进行说明。尤其是一些特殊的情况以及要求都会在联席会议中通知和说明；</w:t>
      </w:r>
    </w:p>
    <w:p w14:paraId="198432D4"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2.所有参赛队必须派领队、教练参加会议。会议内容</w:t>
      </w:r>
      <w:r w:rsidRPr="00402D2E">
        <w:rPr>
          <w:rFonts w:ascii="仿宋" w:eastAsia="仿宋" w:hAnsi="仿宋" w:hint="eastAsia"/>
          <w:sz w:val="32"/>
          <w:szCs w:val="32"/>
        </w:rPr>
        <w:lastRenderedPageBreak/>
        <w:t>包括：赛事活动组织筹备情况介绍；参赛技术性、纪律性问题说明；比赛组织接待工作、赛事技术内容等事项的问答；比赛抽签等。</w:t>
      </w:r>
    </w:p>
    <w:p w14:paraId="7F9EB1B3"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3.与会者应认真记录会议的相关要求，特别是参加开幕式、赛事纪律、安全保障等的重要内容，会后及时向所在队伍进行传达和落实。</w:t>
      </w:r>
    </w:p>
    <w:p w14:paraId="06141332"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（三）开幕式/开赛仪式</w:t>
      </w:r>
    </w:p>
    <w:p w14:paraId="4B311FAF"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1.参赛队领队、教练、运动员应按组委会的</w:t>
      </w:r>
      <w:proofErr w:type="gramStart"/>
      <w:r w:rsidRPr="00402D2E">
        <w:rPr>
          <w:rFonts w:ascii="仿宋" w:eastAsia="仿宋" w:hAnsi="仿宋" w:hint="eastAsia"/>
          <w:sz w:val="32"/>
          <w:szCs w:val="32"/>
        </w:rPr>
        <w:t>要求着</w:t>
      </w:r>
      <w:proofErr w:type="gramEnd"/>
      <w:r w:rsidRPr="00402D2E">
        <w:rPr>
          <w:rFonts w:ascii="仿宋" w:eastAsia="仿宋" w:hAnsi="仿宋" w:hint="eastAsia"/>
          <w:sz w:val="32"/>
          <w:szCs w:val="32"/>
        </w:rPr>
        <w:t>正式服装或本队统一服装出席，并提前就位。</w:t>
      </w:r>
    </w:p>
    <w:p w14:paraId="36995118" w14:textId="77777777" w:rsidR="00402D2E" w:rsidRPr="00402D2E"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2.仪式全程应自觉听从组织者的安排，遵守纪律，保持安静。</w:t>
      </w:r>
    </w:p>
    <w:p w14:paraId="000511EB" w14:textId="32C8DB5D" w:rsidR="00511D3C" w:rsidRDefault="00402D2E" w:rsidP="00402D2E">
      <w:pPr>
        <w:ind w:firstLineChars="200" w:firstLine="640"/>
        <w:rPr>
          <w:rFonts w:ascii="仿宋" w:eastAsia="仿宋" w:hAnsi="仿宋" w:hint="eastAsia"/>
          <w:sz w:val="32"/>
          <w:szCs w:val="32"/>
        </w:rPr>
      </w:pPr>
      <w:r w:rsidRPr="00402D2E">
        <w:rPr>
          <w:rFonts w:ascii="仿宋" w:eastAsia="仿宋" w:hAnsi="仿宋" w:hint="eastAsia"/>
          <w:sz w:val="32"/>
          <w:szCs w:val="32"/>
        </w:rPr>
        <w:t>3.在升国旗、奏唱国歌环节应保持肃立，行注目礼。</w:t>
      </w:r>
    </w:p>
    <w:p w14:paraId="693C36AF" w14:textId="77777777"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（四）比赛期间</w:t>
      </w:r>
    </w:p>
    <w:p w14:paraId="460ABEC0" w14:textId="77777777"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1.进入赛场的人员应佩戴比赛证件，遵守赛场纪律，言行举止文明有礼，穿着整洁得体，入场后根据要求分区就坐。</w:t>
      </w:r>
    </w:p>
    <w:p w14:paraId="2544AA29" w14:textId="77777777"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2.进入赛场的人员应配合安全检查，进入赛场后将移动通信工具调至静音。</w:t>
      </w:r>
    </w:p>
    <w:p w14:paraId="5640BBA3" w14:textId="77777777"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3.所有比赛区域禁止吸烟、大声喧哗、追逐打闹。</w:t>
      </w:r>
    </w:p>
    <w:p w14:paraId="0C6B46C4" w14:textId="77777777"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4.运动员应严格遵守比赛规则，尊重裁判，尊重对手，严守赛风赛纪。自觉抵制不良赛风赛纪，坚决杜绝扰乱赛场、肢体冲突、无故退赛等行为。</w:t>
      </w:r>
    </w:p>
    <w:p w14:paraId="0A868BEC" w14:textId="3B1B5AF8"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lastRenderedPageBreak/>
        <w:t>5.运动员根据比赛安排，佩戴参赛证件按时进入赛场等待比赛开始。</w:t>
      </w:r>
      <w:r w:rsidR="00100861" w:rsidRPr="00100861">
        <w:rPr>
          <w:rFonts w:ascii="仿宋" w:eastAsia="仿宋" w:hAnsi="仿宋"/>
          <w:sz w:val="32"/>
          <w:szCs w:val="32"/>
        </w:rPr>
        <w:t>对局结束</w:t>
      </w:r>
      <w:r w:rsidR="00100861" w:rsidRPr="005354C0">
        <w:rPr>
          <w:rFonts w:ascii="仿宋" w:eastAsia="仿宋" w:hAnsi="仿宋" w:hint="eastAsia"/>
          <w:sz w:val="32"/>
          <w:szCs w:val="32"/>
        </w:rPr>
        <w:t>后</w:t>
      </w:r>
      <w:r w:rsidR="00100861" w:rsidRPr="00100861">
        <w:rPr>
          <w:rFonts w:ascii="仿宋" w:eastAsia="仿宋" w:hAnsi="仿宋"/>
          <w:sz w:val="32"/>
          <w:szCs w:val="32"/>
        </w:rPr>
        <w:t>，</w:t>
      </w:r>
      <w:r w:rsidR="00030657" w:rsidRPr="00100861">
        <w:rPr>
          <w:rFonts w:ascii="仿宋" w:eastAsia="仿宋" w:hAnsi="仿宋"/>
          <w:sz w:val="32"/>
          <w:szCs w:val="32"/>
        </w:rPr>
        <w:t>双方确认成绩，负方签字，和棋双方签字</w:t>
      </w:r>
      <w:r w:rsidR="00030657">
        <w:rPr>
          <w:rFonts w:ascii="仿宋" w:eastAsia="仿宋" w:hAnsi="仿宋" w:hint="eastAsia"/>
          <w:sz w:val="32"/>
          <w:szCs w:val="32"/>
        </w:rPr>
        <w:t>。</w:t>
      </w:r>
      <w:r w:rsidR="00821F2C">
        <w:rPr>
          <w:rFonts w:ascii="仿宋" w:eastAsia="仿宋" w:hAnsi="仿宋" w:hint="eastAsia"/>
          <w:sz w:val="32"/>
          <w:szCs w:val="32"/>
        </w:rPr>
        <w:t>每轮</w:t>
      </w:r>
      <w:r w:rsidR="00821F2C" w:rsidRPr="00821F2C">
        <w:rPr>
          <w:rFonts w:ascii="仿宋" w:eastAsia="仿宋" w:hAnsi="仿宋"/>
          <w:sz w:val="32"/>
          <w:szCs w:val="32"/>
        </w:rPr>
        <w:t>比赛</w:t>
      </w:r>
      <w:r w:rsidR="00821F2C">
        <w:rPr>
          <w:rFonts w:ascii="仿宋" w:eastAsia="仿宋" w:hAnsi="仿宋" w:hint="eastAsia"/>
          <w:sz w:val="32"/>
          <w:szCs w:val="32"/>
        </w:rPr>
        <w:t>结束</w:t>
      </w:r>
      <w:r w:rsidR="00821F2C" w:rsidRPr="00821F2C">
        <w:rPr>
          <w:rFonts w:ascii="仿宋" w:eastAsia="仿宋" w:hAnsi="仿宋"/>
          <w:sz w:val="32"/>
          <w:szCs w:val="32"/>
        </w:rPr>
        <w:t>后立即离开赛场</w:t>
      </w:r>
      <w:r w:rsidR="00100861" w:rsidRPr="00100861">
        <w:rPr>
          <w:rFonts w:ascii="仿宋" w:eastAsia="仿宋" w:hAnsi="仿宋"/>
          <w:sz w:val="32"/>
          <w:szCs w:val="32"/>
        </w:rPr>
        <w:t>。</w:t>
      </w:r>
    </w:p>
    <w:p w14:paraId="66B2917B" w14:textId="29BA8B08"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6.在比赛过程中，比赛</w:t>
      </w:r>
      <w:r w:rsidR="00930F2E">
        <w:rPr>
          <w:rFonts w:ascii="仿宋" w:eastAsia="仿宋" w:hAnsi="仿宋" w:hint="eastAsia"/>
          <w:sz w:val="32"/>
          <w:szCs w:val="32"/>
        </w:rPr>
        <w:t>器材</w:t>
      </w:r>
      <w:r w:rsidRPr="005354C0">
        <w:rPr>
          <w:rFonts w:ascii="仿宋" w:eastAsia="仿宋" w:hAnsi="仿宋" w:hint="eastAsia"/>
          <w:sz w:val="32"/>
          <w:szCs w:val="32"/>
        </w:rPr>
        <w:t>如出现故障，应停止比赛，并向裁判反映，等待裁判的通知。</w:t>
      </w:r>
    </w:p>
    <w:p w14:paraId="6B841717" w14:textId="77777777"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7.熟知赛场安全要求，如出现突发情况，听从组委会统一安排，包括突发事件应急处理、应急避险和应急疏散。</w:t>
      </w:r>
    </w:p>
    <w:p w14:paraId="4576AD6A" w14:textId="77777777"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（五）成绩和争议处理</w:t>
      </w:r>
    </w:p>
    <w:p w14:paraId="74E79040" w14:textId="77777777"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1.每场比赛结束后，参赛运动员需仔细核对组委会对外发布的成绩，如对成绩有异议，在规定时限内及时向裁判组反映。</w:t>
      </w:r>
    </w:p>
    <w:p w14:paraId="7295D1CC" w14:textId="77777777"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2.如需申诉，在规定时间内，向裁判长提出申诉，按要求提交比赛申诉表，并缴纳相应费用。</w:t>
      </w:r>
    </w:p>
    <w:p w14:paraId="789E6456" w14:textId="77777777"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3.技术申诉委员会受理申诉后，将按规定履行申诉程序，处理申诉事宜，并以书面形式将处理结果告知申诉人。</w:t>
      </w:r>
    </w:p>
    <w:p w14:paraId="6F7C205D" w14:textId="77777777"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4.如对技术申诉委员会的处理结果不满意或存有异议，可向中国体育仲裁委员会申请仲裁。</w:t>
      </w:r>
    </w:p>
    <w:p w14:paraId="07F289FF" w14:textId="77777777"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（六）颁奖仪式</w:t>
      </w:r>
    </w:p>
    <w:p w14:paraId="7EA4B900" w14:textId="77777777" w:rsidR="005354C0" w:rsidRPr="005354C0"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1.获奖运动员或运动队需按要求参加颁奖仪式。其余参赛队可根据实际情况参加。</w:t>
      </w:r>
    </w:p>
    <w:p w14:paraId="77607C46" w14:textId="105A2C24" w:rsidR="00402D2E" w:rsidRDefault="005354C0" w:rsidP="005354C0">
      <w:pPr>
        <w:ind w:firstLineChars="200" w:firstLine="640"/>
        <w:rPr>
          <w:rFonts w:ascii="仿宋" w:eastAsia="仿宋" w:hAnsi="仿宋" w:hint="eastAsia"/>
          <w:sz w:val="32"/>
          <w:szCs w:val="32"/>
        </w:rPr>
      </w:pPr>
      <w:r w:rsidRPr="005354C0">
        <w:rPr>
          <w:rFonts w:ascii="仿宋" w:eastAsia="仿宋" w:hAnsi="仿宋" w:hint="eastAsia"/>
          <w:sz w:val="32"/>
          <w:szCs w:val="32"/>
        </w:rPr>
        <w:t>2.获奖运动员或运动队需穿着符合要求的服装，按照颁奖规定登台领奖。领奖过程中应展示运动员的良好风貌</w:t>
      </w:r>
      <w:r w:rsidRPr="005354C0">
        <w:rPr>
          <w:rFonts w:ascii="仿宋" w:eastAsia="仿宋" w:hAnsi="仿宋" w:hint="eastAsia"/>
          <w:sz w:val="32"/>
          <w:szCs w:val="32"/>
        </w:rPr>
        <w:lastRenderedPageBreak/>
        <w:t>和积极形象，并配合宣传人员摄影摄像。</w:t>
      </w:r>
    </w:p>
    <w:p w14:paraId="0D28BA84" w14:textId="77777777" w:rsidR="00DB108C" w:rsidRPr="006515A1" w:rsidRDefault="00DB108C">
      <w:pPr>
        <w:rPr>
          <w:rFonts w:ascii="仿宋" w:eastAsia="仿宋" w:hAnsi="仿宋" w:hint="eastAsia"/>
          <w:sz w:val="32"/>
          <w:szCs w:val="32"/>
        </w:rPr>
      </w:pPr>
    </w:p>
    <w:p w14:paraId="05E79364" w14:textId="6C44EE93" w:rsidR="00511D3C" w:rsidRPr="00C341C0" w:rsidRDefault="00C341C0" w:rsidP="00C341C0">
      <w:pPr>
        <w:jc w:val="center"/>
        <w:rPr>
          <w:rFonts w:ascii="仿宋" w:eastAsia="仿宋" w:hAnsi="仿宋" w:hint="eastAsia"/>
          <w:sz w:val="32"/>
          <w:szCs w:val="32"/>
        </w:rPr>
      </w:pPr>
      <w:r w:rsidRPr="00C341C0">
        <w:rPr>
          <w:rFonts w:ascii="黑体" w:eastAsia="黑体" w:hAnsi="黑体" w:hint="eastAsia"/>
          <w:bCs/>
          <w:sz w:val="32"/>
          <w:szCs w:val="32"/>
        </w:rPr>
        <w:t>五、赛后</w:t>
      </w:r>
    </w:p>
    <w:p w14:paraId="784E2225" w14:textId="77777777" w:rsidR="00C341C0" w:rsidRPr="00C341C0" w:rsidRDefault="00C341C0" w:rsidP="00C341C0">
      <w:pPr>
        <w:ind w:firstLineChars="200" w:firstLine="640"/>
        <w:rPr>
          <w:rFonts w:ascii="仿宋" w:eastAsia="仿宋" w:hAnsi="仿宋" w:hint="eastAsia"/>
          <w:sz w:val="32"/>
          <w:szCs w:val="32"/>
        </w:rPr>
      </w:pPr>
      <w:r w:rsidRPr="00C341C0">
        <w:rPr>
          <w:rFonts w:ascii="仿宋" w:eastAsia="仿宋" w:hAnsi="仿宋" w:hint="eastAsia"/>
          <w:sz w:val="32"/>
          <w:szCs w:val="32"/>
        </w:rPr>
        <w:t>（一）及时总结</w:t>
      </w:r>
    </w:p>
    <w:p w14:paraId="6880DC5A" w14:textId="77777777" w:rsidR="00C341C0" w:rsidRPr="00C341C0" w:rsidRDefault="00C341C0" w:rsidP="00C341C0">
      <w:pPr>
        <w:ind w:firstLineChars="200" w:firstLine="640"/>
        <w:rPr>
          <w:rFonts w:ascii="仿宋" w:eastAsia="仿宋" w:hAnsi="仿宋" w:hint="eastAsia"/>
          <w:sz w:val="32"/>
          <w:szCs w:val="32"/>
        </w:rPr>
      </w:pPr>
      <w:r w:rsidRPr="00C341C0">
        <w:rPr>
          <w:rFonts w:ascii="仿宋" w:eastAsia="仿宋" w:hAnsi="仿宋" w:hint="eastAsia"/>
          <w:sz w:val="32"/>
          <w:szCs w:val="32"/>
        </w:rPr>
        <w:t>比赛结束后应分别针对赛前准备、参赛过程、竞技水平等方面进行总结，积累经验。</w:t>
      </w:r>
    </w:p>
    <w:p w14:paraId="32924CBA" w14:textId="77777777" w:rsidR="00C341C0" w:rsidRPr="00C341C0" w:rsidRDefault="00C341C0" w:rsidP="00C341C0">
      <w:pPr>
        <w:ind w:firstLineChars="200" w:firstLine="640"/>
        <w:rPr>
          <w:rFonts w:ascii="仿宋" w:eastAsia="仿宋" w:hAnsi="仿宋" w:hint="eastAsia"/>
          <w:sz w:val="32"/>
          <w:szCs w:val="32"/>
        </w:rPr>
      </w:pPr>
      <w:r w:rsidRPr="00C341C0">
        <w:rPr>
          <w:rFonts w:ascii="仿宋" w:eastAsia="仿宋" w:hAnsi="仿宋" w:hint="eastAsia"/>
          <w:sz w:val="32"/>
          <w:szCs w:val="32"/>
        </w:rPr>
        <w:t>（二）离会</w:t>
      </w:r>
    </w:p>
    <w:p w14:paraId="3C8C2E31" w14:textId="008DBAC4" w:rsidR="00726F66" w:rsidRPr="006515A1" w:rsidRDefault="00C341C0" w:rsidP="009A6FE5">
      <w:pPr>
        <w:ind w:firstLineChars="200" w:firstLine="640"/>
        <w:rPr>
          <w:rFonts w:ascii="仿宋" w:eastAsia="仿宋" w:hAnsi="仿宋" w:hint="eastAsia"/>
          <w:sz w:val="32"/>
          <w:szCs w:val="32"/>
        </w:rPr>
      </w:pPr>
      <w:r w:rsidRPr="00C341C0">
        <w:rPr>
          <w:rFonts w:ascii="仿宋" w:eastAsia="仿宋" w:hAnsi="仿宋" w:hint="eastAsia"/>
          <w:sz w:val="32"/>
          <w:szCs w:val="32"/>
        </w:rPr>
        <w:t>及时安排返程，处理</w:t>
      </w:r>
      <w:proofErr w:type="gramStart"/>
      <w:r w:rsidRPr="00C341C0">
        <w:rPr>
          <w:rFonts w:ascii="仿宋" w:eastAsia="仿宋" w:hAnsi="仿宋" w:hint="eastAsia"/>
          <w:sz w:val="32"/>
          <w:szCs w:val="32"/>
        </w:rPr>
        <w:t>好费用</w:t>
      </w:r>
      <w:proofErr w:type="gramEnd"/>
      <w:r w:rsidRPr="00C341C0">
        <w:rPr>
          <w:rFonts w:ascii="仿宋" w:eastAsia="仿宋" w:hAnsi="仿宋" w:hint="eastAsia"/>
          <w:sz w:val="32"/>
          <w:szCs w:val="32"/>
        </w:rPr>
        <w:t>结算、票据领取等事宜，按要求时间退房。</w:t>
      </w:r>
    </w:p>
    <w:sectPr w:rsidR="00726F66" w:rsidRPr="006515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1E056" w14:textId="77777777" w:rsidR="00C1632F" w:rsidRDefault="00C1632F" w:rsidP="003D2D40">
      <w:pPr>
        <w:rPr>
          <w:rFonts w:hint="eastAsia"/>
        </w:rPr>
      </w:pPr>
      <w:r>
        <w:separator/>
      </w:r>
    </w:p>
  </w:endnote>
  <w:endnote w:type="continuationSeparator" w:id="0">
    <w:p w14:paraId="7B710D3B" w14:textId="77777777" w:rsidR="00C1632F" w:rsidRDefault="00C1632F" w:rsidP="003D2D4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802D" w14:textId="77777777" w:rsidR="00C1632F" w:rsidRDefault="00C1632F" w:rsidP="003D2D40">
      <w:pPr>
        <w:rPr>
          <w:rFonts w:hint="eastAsia"/>
        </w:rPr>
      </w:pPr>
      <w:r>
        <w:separator/>
      </w:r>
    </w:p>
  </w:footnote>
  <w:footnote w:type="continuationSeparator" w:id="0">
    <w:p w14:paraId="38FC9F2D" w14:textId="77777777" w:rsidR="00C1632F" w:rsidRDefault="00C1632F" w:rsidP="003D2D4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3C"/>
    <w:rsid w:val="00030657"/>
    <w:rsid w:val="000529E4"/>
    <w:rsid w:val="000E16A2"/>
    <w:rsid w:val="00100861"/>
    <w:rsid w:val="0023039A"/>
    <w:rsid w:val="002910D3"/>
    <w:rsid w:val="003803BF"/>
    <w:rsid w:val="003D2D40"/>
    <w:rsid w:val="00402D2E"/>
    <w:rsid w:val="00466066"/>
    <w:rsid w:val="004F5706"/>
    <w:rsid w:val="00511D3C"/>
    <w:rsid w:val="005354C0"/>
    <w:rsid w:val="005C6E0B"/>
    <w:rsid w:val="00624C81"/>
    <w:rsid w:val="0063461C"/>
    <w:rsid w:val="006515A1"/>
    <w:rsid w:val="006E3575"/>
    <w:rsid w:val="00703925"/>
    <w:rsid w:val="007065A9"/>
    <w:rsid w:val="00726F66"/>
    <w:rsid w:val="00746EC2"/>
    <w:rsid w:val="007518E8"/>
    <w:rsid w:val="007A14FD"/>
    <w:rsid w:val="007C7D64"/>
    <w:rsid w:val="007F7024"/>
    <w:rsid w:val="00821F2C"/>
    <w:rsid w:val="00873FAF"/>
    <w:rsid w:val="00930F2E"/>
    <w:rsid w:val="00962034"/>
    <w:rsid w:val="0098624F"/>
    <w:rsid w:val="009A3C9A"/>
    <w:rsid w:val="009A6FE5"/>
    <w:rsid w:val="009F25FE"/>
    <w:rsid w:val="00A84C43"/>
    <w:rsid w:val="00AA21C1"/>
    <w:rsid w:val="00AD287B"/>
    <w:rsid w:val="00B07EC5"/>
    <w:rsid w:val="00B37740"/>
    <w:rsid w:val="00B85612"/>
    <w:rsid w:val="00BA1CDA"/>
    <w:rsid w:val="00BA3104"/>
    <w:rsid w:val="00C1632F"/>
    <w:rsid w:val="00C278AA"/>
    <w:rsid w:val="00C32C1C"/>
    <w:rsid w:val="00C341C0"/>
    <w:rsid w:val="00C36E78"/>
    <w:rsid w:val="00C73059"/>
    <w:rsid w:val="00C73820"/>
    <w:rsid w:val="00C862A0"/>
    <w:rsid w:val="00CA6F54"/>
    <w:rsid w:val="00CB0059"/>
    <w:rsid w:val="00CC0B16"/>
    <w:rsid w:val="00CF2576"/>
    <w:rsid w:val="00D8076B"/>
    <w:rsid w:val="00DB108C"/>
    <w:rsid w:val="00DE251F"/>
    <w:rsid w:val="00E0296D"/>
    <w:rsid w:val="00E20E9D"/>
    <w:rsid w:val="00EC6DCF"/>
    <w:rsid w:val="00F12023"/>
    <w:rsid w:val="00F43EF4"/>
    <w:rsid w:val="00F5585B"/>
    <w:rsid w:val="00F82CC0"/>
    <w:rsid w:val="00FE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3227B"/>
  <w15:chartTrackingRefBased/>
  <w15:docId w15:val="{B4D221BC-A43B-42BD-8294-FCC16724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11D3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11D3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11D3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11D3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11D3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11D3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11D3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1D3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11D3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1D3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11D3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11D3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11D3C"/>
    <w:rPr>
      <w:rFonts w:cstheme="majorBidi"/>
      <w:color w:val="0F4761" w:themeColor="accent1" w:themeShade="BF"/>
      <w:sz w:val="28"/>
      <w:szCs w:val="28"/>
    </w:rPr>
  </w:style>
  <w:style w:type="character" w:customStyle="1" w:styleId="50">
    <w:name w:val="标题 5 字符"/>
    <w:basedOn w:val="a0"/>
    <w:link w:val="5"/>
    <w:uiPriority w:val="9"/>
    <w:semiHidden/>
    <w:rsid w:val="00511D3C"/>
    <w:rPr>
      <w:rFonts w:cstheme="majorBidi"/>
      <w:color w:val="0F4761" w:themeColor="accent1" w:themeShade="BF"/>
      <w:sz w:val="24"/>
      <w:szCs w:val="24"/>
    </w:rPr>
  </w:style>
  <w:style w:type="character" w:customStyle="1" w:styleId="60">
    <w:name w:val="标题 6 字符"/>
    <w:basedOn w:val="a0"/>
    <w:link w:val="6"/>
    <w:uiPriority w:val="9"/>
    <w:semiHidden/>
    <w:rsid w:val="00511D3C"/>
    <w:rPr>
      <w:rFonts w:cstheme="majorBidi"/>
      <w:b/>
      <w:bCs/>
      <w:color w:val="0F4761" w:themeColor="accent1" w:themeShade="BF"/>
    </w:rPr>
  </w:style>
  <w:style w:type="character" w:customStyle="1" w:styleId="70">
    <w:name w:val="标题 7 字符"/>
    <w:basedOn w:val="a0"/>
    <w:link w:val="7"/>
    <w:uiPriority w:val="9"/>
    <w:semiHidden/>
    <w:rsid w:val="00511D3C"/>
    <w:rPr>
      <w:rFonts w:cstheme="majorBidi"/>
      <w:b/>
      <w:bCs/>
      <w:color w:val="595959" w:themeColor="text1" w:themeTint="A6"/>
    </w:rPr>
  </w:style>
  <w:style w:type="character" w:customStyle="1" w:styleId="80">
    <w:name w:val="标题 8 字符"/>
    <w:basedOn w:val="a0"/>
    <w:link w:val="8"/>
    <w:uiPriority w:val="9"/>
    <w:semiHidden/>
    <w:rsid w:val="00511D3C"/>
    <w:rPr>
      <w:rFonts w:cstheme="majorBidi"/>
      <w:color w:val="595959" w:themeColor="text1" w:themeTint="A6"/>
    </w:rPr>
  </w:style>
  <w:style w:type="character" w:customStyle="1" w:styleId="90">
    <w:name w:val="标题 9 字符"/>
    <w:basedOn w:val="a0"/>
    <w:link w:val="9"/>
    <w:uiPriority w:val="9"/>
    <w:semiHidden/>
    <w:rsid w:val="00511D3C"/>
    <w:rPr>
      <w:rFonts w:eastAsiaTheme="majorEastAsia" w:cstheme="majorBidi"/>
      <w:color w:val="595959" w:themeColor="text1" w:themeTint="A6"/>
    </w:rPr>
  </w:style>
  <w:style w:type="paragraph" w:styleId="a3">
    <w:name w:val="Title"/>
    <w:basedOn w:val="a"/>
    <w:next w:val="a"/>
    <w:link w:val="a4"/>
    <w:uiPriority w:val="10"/>
    <w:qFormat/>
    <w:rsid w:val="00511D3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1D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1D3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1D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1D3C"/>
    <w:pPr>
      <w:spacing w:before="160" w:after="160"/>
      <w:jc w:val="center"/>
    </w:pPr>
    <w:rPr>
      <w:i/>
      <w:iCs/>
      <w:color w:val="404040" w:themeColor="text1" w:themeTint="BF"/>
    </w:rPr>
  </w:style>
  <w:style w:type="character" w:customStyle="1" w:styleId="a8">
    <w:name w:val="引用 字符"/>
    <w:basedOn w:val="a0"/>
    <w:link w:val="a7"/>
    <w:uiPriority w:val="29"/>
    <w:rsid w:val="00511D3C"/>
    <w:rPr>
      <w:i/>
      <w:iCs/>
      <w:color w:val="404040" w:themeColor="text1" w:themeTint="BF"/>
    </w:rPr>
  </w:style>
  <w:style w:type="paragraph" w:styleId="a9">
    <w:name w:val="List Paragraph"/>
    <w:basedOn w:val="a"/>
    <w:uiPriority w:val="34"/>
    <w:qFormat/>
    <w:rsid w:val="00511D3C"/>
    <w:pPr>
      <w:ind w:left="720"/>
      <w:contextualSpacing/>
    </w:pPr>
  </w:style>
  <w:style w:type="character" w:styleId="aa">
    <w:name w:val="Intense Emphasis"/>
    <w:basedOn w:val="a0"/>
    <w:uiPriority w:val="21"/>
    <w:qFormat/>
    <w:rsid w:val="00511D3C"/>
    <w:rPr>
      <w:i/>
      <w:iCs/>
      <w:color w:val="0F4761" w:themeColor="accent1" w:themeShade="BF"/>
    </w:rPr>
  </w:style>
  <w:style w:type="paragraph" w:styleId="ab">
    <w:name w:val="Intense Quote"/>
    <w:basedOn w:val="a"/>
    <w:next w:val="a"/>
    <w:link w:val="ac"/>
    <w:uiPriority w:val="30"/>
    <w:qFormat/>
    <w:rsid w:val="00511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11D3C"/>
    <w:rPr>
      <w:i/>
      <w:iCs/>
      <w:color w:val="0F4761" w:themeColor="accent1" w:themeShade="BF"/>
    </w:rPr>
  </w:style>
  <w:style w:type="character" w:styleId="ad">
    <w:name w:val="Intense Reference"/>
    <w:basedOn w:val="a0"/>
    <w:uiPriority w:val="32"/>
    <w:qFormat/>
    <w:rsid w:val="00511D3C"/>
    <w:rPr>
      <w:b/>
      <w:bCs/>
      <w:smallCaps/>
      <w:color w:val="0F4761" w:themeColor="accent1" w:themeShade="BF"/>
      <w:spacing w:val="5"/>
    </w:rPr>
  </w:style>
  <w:style w:type="paragraph" w:styleId="ae">
    <w:name w:val="header"/>
    <w:basedOn w:val="a"/>
    <w:link w:val="af"/>
    <w:uiPriority w:val="99"/>
    <w:unhideWhenUsed/>
    <w:rsid w:val="003D2D40"/>
    <w:pPr>
      <w:tabs>
        <w:tab w:val="center" w:pos="4153"/>
        <w:tab w:val="right" w:pos="8306"/>
      </w:tabs>
      <w:snapToGrid w:val="0"/>
      <w:jc w:val="center"/>
    </w:pPr>
    <w:rPr>
      <w:sz w:val="18"/>
      <w:szCs w:val="18"/>
    </w:rPr>
  </w:style>
  <w:style w:type="character" w:customStyle="1" w:styleId="af">
    <w:name w:val="页眉 字符"/>
    <w:basedOn w:val="a0"/>
    <w:link w:val="ae"/>
    <w:uiPriority w:val="99"/>
    <w:rsid w:val="003D2D40"/>
    <w:rPr>
      <w:sz w:val="18"/>
      <w:szCs w:val="18"/>
    </w:rPr>
  </w:style>
  <w:style w:type="paragraph" w:styleId="af0">
    <w:name w:val="footer"/>
    <w:basedOn w:val="a"/>
    <w:link w:val="af1"/>
    <w:uiPriority w:val="99"/>
    <w:unhideWhenUsed/>
    <w:rsid w:val="003D2D40"/>
    <w:pPr>
      <w:tabs>
        <w:tab w:val="center" w:pos="4153"/>
        <w:tab w:val="right" w:pos="8306"/>
      </w:tabs>
      <w:snapToGrid w:val="0"/>
      <w:jc w:val="left"/>
    </w:pPr>
    <w:rPr>
      <w:sz w:val="18"/>
      <w:szCs w:val="18"/>
    </w:rPr>
  </w:style>
  <w:style w:type="character" w:customStyle="1" w:styleId="af1">
    <w:name w:val="页脚 字符"/>
    <w:basedOn w:val="a0"/>
    <w:link w:val="af0"/>
    <w:uiPriority w:val="99"/>
    <w:rsid w:val="003D2D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1513</Words>
  <Characters>1559</Characters>
  <Application>Microsoft Office Word</Application>
  <DocSecurity>0</DocSecurity>
  <Lines>119</Lines>
  <Paragraphs>118</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畅 叶</dc:creator>
  <cp:keywords/>
  <dc:description/>
  <cp:lastModifiedBy>畅 叶</cp:lastModifiedBy>
  <cp:revision>15</cp:revision>
  <cp:lastPrinted>2026-01-30T02:50:00Z</cp:lastPrinted>
  <dcterms:created xsi:type="dcterms:W3CDTF">2026-01-29T08:07:00Z</dcterms:created>
  <dcterms:modified xsi:type="dcterms:W3CDTF">2026-02-09T09:18:00Z</dcterms:modified>
</cp:coreProperties>
</file>