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6"/>
        </w:rPr>
      </w:pPr>
      <w:r>
        <w:rPr>
          <w:rFonts w:hint="eastAsia" w:ascii="仿宋" w:hAnsi="仿宋" w:eastAsia="仿宋" w:cs="仿宋"/>
          <w:sz w:val="32"/>
          <w:szCs w:val="36"/>
        </w:rPr>
        <w:t>附件1：</w:t>
      </w:r>
    </w:p>
    <w:p>
      <w:pPr>
        <w:jc w:val="center"/>
        <w:rPr>
          <w:rFonts w:hint="eastAsia" w:ascii="宋体" w:hAnsi="宋体" w:eastAsiaTheme="minorEastAsia"/>
          <w:b/>
          <w:bCs/>
          <w:sz w:val="36"/>
          <w:szCs w:val="40"/>
          <w:lang w:val="en-US" w:eastAsia="zh-CN"/>
        </w:rPr>
      </w:pPr>
      <w:r>
        <w:rPr>
          <w:rFonts w:hint="eastAsia" w:ascii="宋体" w:hAnsi="宋体" w:eastAsia="宋体" w:cs="宋体"/>
          <w:b/>
          <w:bCs/>
          <w:sz w:val="36"/>
          <w:szCs w:val="36"/>
          <w:lang w:val="en-US" w:eastAsia="zh-CN"/>
        </w:rPr>
        <w:t>赛事目录</w:t>
      </w:r>
    </w:p>
    <w:p>
      <w:pPr>
        <w:jc w:val="center"/>
        <w:rPr>
          <w:rFonts w:hint="eastAsia" w:ascii="宋体" w:hAnsi="宋体"/>
          <w:b/>
          <w:bCs/>
          <w:sz w:val="36"/>
          <w:szCs w:val="40"/>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全国国际跳棋锦标赛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全国国际跳棋</w:t>
      </w:r>
      <w:r>
        <w:rPr>
          <w:rFonts w:hint="eastAsia" w:ascii="仿宋" w:hAnsi="仿宋" w:eastAsia="仿宋" w:cs="仿宋"/>
          <w:sz w:val="32"/>
          <w:szCs w:val="32"/>
          <w:lang w:val="en-US" w:eastAsia="zh-CN"/>
        </w:rPr>
        <w:t>团体</w:t>
      </w:r>
      <w:r>
        <w:rPr>
          <w:rFonts w:hint="eastAsia" w:ascii="仿宋" w:hAnsi="仿宋" w:eastAsia="仿宋" w:cs="仿宋"/>
          <w:sz w:val="32"/>
          <w:szCs w:val="32"/>
        </w:rPr>
        <w:t>锦标赛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全国国际跳棋青少年锦标赛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4.征求意向：全国国际跳棋俱乐部联赛（预选赛、常规赛赛会制）</w:t>
      </w:r>
    </w:p>
    <w:p>
      <w:pPr>
        <w:jc w:val="center"/>
        <w:rPr>
          <w:rFonts w:hint="eastAsia" w:ascii="宋体" w:hAnsi="宋体"/>
          <w:b/>
          <w:bCs/>
          <w:sz w:val="36"/>
          <w:szCs w:val="40"/>
        </w:rPr>
      </w:pPr>
    </w:p>
    <w:p>
      <w:pPr>
        <w:jc w:val="center"/>
        <w:rPr>
          <w:rFonts w:hint="eastAsia" w:ascii="宋体" w:hAnsi="宋体"/>
          <w:b/>
          <w:bCs/>
          <w:sz w:val="36"/>
          <w:szCs w:val="40"/>
        </w:rPr>
      </w:pPr>
    </w:p>
    <w:p>
      <w:pPr>
        <w:jc w:val="center"/>
        <w:rPr>
          <w:rFonts w:hint="eastAsia" w:ascii="宋体" w:hAnsi="宋体" w:eastAsia="宋体" w:cs="宋体"/>
          <w:b/>
          <w:bCs/>
          <w:sz w:val="36"/>
          <w:szCs w:val="36"/>
        </w:rPr>
      </w:pPr>
      <w:r>
        <w:rPr>
          <w:rFonts w:hint="eastAsia" w:ascii="宋体" w:hAnsi="宋体" w:eastAsia="宋体" w:cs="宋体"/>
          <w:b/>
          <w:bCs/>
          <w:sz w:val="36"/>
          <w:szCs w:val="36"/>
        </w:rPr>
        <w:t>赛事介绍</w:t>
      </w:r>
    </w:p>
    <w:p>
      <w:pPr>
        <w:jc w:val="center"/>
        <w:rPr>
          <w:rFonts w:hint="eastAsia" w:ascii="宋体" w:hAnsi="宋体" w:eastAsia="宋体" w:cs="宋体"/>
          <w:b/>
          <w:bCs/>
          <w:sz w:val="36"/>
          <w:szCs w:val="36"/>
        </w:rPr>
      </w:pPr>
    </w:p>
    <w:p>
      <w:pPr>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一、全国国际跳棋锦标赛</w:t>
      </w:r>
    </w:p>
    <w:p>
      <w:pPr>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（一）赛事简介</w:t>
      </w:r>
    </w:p>
    <w:p>
      <w:pPr>
        <w:pStyle w:val="4"/>
        <w:widowControl/>
        <w:shd w:val="clear" w:color="auto" w:fill="FFFFFF"/>
        <w:spacing w:beforeAutospacing="0" w:afterAutospacing="0"/>
        <w:ind w:firstLine="640" w:firstLineChars="200"/>
        <w:jc w:val="both"/>
        <w:rPr>
          <w:rFonts w:ascii="仿宋" w:hAnsi="仿宋" w:eastAsia="仿宋" w:cs="仿宋"/>
          <w:bCs/>
          <w:color w:val="000000"/>
          <w:sz w:val="32"/>
          <w:szCs w:val="32"/>
        </w:rPr>
      </w:pPr>
      <w:r>
        <w:rPr>
          <w:rFonts w:hint="eastAsia" w:ascii="仿宋" w:hAnsi="仿宋" w:eastAsia="仿宋" w:cs="仿宋"/>
          <w:bCs/>
          <w:sz w:val="32"/>
          <w:szCs w:val="32"/>
        </w:rPr>
        <w:t>本</w:t>
      </w:r>
      <w:r>
        <w:rPr>
          <w:rFonts w:hint="eastAsia" w:ascii="仿宋" w:hAnsi="仿宋" w:eastAsia="仿宋" w:cs="仿宋"/>
          <w:bCs/>
          <w:sz w:val="32"/>
          <w:szCs w:val="32"/>
          <w:lang w:val="en-US" w:eastAsia="zh-CN"/>
        </w:rPr>
        <w:t>项</w:t>
      </w:r>
      <w:r>
        <w:rPr>
          <w:rFonts w:hint="eastAsia" w:ascii="仿宋" w:hAnsi="仿宋" w:eastAsia="仿宋" w:cs="仿宋"/>
          <w:bCs/>
          <w:sz w:val="32"/>
          <w:szCs w:val="32"/>
        </w:rPr>
        <w:t>比赛是</w:t>
      </w:r>
      <w:r>
        <w:rPr>
          <w:rFonts w:hint="eastAsia" w:ascii="仿宋" w:hAnsi="仿宋" w:eastAsia="仿宋" w:cs="仿宋"/>
          <w:bCs/>
          <w:sz w:val="32"/>
          <w:szCs w:val="32"/>
          <w:lang w:val="en-US" w:eastAsia="zh-CN"/>
        </w:rPr>
        <w:t>代表</w:t>
      </w:r>
      <w:r>
        <w:rPr>
          <w:rFonts w:hint="eastAsia" w:ascii="仿宋" w:hAnsi="仿宋" w:eastAsia="仿宋" w:cs="仿宋"/>
          <w:bCs/>
          <w:sz w:val="32"/>
          <w:szCs w:val="32"/>
        </w:rPr>
        <w:t>全国国际跳棋</w:t>
      </w:r>
      <w:r>
        <w:rPr>
          <w:rFonts w:hint="eastAsia" w:ascii="仿宋" w:hAnsi="仿宋" w:eastAsia="仿宋" w:cs="仿宋"/>
          <w:bCs/>
          <w:sz w:val="32"/>
          <w:szCs w:val="32"/>
          <w:lang w:val="en-US" w:eastAsia="zh-CN"/>
        </w:rPr>
        <w:t>最高竞技水平</w:t>
      </w:r>
      <w:r>
        <w:rPr>
          <w:rFonts w:hint="eastAsia" w:ascii="仿宋" w:hAnsi="仿宋" w:eastAsia="仿宋" w:cs="仿宋"/>
          <w:bCs/>
          <w:sz w:val="32"/>
          <w:szCs w:val="32"/>
        </w:rPr>
        <w:t>的</w:t>
      </w:r>
      <w:r>
        <w:rPr>
          <w:rFonts w:hint="eastAsia" w:ascii="仿宋" w:hAnsi="仿宋" w:eastAsia="仿宋" w:cs="仿宋"/>
          <w:bCs/>
          <w:sz w:val="32"/>
          <w:szCs w:val="32"/>
          <w:lang w:val="en-US" w:eastAsia="zh-CN"/>
        </w:rPr>
        <w:t>个人</w:t>
      </w:r>
      <w:r>
        <w:rPr>
          <w:rFonts w:hint="eastAsia" w:ascii="仿宋" w:hAnsi="仿宋" w:eastAsia="仿宋" w:cs="仿宋"/>
          <w:bCs/>
          <w:sz w:val="32"/>
          <w:szCs w:val="32"/>
        </w:rPr>
        <w:t>赛事。由国家体育总局棋牌运动管理中心、中国国际跳棋协会主办。各省</w:t>
      </w:r>
      <w:r>
        <w:rPr>
          <w:rFonts w:hint="eastAsia" w:ascii="仿宋" w:hAnsi="仿宋" w:eastAsia="仿宋" w:cs="仿宋"/>
          <w:bCs/>
          <w:sz w:val="32"/>
          <w:szCs w:val="32"/>
          <w:lang w:eastAsia="zh-CN"/>
        </w:rPr>
        <w:t>、</w:t>
      </w:r>
      <w:r>
        <w:rPr>
          <w:rFonts w:hint="eastAsia" w:ascii="仿宋" w:hAnsi="仿宋" w:eastAsia="仿宋" w:cs="仿宋"/>
          <w:bCs/>
          <w:sz w:val="32"/>
          <w:szCs w:val="32"/>
        </w:rPr>
        <w:t>自治区</w:t>
      </w:r>
      <w:r>
        <w:rPr>
          <w:rFonts w:hint="eastAsia" w:ascii="仿宋" w:hAnsi="仿宋" w:eastAsia="仿宋" w:cs="仿宋"/>
          <w:bCs/>
          <w:sz w:val="32"/>
          <w:szCs w:val="32"/>
          <w:lang w:eastAsia="zh-CN"/>
        </w:rPr>
        <w:t>、</w:t>
      </w:r>
      <w:r>
        <w:rPr>
          <w:rFonts w:hint="eastAsia" w:ascii="仿宋" w:hAnsi="仿宋" w:eastAsia="仿宋" w:cs="仿宋"/>
          <w:bCs/>
          <w:sz w:val="32"/>
          <w:szCs w:val="32"/>
        </w:rPr>
        <w:t>直辖市体育局</w:t>
      </w:r>
      <w:r>
        <w:rPr>
          <w:rFonts w:hint="eastAsia" w:ascii="仿宋" w:hAnsi="仿宋" w:eastAsia="仿宋" w:cs="仿宋"/>
          <w:bCs/>
          <w:sz w:val="32"/>
          <w:szCs w:val="32"/>
          <w:lang w:val="en-US" w:eastAsia="zh-CN"/>
        </w:rPr>
        <w:t>棋牌管理部门</w:t>
      </w:r>
      <w:r>
        <w:rPr>
          <w:rFonts w:hint="eastAsia" w:ascii="仿宋" w:hAnsi="仿宋" w:eastAsia="仿宋" w:cs="仿宋"/>
          <w:bCs/>
          <w:sz w:val="32"/>
          <w:szCs w:val="32"/>
        </w:rPr>
        <w:t>、行业体协等相关单位组队参加。比赛设100格、64格个人赛，参赛运动员预计</w:t>
      </w:r>
      <w:r>
        <w:rPr>
          <w:rFonts w:hint="eastAsia" w:ascii="仿宋" w:hAnsi="仿宋" w:eastAsia="仿宋" w:cs="仿宋"/>
          <w:bCs/>
          <w:sz w:val="32"/>
          <w:szCs w:val="32"/>
          <w:lang w:val="en-US" w:eastAsia="zh-CN"/>
        </w:rPr>
        <w:t>150</w:t>
      </w:r>
      <w:r>
        <w:rPr>
          <w:rFonts w:hint="eastAsia" w:ascii="仿宋" w:hAnsi="仿宋" w:eastAsia="仿宋" w:cs="仿宋"/>
          <w:bCs/>
          <w:sz w:val="32"/>
          <w:szCs w:val="32"/>
        </w:rPr>
        <w:t>人左右</w:t>
      </w:r>
      <w:r>
        <w:rPr>
          <w:rFonts w:hint="eastAsia" w:ascii="仿宋" w:hAnsi="仿宋" w:eastAsia="仿宋" w:cs="仿宋"/>
          <w:bCs/>
          <w:color w:val="000000"/>
          <w:sz w:val="32"/>
          <w:szCs w:val="32"/>
          <w:shd w:val="clear" w:color="auto" w:fill="FFFFFF"/>
        </w:rPr>
        <w:t>。</w:t>
      </w:r>
    </w:p>
    <w:p>
      <w:pPr>
        <w:ind w:firstLine="641"/>
        <w:rPr>
          <w:rFonts w:hint="eastAsia" w:ascii="楷体" w:hAnsi="楷体" w:eastAsia="楷体" w:cs="楷体"/>
          <w:bCs/>
          <w:kern w:val="0"/>
          <w:sz w:val="32"/>
          <w:szCs w:val="32"/>
        </w:rPr>
      </w:pPr>
      <w:r>
        <w:rPr>
          <w:rFonts w:hint="eastAsia" w:ascii="楷体" w:hAnsi="楷体" w:eastAsia="楷体" w:cs="楷体"/>
          <w:bCs/>
          <w:kern w:val="0"/>
          <w:sz w:val="32"/>
          <w:szCs w:val="32"/>
        </w:rPr>
        <w:t>（二）赛事时间</w:t>
      </w:r>
    </w:p>
    <w:p>
      <w:pPr>
        <w:rPr>
          <w:rFonts w:ascii="仿宋" w:hAnsi="仿宋" w:eastAsia="仿宋" w:cs="仿宋"/>
          <w:bCs/>
          <w:kern w:val="0"/>
          <w:sz w:val="32"/>
          <w:szCs w:val="32"/>
        </w:rPr>
      </w:pPr>
      <w:r>
        <w:rPr>
          <w:rFonts w:hint="eastAsia" w:ascii="仿宋" w:hAnsi="仿宋" w:eastAsia="仿宋" w:cs="仿宋"/>
          <w:bCs/>
          <w:kern w:val="0"/>
          <w:sz w:val="32"/>
          <w:szCs w:val="32"/>
        </w:rPr>
        <w:t xml:space="preserve">    </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3-6</w:t>
      </w:r>
      <w:r>
        <w:rPr>
          <w:rFonts w:hint="eastAsia" w:ascii="仿宋" w:hAnsi="仿宋" w:eastAsia="仿宋" w:cs="仿宋"/>
          <w:bCs/>
          <w:sz w:val="32"/>
          <w:szCs w:val="32"/>
        </w:rPr>
        <w:t>月，赛期5天</w:t>
      </w:r>
    </w:p>
    <w:p>
      <w:pPr>
        <w:numPr>
          <w:ilvl w:val="0"/>
          <w:numId w:val="1"/>
        </w:numPr>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承办单位要求</w:t>
      </w:r>
    </w:p>
    <w:p>
      <w:pPr>
        <w:ind w:firstLine="640" w:firstLineChars="200"/>
        <w:rPr>
          <w:rFonts w:ascii="仿宋" w:hAnsi="仿宋" w:eastAsia="仿宋" w:cs="仿宋"/>
          <w:bCs/>
          <w:sz w:val="32"/>
          <w:szCs w:val="32"/>
        </w:rPr>
      </w:pPr>
      <w:r>
        <w:rPr>
          <w:rFonts w:hint="eastAsia" w:ascii="仿宋" w:hAnsi="仿宋" w:eastAsia="仿宋" w:cs="仿宋"/>
          <w:bCs/>
          <w:kern w:val="0"/>
          <w:sz w:val="32"/>
          <w:szCs w:val="32"/>
        </w:rPr>
        <w:t>1.</w:t>
      </w:r>
      <w:r>
        <w:rPr>
          <w:rFonts w:hint="eastAsia" w:ascii="仿宋" w:hAnsi="仿宋" w:eastAsia="仿宋" w:cs="仿宋"/>
          <w:bCs/>
          <w:sz w:val="32"/>
          <w:szCs w:val="32"/>
        </w:rPr>
        <w:t>具有独立承担民事责任的能力；</w:t>
      </w:r>
    </w:p>
    <w:p>
      <w:pPr>
        <w:ind w:firstLine="640" w:firstLineChars="200"/>
        <w:rPr>
          <w:rFonts w:ascii="仿宋" w:hAnsi="仿宋" w:eastAsia="仿宋" w:cs="仿宋"/>
          <w:bCs/>
          <w:sz w:val="32"/>
          <w:szCs w:val="32"/>
        </w:rPr>
      </w:pPr>
      <w:r>
        <w:rPr>
          <w:rFonts w:hint="eastAsia" w:ascii="仿宋" w:hAnsi="仿宋" w:eastAsia="仿宋" w:cs="仿宋"/>
          <w:bCs/>
          <w:sz w:val="32"/>
          <w:szCs w:val="32"/>
        </w:rPr>
        <w:t>2.具有良好的信誉和健全的财务会计制度；</w:t>
      </w:r>
    </w:p>
    <w:p>
      <w:pPr>
        <w:ind w:firstLine="640" w:firstLineChars="200"/>
        <w:rPr>
          <w:rFonts w:ascii="仿宋" w:hAnsi="仿宋" w:eastAsia="仿宋" w:cs="仿宋"/>
          <w:bCs/>
          <w:sz w:val="32"/>
          <w:szCs w:val="32"/>
        </w:rPr>
      </w:pPr>
      <w:r>
        <w:rPr>
          <w:rFonts w:hint="eastAsia" w:ascii="仿宋" w:hAnsi="仿宋" w:eastAsia="仿宋" w:cs="仿宋"/>
          <w:bCs/>
          <w:sz w:val="32"/>
          <w:szCs w:val="32"/>
        </w:rPr>
        <w:t>3.具有履行合同所必需的设备、专业技术能力和赛事执行团队；</w:t>
      </w:r>
    </w:p>
    <w:p>
      <w:pPr>
        <w:ind w:firstLine="640" w:firstLineChars="200"/>
        <w:rPr>
          <w:rFonts w:ascii="仿宋" w:hAnsi="仿宋" w:eastAsia="仿宋" w:cs="仿宋"/>
          <w:bCs/>
          <w:kern w:val="0"/>
          <w:sz w:val="32"/>
          <w:szCs w:val="32"/>
        </w:rPr>
      </w:pPr>
      <w:r>
        <w:rPr>
          <w:rFonts w:hint="eastAsia" w:ascii="仿宋" w:hAnsi="仿宋" w:eastAsia="仿宋" w:cs="仿宋"/>
          <w:bCs/>
          <w:sz w:val="32"/>
          <w:szCs w:val="32"/>
        </w:rPr>
        <w:t>4.承办单位对赛事的申办须得到所在地区省级棋牌主管单位的书面同意。</w:t>
      </w:r>
    </w:p>
    <w:p>
      <w:pPr>
        <w:ind w:firstLine="640" w:firstLineChars="200"/>
        <w:rPr>
          <w:rFonts w:ascii="仿宋" w:hAnsi="仿宋" w:eastAsia="仿宋" w:cs="仿宋"/>
          <w:bCs/>
          <w:kern w:val="0"/>
          <w:sz w:val="32"/>
          <w:szCs w:val="32"/>
        </w:rPr>
      </w:pPr>
      <w:r>
        <w:rPr>
          <w:rFonts w:hint="eastAsia" w:ascii="楷体" w:hAnsi="楷体" w:eastAsia="楷体" w:cs="楷体"/>
          <w:bCs/>
          <w:kern w:val="0"/>
          <w:sz w:val="32"/>
          <w:szCs w:val="32"/>
        </w:rPr>
        <w:t xml:space="preserve">（四）承办条件 </w:t>
      </w:r>
      <w:r>
        <w:rPr>
          <w:rFonts w:hint="eastAsia" w:ascii="仿宋" w:hAnsi="仿宋" w:eastAsia="仿宋" w:cs="仿宋"/>
          <w:bCs/>
          <w:kern w:val="0"/>
          <w:sz w:val="32"/>
          <w:szCs w:val="32"/>
        </w:rPr>
        <w:t xml:space="preserve"> </w:t>
      </w:r>
    </w:p>
    <w:p>
      <w:pPr>
        <w:ind w:firstLine="640" w:firstLineChars="200"/>
        <w:rPr>
          <w:rFonts w:hint="default" w:ascii="仿宋" w:hAnsi="仿宋" w:eastAsia="仿宋" w:cs="仿宋"/>
          <w:bCs/>
          <w:kern w:val="0"/>
          <w:sz w:val="32"/>
          <w:szCs w:val="32"/>
          <w:lang w:val="en-US" w:eastAsia="zh-CN"/>
        </w:rPr>
      </w:pPr>
      <w:r>
        <w:rPr>
          <w:rFonts w:hint="eastAsia" w:ascii="仿宋" w:hAnsi="仿宋" w:eastAsia="仿宋" w:cs="仿宋"/>
          <w:bCs/>
          <w:kern w:val="0"/>
          <w:sz w:val="32"/>
          <w:szCs w:val="32"/>
        </w:rPr>
        <w:t>1.赛场：500㎡以上，无立柱，配备空调，照明良好，备有网络接口。</w:t>
      </w:r>
      <w:r>
        <w:rPr>
          <w:rFonts w:hint="eastAsia" w:ascii="仿宋" w:hAnsi="仿宋" w:eastAsia="仿宋" w:cs="仿宋"/>
          <w:bCs/>
          <w:kern w:val="0"/>
          <w:sz w:val="32"/>
          <w:szCs w:val="32"/>
          <w:lang w:val="en-US" w:eastAsia="zh-CN"/>
        </w:rPr>
        <w:t>具备竞赛、直播、讲解等工作需要的功能用房。</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2.住宿：原则上应与赛场为同一酒店，不低于四星标准的食宿条件</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收费标准不高于市场价格</w:t>
      </w:r>
      <w:r>
        <w:rPr>
          <w:rFonts w:hint="eastAsia" w:ascii="仿宋" w:hAnsi="仿宋" w:eastAsia="仿宋" w:cs="仿宋"/>
          <w:bCs/>
          <w:kern w:val="0"/>
          <w:sz w:val="32"/>
          <w:szCs w:val="32"/>
        </w:rPr>
        <w:t>。</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3.器材：</w:t>
      </w:r>
      <w:r>
        <w:rPr>
          <w:rFonts w:hint="eastAsia" w:ascii="仿宋" w:hAnsi="仿宋" w:eastAsia="仿宋" w:cs="仿宋"/>
          <w:bCs/>
          <w:kern w:val="0"/>
          <w:sz w:val="32"/>
          <w:szCs w:val="32"/>
          <w:lang w:val="en-US" w:eastAsia="zh-CN"/>
        </w:rPr>
        <w:t>竞赛棋具</w:t>
      </w:r>
      <w:r>
        <w:rPr>
          <w:rFonts w:hint="eastAsia" w:ascii="仿宋" w:hAnsi="仿宋" w:eastAsia="仿宋" w:cs="仿宋"/>
          <w:bCs/>
          <w:kern w:val="0"/>
          <w:sz w:val="32"/>
          <w:szCs w:val="32"/>
        </w:rPr>
        <w:t>应满足中国国际跳棋协会相关竞赛规则要求。</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4.宣传：</w:t>
      </w:r>
      <w:r>
        <w:rPr>
          <w:rFonts w:hint="eastAsia" w:ascii="仿宋" w:hAnsi="仿宋" w:eastAsia="仿宋" w:cs="仿宋"/>
          <w:bCs/>
          <w:kern w:val="0"/>
          <w:sz w:val="32"/>
          <w:szCs w:val="32"/>
          <w:lang w:val="en-US" w:eastAsia="zh-CN"/>
        </w:rPr>
        <w:t>图片拍摄、新闻报道，优先赛事视频直播</w:t>
      </w:r>
      <w:r>
        <w:rPr>
          <w:rFonts w:hint="eastAsia" w:ascii="仿宋" w:hAnsi="仿宋" w:eastAsia="仿宋" w:cs="仿宋"/>
          <w:bCs/>
          <w:sz w:val="32"/>
          <w:szCs w:val="32"/>
        </w:rPr>
        <w:t>。</w:t>
      </w:r>
    </w:p>
    <w:p>
      <w:pPr>
        <w:ind w:firstLine="640" w:firstLineChars="200"/>
        <w:rPr>
          <w:rFonts w:ascii="仿宋" w:hAnsi="仿宋" w:eastAsia="仿宋" w:cs="仿宋"/>
          <w:bCs/>
          <w:kern w:val="0"/>
          <w:sz w:val="32"/>
          <w:szCs w:val="32"/>
        </w:rPr>
      </w:pPr>
      <w:r>
        <w:rPr>
          <w:rFonts w:hint="eastAsia" w:ascii="仿宋" w:hAnsi="仿宋" w:eastAsia="仿宋" w:cs="仿宋"/>
          <w:bCs/>
          <w:sz w:val="32"/>
          <w:szCs w:val="32"/>
        </w:rPr>
        <w:t>5.其他：按照中国国际跳棋协会的要求完成开、闭幕式的组织工作</w:t>
      </w:r>
      <w:r>
        <w:rPr>
          <w:rFonts w:hint="eastAsia" w:ascii="仿宋" w:hAnsi="仿宋" w:eastAsia="仿宋" w:cs="仿宋"/>
          <w:bCs/>
          <w:sz w:val="32"/>
          <w:szCs w:val="32"/>
          <w:lang w:eastAsia="zh-CN"/>
        </w:rPr>
        <w:t>。</w:t>
      </w:r>
      <w:r>
        <w:rPr>
          <w:rFonts w:hint="eastAsia" w:ascii="仿宋" w:hAnsi="仿宋" w:eastAsia="仿宋" w:cs="仿宋"/>
          <w:bCs/>
          <w:sz w:val="32"/>
          <w:szCs w:val="32"/>
        </w:rPr>
        <w:t>承办单位应配备足够数量的工作人员、安保人员及医疗人员，</w:t>
      </w:r>
      <w:r>
        <w:rPr>
          <w:rFonts w:hint="eastAsia" w:ascii="仿宋" w:hAnsi="仿宋" w:eastAsia="仿宋" w:cs="仿宋"/>
          <w:bCs/>
          <w:sz w:val="32"/>
          <w:szCs w:val="32"/>
          <w:lang w:val="en-US" w:eastAsia="zh-CN"/>
        </w:rPr>
        <w:t>并负担包括裁判员在内工作人员的差旅、食宿、劳务等费用</w:t>
      </w:r>
      <w:r>
        <w:rPr>
          <w:rFonts w:hint="eastAsia" w:ascii="仿宋" w:hAnsi="仿宋" w:eastAsia="仿宋" w:cs="仿宋"/>
          <w:bCs/>
          <w:sz w:val="32"/>
          <w:szCs w:val="32"/>
        </w:rPr>
        <w:t>。</w:t>
      </w:r>
    </w:p>
    <w:p>
      <w:pPr>
        <w:ind w:firstLine="642"/>
        <w:rPr>
          <w:rFonts w:ascii="仿宋" w:hAnsi="仿宋" w:eastAsia="仿宋" w:cs="仿宋"/>
          <w:bCs/>
          <w:sz w:val="32"/>
          <w:szCs w:val="32"/>
        </w:rPr>
      </w:pPr>
      <w:r>
        <w:rPr>
          <w:rFonts w:hint="eastAsia" w:ascii="仿宋" w:hAnsi="仿宋" w:eastAsia="仿宋"/>
          <w:b/>
          <w:bCs/>
          <w:sz w:val="32"/>
          <w:szCs w:val="32"/>
        </w:rPr>
        <w:t xml:space="preserve">   </w:t>
      </w:r>
    </w:p>
    <w:p>
      <w:pPr>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二</w:t>
      </w:r>
      <w:r>
        <w:rPr>
          <w:rFonts w:hint="eastAsia" w:ascii="黑体" w:hAnsi="黑体" w:eastAsia="黑体" w:cs="黑体"/>
          <w:b w:val="0"/>
          <w:bCs/>
          <w:kern w:val="0"/>
          <w:sz w:val="32"/>
          <w:szCs w:val="32"/>
        </w:rPr>
        <w:t>、全国国际跳棋</w:t>
      </w:r>
      <w:r>
        <w:rPr>
          <w:rFonts w:hint="eastAsia" w:ascii="黑体" w:hAnsi="黑体" w:eastAsia="黑体" w:cs="黑体"/>
          <w:b w:val="0"/>
          <w:bCs/>
          <w:kern w:val="0"/>
          <w:sz w:val="32"/>
          <w:szCs w:val="32"/>
          <w:lang w:val="en-US" w:eastAsia="zh-CN"/>
        </w:rPr>
        <w:t>团体</w:t>
      </w:r>
      <w:r>
        <w:rPr>
          <w:rFonts w:hint="eastAsia" w:ascii="黑体" w:hAnsi="黑体" w:eastAsia="黑体" w:cs="黑体"/>
          <w:b w:val="0"/>
          <w:bCs/>
          <w:kern w:val="0"/>
          <w:sz w:val="32"/>
          <w:szCs w:val="32"/>
        </w:rPr>
        <w:t>锦标赛</w:t>
      </w:r>
    </w:p>
    <w:p>
      <w:pPr>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（一）赛事简介</w:t>
      </w:r>
    </w:p>
    <w:p>
      <w:pPr>
        <w:pStyle w:val="4"/>
        <w:widowControl/>
        <w:shd w:val="clear" w:color="auto" w:fill="FFFFFF"/>
        <w:spacing w:beforeAutospacing="0" w:afterAutospacing="0"/>
        <w:ind w:firstLine="640" w:firstLineChars="200"/>
        <w:jc w:val="both"/>
        <w:rPr>
          <w:rFonts w:ascii="仿宋" w:hAnsi="仿宋" w:eastAsia="仿宋" w:cs="仿宋"/>
          <w:bCs/>
          <w:color w:val="000000"/>
          <w:sz w:val="32"/>
          <w:szCs w:val="32"/>
        </w:rPr>
      </w:pPr>
      <w:r>
        <w:rPr>
          <w:rFonts w:hint="eastAsia" w:ascii="仿宋" w:hAnsi="仿宋" w:eastAsia="仿宋" w:cs="仿宋"/>
          <w:bCs/>
          <w:sz w:val="32"/>
          <w:szCs w:val="32"/>
        </w:rPr>
        <w:t>本</w:t>
      </w:r>
      <w:r>
        <w:rPr>
          <w:rFonts w:hint="eastAsia" w:ascii="仿宋" w:hAnsi="仿宋" w:eastAsia="仿宋" w:cs="仿宋"/>
          <w:bCs/>
          <w:sz w:val="32"/>
          <w:szCs w:val="32"/>
          <w:lang w:val="en-US" w:eastAsia="zh-CN"/>
        </w:rPr>
        <w:t>项</w:t>
      </w:r>
      <w:r>
        <w:rPr>
          <w:rFonts w:hint="eastAsia" w:ascii="仿宋" w:hAnsi="仿宋" w:eastAsia="仿宋" w:cs="仿宋"/>
          <w:bCs/>
          <w:sz w:val="32"/>
          <w:szCs w:val="32"/>
        </w:rPr>
        <w:t>比赛是</w:t>
      </w:r>
      <w:r>
        <w:rPr>
          <w:rFonts w:hint="eastAsia" w:ascii="仿宋" w:hAnsi="仿宋" w:eastAsia="仿宋" w:cs="仿宋"/>
          <w:bCs/>
          <w:sz w:val="32"/>
          <w:szCs w:val="32"/>
          <w:lang w:val="en-US" w:eastAsia="zh-CN"/>
        </w:rPr>
        <w:t>代表</w:t>
      </w:r>
      <w:r>
        <w:rPr>
          <w:rFonts w:hint="eastAsia" w:ascii="仿宋" w:hAnsi="仿宋" w:eastAsia="仿宋" w:cs="仿宋"/>
          <w:bCs/>
          <w:sz w:val="32"/>
          <w:szCs w:val="32"/>
        </w:rPr>
        <w:t>全国国际跳棋</w:t>
      </w:r>
      <w:r>
        <w:rPr>
          <w:rFonts w:hint="eastAsia" w:ascii="仿宋" w:hAnsi="仿宋" w:eastAsia="仿宋" w:cs="仿宋"/>
          <w:bCs/>
          <w:sz w:val="32"/>
          <w:szCs w:val="32"/>
          <w:lang w:val="en-US" w:eastAsia="zh-CN"/>
        </w:rPr>
        <w:t>最高竞技水平</w:t>
      </w:r>
      <w:r>
        <w:rPr>
          <w:rFonts w:hint="eastAsia" w:ascii="仿宋" w:hAnsi="仿宋" w:eastAsia="仿宋" w:cs="仿宋"/>
          <w:bCs/>
          <w:sz w:val="32"/>
          <w:szCs w:val="32"/>
        </w:rPr>
        <w:t>的</w:t>
      </w:r>
      <w:r>
        <w:rPr>
          <w:rFonts w:hint="eastAsia" w:ascii="仿宋" w:hAnsi="仿宋" w:eastAsia="仿宋" w:cs="仿宋"/>
          <w:bCs/>
          <w:sz w:val="32"/>
          <w:szCs w:val="32"/>
          <w:lang w:val="en-US" w:eastAsia="zh-CN"/>
        </w:rPr>
        <w:t>团体</w:t>
      </w:r>
      <w:r>
        <w:rPr>
          <w:rFonts w:hint="eastAsia" w:ascii="仿宋" w:hAnsi="仿宋" w:eastAsia="仿宋" w:cs="仿宋"/>
          <w:bCs/>
          <w:sz w:val="32"/>
          <w:szCs w:val="32"/>
        </w:rPr>
        <w:t>赛事。由国家体育总局棋牌运动管理中心、中国国际跳棋协会主办。各省</w:t>
      </w:r>
      <w:r>
        <w:rPr>
          <w:rFonts w:hint="eastAsia" w:ascii="仿宋" w:hAnsi="仿宋" w:eastAsia="仿宋" w:cs="仿宋"/>
          <w:bCs/>
          <w:sz w:val="32"/>
          <w:szCs w:val="32"/>
          <w:lang w:eastAsia="zh-CN"/>
        </w:rPr>
        <w:t>、</w:t>
      </w:r>
      <w:r>
        <w:rPr>
          <w:rFonts w:hint="eastAsia" w:ascii="仿宋" w:hAnsi="仿宋" w:eastAsia="仿宋" w:cs="仿宋"/>
          <w:bCs/>
          <w:sz w:val="32"/>
          <w:szCs w:val="32"/>
        </w:rPr>
        <w:t>自治区</w:t>
      </w:r>
      <w:r>
        <w:rPr>
          <w:rFonts w:hint="eastAsia" w:ascii="仿宋" w:hAnsi="仿宋" w:eastAsia="仿宋" w:cs="仿宋"/>
          <w:bCs/>
          <w:sz w:val="32"/>
          <w:szCs w:val="32"/>
          <w:lang w:eastAsia="zh-CN"/>
        </w:rPr>
        <w:t>、</w:t>
      </w:r>
      <w:r>
        <w:rPr>
          <w:rFonts w:hint="eastAsia" w:ascii="仿宋" w:hAnsi="仿宋" w:eastAsia="仿宋" w:cs="仿宋"/>
          <w:bCs/>
          <w:sz w:val="32"/>
          <w:szCs w:val="32"/>
        </w:rPr>
        <w:t>直辖市体育局</w:t>
      </w:r>
      <w:r>
        <w:rPr>
          <w:rFonts w:hint="eastAsia" w:ascii="仿宋" w:hAnsi="仿宋" w:eastAsia="仿宋" w:cs="仿宋"/>
          <w:bCs/>
          <w:sz w:val="32"/>
          <w:szCs w:val="32"/>
          <w:lang w:val="en-US" w:eastAsia="zh-CN"/>
        </w:rPr>
        <w:t>棋牌管理部门</w:t>
      </w:r>
      <w:r>
        <w:rPr>
          <w:rFonts w:hint="eastAsia" w:ascii="仿宋" w:hAnsi="仿宋" w:eastAsia="仿宋" w:cs="仿宋"/>
          <w:bCs/>
          <w:sz w:val="32"/>
          <w:szCs w:val="32"/>
        </w:rPr>
        <w:t>、行业体协等相关单位组队参加。比赛设100格、64格</w:t>
      </w:r>
      <w:r>
        <w:rPr>
          <w:rFonts w:hint="eastAsia" w:ascii="仿宋" w:hAnsi="仿宋" w:eastAsia="仿宋" w:cs="仿宋"/>
          <w:bCs/>
          <w:sz w:val="32"/>
          <w:szCs w:val="32"/>
          <w:lang w:val="en-US" w:eastAsia="zh-CN"/>
        </w:rPr>
        <w:t>团体</w:t>
      </w:r>
      <w:r>
        <w:rPr>
          <w:rFonts w:hint="eastAsia" w:ascii="仿宋" w:hAnsi="仿宋" w:eastAsia="仿宋" w:cs="仿宋"/>
          <w:bCs/>
          <w:sz w:val="32"/>
          <w:szCs w:val="32"/>
        </w:rPr>
        <w:t>赛，参赛运动员预计</w:t>
      </w:r>
      <w:r>
        <w:rPr>
          <w:rFonts w:hint="eastAsia" w:ascii="仿宋" w:hAnsi="仿宋" w:eastAsia="仿宋" w:cs="仿宋"/>
          <w:bCs/>
          <w:sz w:val="32"/>
          <w:szCs w:val="32"/>
          <w:lang w:val="en-US" w:eastAsia="zh-CN"/>
        </w:rPr>
        <w:t>180</w:t>
      </w:r>
      <w:r>
        <w:rPr>
          <w:rFonts w:hint="eastAsia" w:ascii="仿宋" w:hAnsi="仿宋" w:eastAsia="仿宋" w:cs="仿宋"/>
          <w:bCs/>
          <w:sz w:val="32"/>
          <w:szCs w:val="32"/>
        </w:rPr>
        <w:t>人左右</w:t>
      </w:r>
      <w:r>
        <w:rPr>
          <w:rFonts w:hint="eastAsia" w:ascii="仿宋" w:hAnsi="仿宋" w:eastAsia="仿宋" w:cs="仿宋"/>
          <w:bCs/>
          <w:color w:val="000000"/>
          <w:sz w:val="32"/>
          <w:szCs w:val="32"/>
          <w:shd w:val="clear" w:color="auto" w:fill="FFFFFF"/>
        </w:rPr>
        <w:t>。</w:t>
      </w:r>
    </w:p>
    <w:p>
      <w:pPr>
        <w:ind w:firstLine="641"/>
        <w:rPr>
          <w:rFonts w:hint="eastAsia" w:ascii="楷体" w:hAnsi="楷体" w:eastAsia="楷体" w:cs="楷体"/>
          <w:bCs/>
          <w:kern w:val="0"/>
          <w:sz w:val="32"/>
          <w:szCs w:val="32"/>
        </w:rPr>
      </w:pPr>
      <w:r>
        <w:rPr>
          <w:rFonts w:hint="eastAsia" w:ascii="楷体" w:hAnsi="楷体" w:eastAsia="楷体" w:cs="楷体"/>
          <w:bCs/>
          <w:kern w:val="0"/>
          <w:sz w:val="32"/>
          <w:szCs w:val="32"/>
        </w:rPr>
        <w:t>（二）赛事时间</w:t>
      </w:r>
    </w:p>
    <w:p>
      <w:pPr>
        <w:rPr>
          <w:rFonts w:ascii="仿宋" w:hAnsi="仿宋" w:eastAsia="仿宋" w:cs="仿宋"/>
          <w:bCs/>
          <w:kern w:val="0"/>
          <w:sz w:val="32"/>
          <w:szCs w:val="32"/>
        </w:rPr>
      </w:pPr>
      <w:r>
        <w:rPr>
          <w:rFonts w:hint="eastAsia" w:ascii="仿宋" w:hAnsi="仿宋" w:eastAsia="仿宋" w:cs="仿宋"/>
          <w:bCs/>
          <w:kern w:val="0"/>
          <w:sz w:val="32"/>
          <w:szCs w:val="32"/>
        </w:rPr>
        <w:t xml:space="preserve">    </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4-6</w:t>
      </w:r>
      <w:r>
        <w:rPr>
          <w:rFonts w:hint="eastAsia" w:ascii="仿宋" w:hAnsi="仿宋" w:eastAsia="仿宋" w:cs="仿宋"/>
          <w:bCs/>
          <w:sz w:val="32"/>
          <w:szCs w:val="32"/>
        </w:rPr>
        <w:t>月，赛期</w:t>
      </w:r>
      <w:r>
        <w:rPr>
          <w:rFonts w:hint="eastAsia" w:ascii="仿宋" w:hAnsi="仿宋" w:eastAsia="仿宋" w:cs="仿宋"/>
          <w:bCs/>
          <w:sz w:val="32"/>
          <w:szCs w:val="32"/>
          <w:lang w:val="en-US" w:eastAsia="zh-CN"/>
        </w:rPr>
        <w:t>4</w:t>
      </w:r>
      <w:r>
        <w:rPr>
          <w:rFonts w:hint="eastAsia" w:ascii="仿宋" w:hAnsi="仿宋" w:eastAsia="仿宋" w:cs="仿宋"/>
          <w:bCs/>
          <w:sz w:val="32"/>
          <w:szCs w:val="32"/>
        </w:rPr>
        <w:t>天</w:t>
      </w:r>
    </w:p>
    <w:p>
      <w:pPr>
        <w:numPr>
          <w:ilvl w:val="0"/>
          <w:numId w:val="1"/>
        </w:numPr>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承办单位要求</w:t>
      </w:r>
    </w:p>
    <w:p>
      <w:pPr>
        <w:ind w:firstLine="640" w:firstLineChars="200"/>
        <w:rPr>
          <w:rFonts w:ascii="仿宋" w:hAnsi="仿宋" w:eastAsia="仿宋" w:cs="仿宋"/>
          <w:bCs/>
          <w:sz w:val="32"/>
          <w:szCs w:val="32"/>
        </w:rPr>
      </w:pPr>
      <w:r>
        <w:rPr>
          <w:rFonts w:hint="eastAsia" w:ascii="仿宋" w:hAnsi="仿宋" w:eastAsia="仿宋" w:cs="仿宋"/>
          <w:bCs/>
          <w:kern w:val="0"/>
          <w:sz w:val="32"/>
          <w:szCs w:val="32"/>
        </w:rPr>
        <w:t>1.</w:t>
      </w:r>
      <w:r>
        <w:rPr>
          <w:rFonts w:hint="eastAsia" w:ascii="仿宋" w:hAnsi="仿宋" w:eastAsia="仿宋" w:cs="仿宋"/>
          <w:bCs/>
          <w:sz w:val="32"/>
          <w:szCs w:val="32"/>
        </w:rPr>
        <w:t>具有独立承担民事责任的能力；</w:t>
      </w:r>
    </w:p>
    <w:p>
      <w:pPr>
        <w:ind w:firstLine="640" w:firstLineChars="200"/>
        <w:rPr>
          <w:rFonts w:ascii="仿宋" w:hAnsi="仿宋" w:eastAsia="仿宋" w:cs="仿宋"/>
          <w:bCs/>
          <w:sz w:val="32"/>
          <w:szCs w:val="32"/>
        </w:rPr>
      </w:pPr>
      <w:r>
        <w:rPr>
          <w:rFonts w:hint="eastAsia" w:ascii="仿宋" w:hAnsi="仿宋" w:eastAsia="仿宋" w:cs="仿宋"/>
          <w:bCs/>
          <w:sz w:val="32"/>
          <w:szCs w:val="32"/>
        </w:rPr>
        <w:t>2.具有良好的信誉和健全的财务会计制度；</w:t>
      </w:r>
    </w:p>
    <w:p>
      <w:pPr>
        <w:ind w:firstLine="640" w:firstLineChars="200"/>
        <w:rPr>
          <w:rFonts w:ascii="仿宋" w:hAnsi="仿宋" w:eastAsia="仿宋" w:cs="仿宋"/>
          <w:bCs/>
          <w:sz w:val="32"/>
          <w:szCs w:val="32"/>
        </w:rPr>
      </w:pPr>
      <w:r>
        <w:rPr>
          <w:rFonts w:hint="eastAsia" w:ascii="仿宋" w:hAnsi="仿宋" w:eastAsia="仿宋" w:cs="仿宋"/>
          <w:bCs/>
          <w:sz w:val="32"/>
          <w:szCs w:val="32"/>
        </w:rPr>
        <w:t>3.具有履行合同所必需的设备、专业技术能力和赛事执行团队；</w:t>
      </w:r>
    </w:p>
    <w:p>
      <w:pPr>
        <w:ind w:firstLine="640" w:firstLineChars="200"/>
        <w:rPr>
          <w:rFonts w:ascii="仿宋" w:hAnsi="仿宋" w:eastAsia="仿宋" w:cs="仿宋"/>
          <w:bCs/>
          <w:kern w:val="0"/>
          <w:sz w:val="32"/>
          <w:szCs w:val="32"/>
        </w:rPr>
      </w:pPr>
      <w:r>
        <w:rPr>
          <w:rFonts w:hint="eastAsia" w:ascii="仿宋" w:hAnsi="仿宋" w:eastAsia="仿宋" w:cs="仿宋"/>
          <w:bCs/>
          <w:sz w:val="32"/>
          <w:szCs w:val="32"/>
        </w:rPr>
        <w:t>4.承办单位对赛事的申办须得到所在地区省级棋牌主管单位的书面同意。</w:t>
      </w:r>
      <w:bookmarkStart w:id="0" w:name="_GoBack"/>
      <w:bookmarkEnd w:id="0"/>
    </w:p>
    <w:p>
      <w:pPr>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w:t>
      </w:r>
      <w:r>
        <w:rPr>
          <w:rFonts w:hint="eastAsia" w:ascii="楷体" w:hAnsi="楷体" w:eastAsia="楷体" w:cs="楷体"/>
          <w:bCs/>
          <w:kern w:val="0"/>
          <w:sz w:val="32"/>
          <w:szCs w:val="32"/>
          <w:lang w:val="en-US" w:eastAsia="zh-CN"/>
        </w:rPr>
        <w:t>五</w:t>
      </w:r>
      <w:r>
        <w:rPr>
          <w:rFonts w:hint="eastAsia" w:ascii="楷体" w:hAnsi="楷体" w:eastAsia="楷体" w:cs="楷体"/>
          <w:bCs/>
          <w:kern w:val="0"/>
          <w:sz w:val="32"/>
          <w:szCs w:val="32"/>
        </w:rPr>
        <w:t xml:space="preserve">）承办条件  </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1.赛场：500㎡以上，无立柱，配备空调，照明良好，备有网络接口。</w:t>
      </w:r>
      <w:r>
        <w:rPr>
          <w:rFonts w:hint="eastAsia" w:ascii="仿宋" w:hAnsi="仿宋" w:eastAsia="仿宋" w:cs="仿宋"/>
          <w:bCs/>
          <w:kern w:val="0"/>
          <w:sz w:val="32"/>
          <w:szCs w:val="32"/>
          <w:lang w:val="en-US" w:eastAsia="zh-CN"/>
        </w:rPr>
        <w:t>具备竞赛、直播、讲解等工作需要的功能用房。</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2.住宿：原则上应与赛场为同一酒店，不低于四星标准的食宿条件</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收费标准不高于市场价格</w:t>
      </w:r>
      <w:r>
        <w:rPr>
          <w:rFonts w:hint="eastAsia" w:ascii="仿宋" w:hAnsi="仿宋" w:eastAsia="仿宋" w:cs="仿宋"/>
          <w:bCs/>
          <w:kern w:val="0"/>
          <w:sz w:val="32"/>
          <w:szCs w:val="32"/>
        </w:rPr>
        <w:t>。</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3.器材：</w:t>
      </w:r>
      <w:r>
        <w:rPr>
          <w:rFonts w:hint="eastAsia" w:ascii="仿宋" w:hAnsi="仿宋" w:eastAsia="仿宋" w:cs="仿宋"/>
          <w:bCs/>
          <w:kern w:val="0"/>
          <w:sz w:val="32"/>
          <w:szCs w:val="32"/>
          <w:lang w:val="en-US" w:eastAsia="zh-CN"/>
        </w:rPr>
        <w:t>竞赛棋具</w:t>
      </w:r>
      <w:r>
        <w:rPr>
          <w:rFonts w:hint="eastAsia" w:ascii="仿宋" w:hAnsi="仿宋" w:eastAsia="仿宋" w:cs="仿宋"/>
          <w:bCs/>
          <w:kern w:val="0"/>
          <w:sz w:val="32"/>
          <w:szCs w:val="32"/>
        </w:rPr>
        <w:t>应满足中国国际跳棋协会相关竞赛规则要求。</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4.宣传：</w:t>
      </w:r>
      <w:r>
        <w:rPr>
          <w:rFonts w:hint="eastAsia" w:ascii="仿宋" w:hAnsi="仿宋" w:eastAsia="仿宋" w:cs="仿宋"/>
          <w:bCs/>
          <w:kern w:val="0"/>
          <w:sz w:val="32"/>
          <w:szCs w:val="32"/>
          <w:lang w:val="en-US" w:eastAsia="zh-CN"/>
        </w:rPr>
        <w:t>图片拍摄、新闻报道，优先赛事视频直播</w:t>
      </w:r>
      <w:r>
        <w:rPr>
          <w:rFonts w:hint="eastAsia" w:ascii="仿宋" w:hAnsi="仿宋" w:eastAsia="仿宋" w:cs="仿宋"/>
          <w:bCs/>
          <w:sz w:val="32"/>
          <w:szCs w:val="32"/>
        </w:rPr>
        <w:t>。</w:t>
      </w:r>
    </w:p>
    <w:p>
      <w:pPr>
        <w:ind w:firstLine="640" w:firstLineChars="200"/>
        <w:rPr>
          <w:rFonts w:ascii="仿宋" w:hAnsi="仿宋" w:eastAsia="仿宋" w:cs="仿宋"/>
          <w:bCs/>
          <w:kern w:val="0"/>
          <w:sz w:val="32"/>
          <w:szCs w:val="32"/>
        </w:rPr>
      </w:pPr>
      <w:r>
        <w:rPr>
          <w:rFonts w:hint="eastAsia" w:ascii="仿宋" w:hAnsi="仿宋" w:eastAsia="仿宋" w:cs="仿宋"/>
          <w:bCs/>
          <w:sz w:val="32"/>
          <w:szCs w:val="32"/>
        </w:rPr>
        <w:t>5.其他：按照中国国际跳棋协会的要求完成开、闭幕式的组织工作</w:t>
      </w:r>
      <w:r>
        <w:rPr>
          <w:rFonts w:hint="eastAsia" w:ascii="仿宋" w:hAnsi="仿宋" w:eastAsia="仿宋" w:cs="仿宋"/>
          <w:bCs/>
          <w:sz w:val="32"/>
          <w:szCs w:val="32"/>
          <w:lang w:eastAsia="zh-CN"/>
        </w:rPr>
        <w:t>。</w:t>
      </w:r>
      <w:r>
        <w:rPr>
          <w:rFonts w:hint="eastAsia" w:ascii="仿宋" w:hAnsi="仿宋" w:eastAsia="仿宋" w:cs="仿宋"/>
          <w:bCs/>
          <w:sz w:val="32"/>
          <w:szCs w:val="32"/>
        </w:rPr>
        <w:t>承办单位应配备足够数量的工作人员、安保人员及医疗人员，</w:t>
      </w:r>
      <w:r>
        <w:rPr>
          <w:rFonts w:hint="eastAsia" w:ascii="仿宋" w:hAnsi="仿宋" w:eastAsia="仿宋" w:cs="仿宋"/>
          <w:bCs/>
          <w:sz w:val="32"/>
          <w:szCs w:val="32"/>
          <w:lang w:val="en-US" w:eastAsia="zh-CN"/>
        </w:rPr>
        <w:t>并负担包括裁判员在内工作人员的差旅、食宿、劳务等费用</w:t>
      </w:r>
      <w:r>
        <w:rPr>
          <w:rFonts w:hint="eastAsia" w:ascii="仿宋" w:hAnsi="仿宋" w:eastAsia="仿宋" w:cs="仿宋"/>
          <w:bCs/>
          <w:sz w:val="32"/>
          <w:szCs w:val="32"/>
        </w:rPr>
        <w:t>。</w:t>
      </w:r>
    </w:p>
    <w:p>
      <w:pPr>
        <w:rPr>
          <w:rFonts w:ascii="仿宋" w:hAnsi="仿宋" w:eastAsia="仿宋"/>
          <w:sz w:val="32"/>
          <w:szCs w:val="32"/>
        </w:rPr>
      </w:pPr>
    </w:p>
    <w:p>
      <w:pPr>
        <w:ind w:firstLine="642"/>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三、全国国际跳棋青少年锦标赛</w:t>
      </w:r>
    </w:p>
    <w:p>
      <w:pPr>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（一）赛事简介</w:t>
      </w:r>
    </w:p>
    <w:p>
      <w:pPr>
        <w:widowControl/>
        <w:shd w:val="clear" w:color="auto" w:fill="FFFFFF"/>
        <w:ind w:firstLine="640" w:firstLineChars="200"/>
        <w:rPr>
          <w:rFonts w:ascii="仿宋" w:hAnsi="仿宋" w:eastAsia="仿宋" w:cs="仿宋"/>
          <w:bCs/>
          <w:color w:val="000000"/>
          <w:sz w:val="32"/>
          <w:szCs w:val="32"/>
        </w:rPr>
      </w:pPr>
      <w:r>
        <w:rPr>
          <w:rFonts w:hint="eastAsia" w:ascii="仿宋" w:hAnsi="仿宋" w:eastAsia="仿宋" w:cs="仿宋"/>
          <w:bCs/>
          <w:sz w:val="32"/>
          <w:szCs w:val="32"/>
        </w:rPr>
        <w:t>本</w:t>
      </w:r>
      <w:r>
        <w:rPr>
          <w:rFonts w:hint="eastAsia" w:ascii="仿宋" w:hAnsi="仿宋" w:eastAsia="仿宋" w:cs="仿宋"/>
          <w:bCs/>
          <w:sz w:val="32"/>
          <w:szCs w:val="32"/>
          <w:lang w:val="en-US" w:eastAsia="zh-CN"/>
        </w:rPr>
        <w:t>项</w:t>
      </w:r>
      <w:r>
        <w:rPr>
          <w:rFonts w:hint="eastAsia" w:ascii="仿宋" w:hAnsi="仿宋" w:eastAsia="仿宋" w:cs="仿宋"/>
          <w:bCs/>
          <w:sz w:val="32"/>
          <w:szCs w:val="32"/>
        </w:rPr>
        <w:t>比赛是</w:t>
      </w:r>
      <w:r>
        <w:rPr>
          <w:rFonts w:hint="eastAsia" w:ascii="仿宋" w:hAnsi="仿宋" w:eastAsia="仿宋" w:cs="仿宋"/>
          <w:bCs/>
          <w:sz w:val="32"/>
          <w:szCs w:val="32"/>
          <w:lang w:val="en-US" w:eastAsia="zh-CN"/>
        </w:rPr>
        <w:t>代表</w:t>
      </w:r>
      <w:r>
        <w:rPr>
          <w:rFonts w:hint="eastAsia" w:ascii="仿宋" w:hAnsi="仿宋" w:eastAsia="仿宋" w:cs="仿宋"/>
          <w:bCs/>
          <w:sz w:val="32"/>
          <w:szCs w:val="32"/>
        </w:rPr>
        <w:t>全国国际跳棋</w:t>
      </w:r>
      <w:r>
        <w:rPr>
          <w:rFonts w:hint="eastAsia" w:ascii="仿宋" w:hAnsi="仿宋" w:eastAsia="仿宋" w:cs="仿宋"/>
          <w:bCs/>
          <w:sz w:val="32"/>
          <w:szCs w:val="32"/>
          <w:lang w:val="en-US" w:eastAsia="zh-CN"/>
        </w:rPr>
        <w:t>最高竞技水平</w:t>
      </w:r>
      <w:r>
        <w:rPr>
          <w:rFonts w:hint="eastAsia" w:ascii="仿宋" w:hAnsi="仿宋" w:eastAsia="仿宋" w:cs="仿宋"/>
          <w:bCs/>
          <w:sz w:val="32"/>
          <w:szCs w:val="32"/>
        </w:rPr>
        <w:t>的</w:t>
      </w:r>
      <w:r>
        <w:rPr>
          <w:rFonts w:hint="eastAsia" w:ascii="仿宋" w:hAnsi="仿宋" w:eastAsia="仿宋" w:cs="仿宋"/>
          <w:bCs/>
          <w:sz w:val="32"/>
          <w:szCs w:val="32"/>
          <w:lang w:val="en-US" w:eastAsia="zh-CN"/>
        </w:rPr>
        <w:t>青少年</w:t>
      </w:r>
      <w:r>
        <w:rPr>
          <w:rFonts w:hint="eastAsia" w:ascii="仿宋" w:hAnsi="仿宋" w:eastAsia="仿宋" w:cs="仿宋"/>
          <w:bCs/>
          <w:sz w:val="32"/>
          <w:szCs w:val="32"/>
        </w:rPr>
        <w:t>赛事。由国家体育总局棋牌运动管理中心、中国国际跳棋协会主办。各省</w:t>
      </w:r>
      <w:r>
        <w:rPr>
          <w:rFonts w:hint="eastAsia" w:ascii="仿宋" w:hAnsi="仿宋" w:eastAsia="仿宋" w:cs="仿宋"/>
          <w:bCs/>
          <w:sz w:val="32"/>
          <w:szCs w:val="32"/>
          <w:lang w:eastAsia="zh-CN"/>
        </w:rPr>
        <w:t>、</w:t>
      </w:r>
      <w:r>
        <w:rPr>
          <w:rFonts w:hint="eastAsia" w:ascii="仿宋" w:hAnsi="仿宋" w:eastAsia="仿宋" w:cs="仿宋"/>
          <w:bCs/>
          <w:sz w:val="32"/>
          <w:szCs w:val="32"/>
        </w:rPr>
        <w:t>自治区</w:t>
      </w:r>
      <w:r>
        <w:rPr>
          <w:rFonts w:hint="eastAsia" w:ascii="仿宋" w:hAnsi="仿宋" w:eastAsia="仿宋" w:cs="仿宋"/>
          <w:bCs/>
          <w:sz w:val="32"/>
          <w:szCs w:val="32"/>
          <w:lang w:eastAsia="zh-CN"/>
        </w:rPr>
        <w:t>、</w:t>
      </w:r>
      <w:r>
        <w:rPr>
          <w:rFonts w:hint="eastAsia" w:ascii="仿宋" w:hAnsi="仿宋" w:eastAsia="仿宋" w:cs="仿宋"/>
          <w:bCs/>
          <w:sz w:val="32"/>
          <w:szCs w:val="32"/>
        </w:rPr>
        <w:t>直辖市体育局</w:t>
      </w:r>
      <w:r>
        <w:rPr>
          <w:rFonts w:hint="eastAsia" w:ascii="仿宋" w:hAnsi="仿宋" w:eastAsia="仿宋" w:cs="仿宋"/>
          <w:bCs/>
          <w:sz w:val="32"/>
          <w:szCs w:val="32"/>
          <w:lang w:val="en-US" w:eastAsia="zh-CN"/>
        </w:rPr>
        <w:t>棋牌管理部门</w:t>
      </w:r>
      <w:r>
        <w:rPr>
          <w:rFonts w:hint="eastAsia" w:ascii="仿宋" w:hAnsi="仿宋" w:eastAsia="仿宋" w:cs="仿宋"/>
          <w:bCs/>
          <w:sz w:val="32"/>
          <w:szCs w:val="32"/>
        </w:rPr>
        <w:t>、行业体协等相关单位</w:t>
      </w:r>
      <w:r>
        <w:rPr>
          <w:rFonts w:hint="eastAsia" w:ascii="仿宋" w:hAnsi="仿宋" w:eastAsia="仿宋" w:cs="仿宋"/>
          <w:bCs/>
          <w:sz w:val="32"/>
          <w:szCs w:val="32"/>
          <w:lang w:val="en-US" w:eastAsia="zh-CN"/>
        </w:rPr>
        <w:t>组队</w:t>
      </w:r>
      <w:r>
        <w:rPr>
          <w:rFonts w:hint="eastAsia" w:ascii="仿宋" w:hAnsi="仿宋" w:eastAsia="仿宋" w:cs="仿宋"/>
          <w:bCs/>
          <w:sz w:val="32"/>
          <w:szCs w:val="32"/>
        </w:rPr>
        <w:t>参加。比赛</w:t>
      </w:r>
      <w:r>
        <w:rPr>
          <w:rFonts w:hint="eastAsia" w:ascii="仿宋" w:hAnsi="仿宋" w:eastAsia="仿宋" w:cs="仿宋"/>
          <w:bCs/>
          <w:sz w:val="32"/>
          <w:szCs w:val="32"/>
          <w:lang w:val="en-US" w:eastAsia="zh-CN"/>
        </w:rPr>
        <w:t>设</w:t>
      </w:r>
      <w:r>
        <w:rPr>
          <w:rFonts w:hint="eastAsia" w:ascii="仿宋" w:hAnsi="仿宋" w:eastAsia="仿宋" w:cs="仿宋"/>
          <w:bCs/>
          <w:sz w:val="32"/>
          <w:szCs w:val="32"/>
        </w:rPr>
        <w:t>100格和64格</w:t>
      </w:r>
      <w:r>
        <w:rPr>
          <w:rFonts w:hint="eastAsia" w:ascii="仿宋" w:hAnsi="仿宋" w:eastAsia="仿宋" w:cs="仿宋"/>
          <w:bCs/>
          <w:sz w:val="32"/>
          <w:szCs w:val="32"/>
          <w:lang w:eastAsia="zh-CN"/>
        </w:rPr>
        <w:t>，</w:t>
      </w:r>
      <w:r>
        <w:rPr>
          <w:rFonts w:hint="eastAsia" w:ascii="仿宋" w:hAnsi="仿宋" w:eastAsia="仿宋" w:cs="仿宋"/>
          <w:bCs/>
          <w:sz w:val="32"/>
          <w:szCs w:val="32"/>
        </w:rPr>
        <w:t>分为U</w:t>
      </w:r>
      <w:r>
        <w:rPr>
          <w:rFonts w:hint="eastAsia" w:ascii="仿宋" w:hAnsi="仿宋" w:eastAsia="仿宋" w:cs="仿宋"/>
          <w:bCs/>
          <w:sz w:val="32"/>
          <w:szCs w:val="32"/>
          <w:lang w:val="en-US" w:eastAsia="zh-CN"/>
        </w:rPr>
        <w:t>8</w:t>
      </w:r>
      <w:r>
        <w:rPr>
          <w:rFonts w:hint="eastAsia" w:ascii="仿宋" w:hAnsi="仿宋" w:eastAsia="仿宋" w:cs="仿宋"/>
          <w:bCs/>
          <w:sz w:val="32"/>
          <w:szCs w:val="32"/>
        </w:rPr>
        <w:t>、U</w:t>
      </w:r>
      <w:r>
        <w:rPr>
          <w:rFonts w:hint="eastAsia" w:ascii="仿宋" w:hAnsi="仿宋" w:eastAsia="仿宋" w:cs="仿宋"/>
          <w:bCs/>
          <w:sz w:val="32"/>
          <w:szCs w:val="32"/>
          <w:lang w:val="en-US" w:eastAsia="zh-CN"/>
        </w:rPr>
        <w:t>10</w:t>
      </w:r>
      <w:r>
        <w:rPr>
          <w:rFonts w:hint="eastAsia" w:ascii="仿宋" w:hAnsi="仿宋" w:eastAsia="仿宋" w:cs="仿宋"/>
          <w:bCs/>
          <w:sz w:val="32"/>
          <w:szCs w:val="32"/>
        </w:rPr>
        <w:t>、U</w:t>
      </w:r>
      <w:r>
        <w:rPr>
          <w:rFonts w:hint="eastAsia" w:ascii="仿宋" w:hAnsi="仿宋" w:eastAsia="仿宋" w:cs="仿宋"/>
          <w:bCs/>
          <w:sz w:val="32"/>
          <w:szCs w:val="32"/>
          <w:lang w:val="en-US" w:eastAsia="zh-CN"/>
        </w:rPr>
        <w:t>12</w:t>
      </w:r>
      <w:r>
        <w:rPr>
          <w:rFonts w:hint="eastAsia" w:ascii="仿宋" w:hAnsi="仿宋" w:eastAsia="仿宋" w:cs="仿宋"/>
          <w:bCs/>
          <w:sz w:val="32"/>
          <w:szCs w:val="32"/>
        </w:rPr>
        <w:t>、U</w:t>
      </w:r>
      <w:r>
        <w:rPr>
          <w:rFonts w:hint="eastAsia" w:ascii="仿宋" w:hAnsi="仿宋" w:eastAsia="仿宋" w:cs="仿宋"/>
          <w:bCs/>
          <w:sz w:val="32"/>
          <w:szCs w:val="32"/>
          <w:lang w:val="en-US" w:eastAsia="zh-CN"/>
        </w:rPr>
        <w:t>14</w:t>
      </w:r>
      <w:r>
        <w:rPr>
          <w:rFonts w:hint="eastAsia" w:ascii="仿宋" w:hAnsi="仿宋" w:eastAsia="仿宋" w:cs="仿宋"/>
          <w:bCs/>
          <w:sz w:val="32"/>
          <w:szCs w:val="32"/>
        </w:rPr>
        <w:t>共4个组别。参赛运动员预计4</w:t>
      </w:r>
      <w:r>
        <w:rPr>
          <w:rFonts w:hint="eastAsia" w:ascii="仿宋" w:hAnsi="仿宋" w:eastAsia="仿宋" w:cs="仿宋"/>
          <w:bCs/>
          <w:sz w:val="32"/>
          <w:szCs w:val="32"/>
          <w:lang w:val="en-US" w:eastAsia="zh-CN"/>
        </w:rPr>
        <w:t>5</w:t>
      </w:r>
      <w:r>
        <w:rPr>
          <w:rFonts w:hint="eastAsia" w:ascii="仿宋" w:hAnsi="仿宋" w:eastAsia="仿宋" w:cs="仿宋"/>
          <w:bCs/>
          <w:sz w:val="32"/>
          <w:szCs w:val="32"/>
        </w:rPr>
        <w:t>0人左右</w:t>
      </w:r>
      <w:r>
        <w:rPr>
          <w:rFonts w:hint="eastAsia" w:ascii="仿宋" w:hAnsi="仿宋" w:eastAsia="仿宋" w:cs="仿宋"/>
          <w:bCs/>
          <w:color w:val="000000"/>
          <w:kern w:val="0"/>
          <w:sz w:val="32"/>
          <w:szCs w:val="32"/>
          <w:shd w:val="clear" w:color="auto" w:fill="FFFFFF"/>
          <w:lang w:bidi="ar"/>
        </w:rPr>
        <w:t>。</w:t>
      </w:r>
    </w:p>
    <w:p>
      <w:pPr>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（二）赛事时间</w:t>
      </w:r>
    </w:p>
    <w:p>
      <w:pPr>
        <w:rPr>
          <w:rFonts w:ascii="仿宋" w:hAnsi="仿宋" w:eastAsia="仿宋" w:cs="仿宋"/>
          <w:bCs/>
          <w:color w:val="FF0000"/>
          <w:kern w:val="0"/>
          <w:sz w:val="32"/>
          <w:szCs w:val="32"/>
        </w:rPr>
      </w:pPr>
      <w:r>
        <w:rPr>
          <w:rFonts w:hint="eastAsia" w:ascii="仿宋" w:hAnsi="仿宋" w:eastAsia="仿宋" w:cs="仿宋"/>
          <w:bCs/>
          <w:color w:val="FF0000"/>
          <w:kern w:val="0"/>
          <w:sz w:val="32"/>
          <w:szCs w:val="32"/>
        </w:rPr>
        <w:t xml:space="preserve">    </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8月</w:t>
      </w:r>
      <w:r>
        <w:rPr>
          <w:rFonts w:hint="eastAsia" w:ascii="仿宋" w:hAnsi="仿宋" w:eastAsia="仿宋" w:cs="仿宋"/>
          <w:bCs/>
          <w:sz w:val="32"/>
          <w:szCs w:val="32"/>
        </w:rPr>
        <w:t>，赛期</w:t>
      </w:r>
      <w:r>
        <w:rPr>
          <w:rFonts w:hint="eastAsia" w:ascii="仿宋" w:hAnsi="仿宋" w:eastAsia="仿宋" w:cs="仿宋"/>
          <w:bCs/>
          <w:sz w:val="32"/>
          <w:szCs w:val="32"/>
          <w:lang w:val="en-US" w:eastAsia="zh-CN"/>
        </w:rPr>
        <w:t>4</w:t>
      </w:r>
      <w:r>
        <w:rPr>
          <w:rFonts w:hint="eastAsia" w:ascii="仿宋" w:hAnsi="仿宋" w:eastAsia="仿宋" w:cs="仿宋"/>
          <w:bCs/>
          <w:sz w:val="32"/>
          <w:szCs w:val="32"/>
        </w:rPr>
        <w:t>天</w:t>
      </w:r>
    </w:p>
    <w:p>
      <w:pPr>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（三）承办单位要求</w:t>
      </w:r>
    </w:p>
    <w:p>
      <w:pPr>
        <w:rPr>
          <w:rFonts w:ascii="仿宋" w:hAnsi="仿宋" w:eastAsia="仿宋" w:cs="仿宋"/>
          <w:bCs/>
          <w:sz w:val="32"/>
          <w:szCs w:val="32"/>
        </w:rPr>
      </w:pPr>
      <w:r>
        <w:rPr>
          <w:rFonts w:hint="eastAsia" w:ascii="仿宋" w:hAnsi="仿宋" w:eastAsia="仿宋" w:cs="仿宋"/>
          <w:bCs/>
          <w:kern w:val="0"/>
          <w:sz w:val="32"/>
          <w:szCs w:val="32"/>
        </w:rPr>
        <w:t xml:space="preserve">    1.</w:t>
      </w:r>
      <w:r>
        <w:rPr>
          <w:rFonts w:hint="eastAsia" w:ascii="仿宋" w:hAnsi="仿宋" w:eastAsia="仿宋" w:cs="仿宋"/>
          <w:bCs/>
          <w:sz w:val="32"/>
          <w:szCs w:val="32"/>
        </w:rPr>
        <w:t>具有独立承担民事责任的能力；</w:t>
      </w:r>
    </w:p>
    <w:p>
      <w:pPr>
        <w:ind w:firstLine="640" w:firstLineChars="200"/>
        <w:rPr>
          <w:rFonts w:ascii="仿宋" w:hAnsi="仿宋" w:eastAsia="仿宋" w:cs="仿宋"/>
          <w:bCs/>
          <w:sz w:val="32"/>
          <w:szCs w:val="32"/>
        </w:rPr>
      </w:pPr>
      <w:r>
        <w:rPr>
          <w:rFonts w:hint="eastAsia" w:ascii="仿宋" w:hAnsi="仿宋" w:eastAsia="仿宋" w:cs="仿宋"/>
          <w:bCs/>
          <w:sz w:val="32"/>
          <w:szCs w:val="32"/>
        </w:rPr>
        <w:t>2.具有良好的信誉和健全的财务会计制度；</w:t>
      </w:r>
    </w:p>
    <w:p>
      <w:pPr>
        <w:ind w:firstLine="640" w:firstLineChars="200"/>
        <w:rPr>
          <w:rFonts w:ascii="仿宋" w:hAnsi="仿宋" w:eastAsia="仿宋" w:cs="仿宋"/>
          <w:bCs/>
          <w:sz w:val="32"/>
          <w:szCs w:val="32"/>
        </w:rPr>
      </w:pPr>
      <w:r>
        <w:rPr>
          <w:rFonts w:hint="eastAsia" w:ascii="仿宋" w:hAnsi="仿宋" w:eastAsia="仿宋" w:cs="仿宋"/>
          <w:bCs/>
          <w:sz w:val="32"/>
          <w:szCs w:val="32"/>
        </w:rPr>
        <w:t>3.具有履行合同所必需的设备、专业技术能力和赛事执行团队；</w:t>
      </w:r>
    </w:p>
    <w:p>
      <w:pPr>
        <w:ind w:firstLine="640" w:firstLineChars="200"/>
        <w:rPr>
          <w:rFonts w:ascii="仿宋" w:hAnsi="仿宋" w:eastAsia="仿宋" w:cs="仿宋"/>
          <w:bCs/>
          <w:color w:val="FF0000"/>
          <w:sz w:val="32"/>
          <w:szCs w:val="32"/>
        </w:rPr>
      </w:pPr>
      <w:r>
        <w:rPr>
          <w:rFonts w:hint="eastAsia" w:ascii="仿宋" w:hAnsi="仿宋" w:eastAsia="仿宋" w:cs="仿宋"/>
          <w:bCs/>
          <w:sz w:val="32"/>
          <w:szCs w:val="32"/>
        </w:rPr>
        <w:t>4.承办单位对赛事的申办须得到所在地区省级棋牌主管单位的书面同意。</w:t>
      </w:r>
    </w:p>
    <w:p>
      <w:pPr>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 xml:space="preserve">（四）承办条件  </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1.赛场：</w:t>
      </w:r>
      <w:r>
        <w:rPr>
          <w:rFonts w:hint="eastAsia" w:ascii="仿宋" w:hAnsi="仿宋" w:eastAsia="仿宋" w:cs="仿宋"/>
          <w:bCs/>
          <w:color w:val="000000" w:themeColor="text1"/>
          <w:kern w:val="0"/>
          <w:sz w:val="32"/>
          <w:szCs w:val="32"/>
          <w:lang w:val="en-US" w:eastAsia="zh-CN"/>
          <w14:textFill>
            <w14:solidFill>
              <w14:schemeClr w14:val="tx1"/>
            </w14:solidFill>
          </w14:textFill>
        </w:rPr>
        <w:t>10</w:t>
      </w:r>
      <w:r>
        <w:rPr>
          <w:rFonts w:hint="eastAsia" w:ascii="仿宋" w:hAnsi="仿宋" w:eastAsia="仿宋" w:cs="仿宋"/>
          <w:bCs/>
          <w:color w:val="000000" w:themeColor="text1"/>
          <w:kern w:val="0"/>
          <w:sz w:val="32"/>
          <w:szCs w:val="32"/>
          <w14:textFill>
            <w14:solidFill>
              <w14:schemeClr w14:val="tx1"/>
            </w14:solidFill>
          </w14:textFill>
        </w:rPr>
        <w:t>00㎡</w:t>
      </w:r>
      <w:r>
        <w:rPr>
          <w:rFonts w:hint="eastAsia" w:ascii="仿宋" w:hAnsi="仿宋" w:eastAsia="仿宋" w:cs="仿宋"/>
          <w:bCs/>
          <w:kern w:val="0"/>
          <w:sz w:val="32"/>
          <w:szCs w:val="32"/>
        </w:rPr>
        <w:t>以上，无立柱，配备空调，照明良好，备有网络接口。</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2.住宿：原则上应与赛场为同一酒店，不低于四星标准的食宿条件</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收费标准不高于市场价格</w:t>
      </w:r>
      <w:r>
        <w:rPr>
          <w:rFonts w:hint="eastAsia" w:ascii="仿宋" w:hAnsi="仿宋" w:eastAsia="仿宋" w:cs="仿宋"/>
          <w:bCs/>
          <w:kern w:val="0"/>
          <w:sz w:val="32"/>
          <w:szCs w:val="32"/>
        </w:rPr>
        <w:t>。</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3.器材：</w:t>
      </w:r>
      <w:r>
        <w:rPr>
          <w:rFonts w:hint="eastAsia" w:ascii="仿宋" w:hAnsi="仿宋" w:eastAsia="仿宋" w:cs="仿宋"/>
          <w:bCs/>
          <w:kern w:val="0"/>
          <w:sz w:val="32"/>
          <w:szCs w:val="32"/>
          <w:lang w:val="en-US" w:eastAsia="zh-CN"/>
        </w:rPr>
        <w:t>竞赛棋具</w:t>
      </w:r>
      <w:r>
        <w:rPr>
          <w:rFonts w:hint="eastAsia" w:ascii="仿宋" w:hAnsi="仿宋" w:eastAsia="仿宋" w:cs="仿宋"/>
          <w:bCs/>
          <w:kern w:val="0"/>
          <w:sz w:val="32"/>
          <w:szCs w:val="32"/>
        </w:rPr>
        <w:t>应满足中国国际跳棋协会相关竞赛规则要求。</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4.宣传：</w:t>
      </w:r>
      <w:r>
        <w:rPr>
          <w:rFonts w:hint="eastAsia" w:ascii="仿宋" w:hAnsi="仿宋" w:eastAsia="仿宋" w:cs="仿宋"/>
          <w:bCs/>
          <w:kern w:val="0"/>
          <w:sz w:val="32"/>
          <w:szCs w:val="32"/>
          <w:lang w:val="en-US" w:eastAsia="zh-CN"/>
        </w:rPr>
        <w:t>图片拍摄、新闻报道</w:t>
      </w:r>
      <w:r>
        <w:rPr>
          <w:rFonts w:hint="eastAsia" w:ascii="仿宋" w:hAnsi="仿宋" w:eastAsia="仿宋" w:cs="仿宋"/>
          <w:bCs/>
          <w:sz w:val="32"/>
          <w:szCs w:val="32"/>
        </w:rPr>
        <w:t>。</w:t>
      </w:r>
    </w:p>
    <w:p>
      <w:p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5.其他：按照中国国际跳棋协会的要求完成开、闭幕式的组织工作</w:t>
      </w:r>
      <w:r>
        <w:rPr>
          <w:rFonts w:hint="eastAsia" w:ascii="仿宋" w:hAnsi="仿宋" w:eastAsia="仿宋" w:cs="仿宋"/>
          <w:bCs/>
          <w:sz w:val="32"/>
          <w:szCs w:val="32"/>
          <w:lang w:eastAsia="zh-CN"/>
        </w:rPr>
        <w:t>。</w:t>
      </w:r>
      <w:r>
        <w:rPr>
          <w:rFonts w:hint="eastAsia" w:ascii="仿宋" w:hAnsi="仿宋" w:eastAsia="仿宋" w:cs="仿宋"/>
          <w:bCs/>
          <w:sz w:val="32"/>
          <w:szCs w:val="32"/>
        </w:rPr>
        <w:t>承办单位应配备足够数量的工作人员、安保人员及医疗人员，</w:t>
      </w:r>
      <w:r>
        <w:rPr>
          <w:rFonts w:hint="eastAsia" w:ascii="仿宋" w:hAnsi="仿宋" w:eastAsia="仿宋" w:cs="仿宋"/>
          <w:bCs/>
          <w:sz w:val="32"/>
          <w:szCs w:val="32"/>
          <w:lang w:val="en-US" w:eastAsia="zh-CN"/>
        </w:rPr>
        <w:t>并负担包括裁判员在内工作人员的差旅、食宿、劳务等费用。</w:t>
      </w:r>
    </w:p>
    <w:p>
      <w:pPr>
        <w:ind w:firstLine="640" w:firstLineChars="200"/>
        <w:rPr>
          <w:rFonts w:hint="eastAsia" w:ascii="仿宋" w:hAnsi="仿宋" w:eastAsia="仿宋" w:cs="仿宋"/>
          <w:bCs/>
          <w:sz w:val="32"/>
          <w:szCs w:val="32"/>
          <w:lang w:val="en-US" w:eastAsia="zh-CN"/>
        </w:rPr>
      </w:pPr>
    </w:p>
    <w:p>
      <w:pPr>
        <w:numPr>
          <w:ilvl w:val="0"/>
          <w:numId w:val="2"/>
        </w:numPr>
        <w:ind w:firstLine="642"/>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全国国际跳棋俱乐部联赛预选赛、常规赛（征求承办意向，以签订协议方式确定最终承办单位）</w:t>
      </w:r>
    </w:p>
    <w:p>
      <w:pPr>
        <w:numPr>
          <w:ilvl w:val="0"/>
          <w:numId w:val="3"/>
        </w:numPr>
        <w:ind w:left="480" w:leftChars="0" w:firstLine="0" w:firstLineChars="0"/>
        <w:rPr>
          <w:rFonts w:hint="eastAsia" w:ascii="楷体" w:hAnsi="楷体" w:eastAsia="楷体" w:cs="楷体"/>
          <w:bCs/>
          <w:kern w:val="0"/>
          <w:sz w:val="32"/>
          <w:szCs w:val="32"/>
          <w:lang w:val="en-US" w:eastAsia="zh-CN"/>
        </w:rPr>
      </w:pPr>
      <w:r>
        <w:rPr>
          <w:rFonts w:hint="eastAsia" w:ascii="楷体" w:hAnsi="楷体" w:eastAsia="楷体" w:cs="楷体"/>
          <w:bCs/>
          <w:kern w:val="0"/>
          <w:sz w:val="32"/>
          <w:szCs w:val="32"/>
          <w:lang w:val="en-US" w:eastAsia="zh-CN"/>
        </w:rPr>
        <w:t>赛事介绍</w:t>
      </w:r>
    </w:p>
    <w:p>
      <w:pPr>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全国国际跳棋俱乐部联赛是由中国国际跳棋协会主办的顶级国际跳棋团体赛事，每年一届，2024年比赛计划分为预选赛、常规赛（1-2场）和决赛，其中常规赛参赛运动员60人。</w:t>
      </w:r>
    </w:p>
    <w:p>
      <w:pPr>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（二）赛事时间</w:t>
      </w:r>
    </w:p>
    <w:p>
      <w:pPr>
        <w:ind w:firstLine="640"/>
        <w:rPr>
          <w:rFonts w:hint="eastAsia" w:ascii="仿宋" w:hAnsi="仿宋" w:eastAsia="仿宋" w:cs="仿宋"/>
          <w:bCs/>
          <w:sz w:val="32"/>
          <w:szCs w:val="32"/>
          <w:lang w:val="en-US" w:eastAsia="zh-CN"/>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5-11月。</w:t>
      </w:r>
    </w:p>
    <w:p>
      <w:pPr>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（三）承办单位要求</w:t>
      </w:r>
    </w:p>
    <w:p>
      <w:pPr>
        <w:rPr>
          <w:rFonts w:ascii="仿宋" w:hAnsi="仿宋" w:eastAsia="仿宋" w:cs="仿宋"/>
          <w:bCs/>
          <w:sz w:val="32"/>
          <w:szCs w:val="32"/>
        </w:rPr>
      </w:pPr>
      <w:r>
        <w:rPr>
          <w:rFonts w:hint="eastAsia" w:ascii="仿宋" w:hAnsi="仿宋" w:eastAsia="仿宋" w:cs="仿宋"/>
          <w:bCs/>
          <w:kern w:val="0"/>
          <w:sz w:val="32"/>
          <w:szCs w:val="32"/>
        </w:rPr>
        <w:t xml:space="preserve">    1.</w:t>
      </w:r>
      <w:r>
        <w:rPr>
          <w:rFonts w:hint="eastAsia" w:ascii="仿宋" w:hAnsi="仿宋" w:eastAsia="仿宋" w:cs="仿宋"/>
          <w:bCs/>
          <w:sz w:val="32"/>
          <w:szCs w:val="32"/>
        </w:rPr>
        <w:t>具有独立承担民事责任的能力；</w:t>
      </w:r>
    </w:p>
    <w:p>
      <w:pPr>
        <w:ind w:firstLine="640" w:firstLineChars="200"/>
        <w:rPr>
          <w:rFonts w:ascii="仿宋" w:hAnsi="仿宋" w:eastAsia="仿宋" w:cs="仿宋"/>
          <w:bCs/>
          <w:sz w:val="32"/>
          <w:szCs w:val="32"/>
        </w:rPr>
      </w:pPr>
      <w:r>
        <w:rPr>
          <w:rFonts w:hint="eastAsia" w:ascii="仿宋" w:hAnsi="仿宋" w:eastAsia="仿宋" w:cs="仿宋"/>
          <w:bCs/>
          <w:sz w:val="32"/>
          <w:szCs w:val="32"/>
        </w:rPr>
        <w:t>2.具有良好的信誉和健全的财务会计制度；</w:t>
      </w:r>
    </w:p>
    <w:p>
      <w:pPr>
        <w:ind w:firstLine="640" w:firstLineChars="200"/>
        <w:rPr>
          <w:rFonts w:ascii="仿宋" w:hAnsi="仿宋" w:eastAsia="仿宋" w:cs="仿宋"/>
          <w:bCs/>
          <w:sz w:val="32"/>
          <w:szCs w:val="32"/>
        </w:rPr>
      </w:pPr>
      <w:r>
        <w:rPr>
          <w:rFonts w:hint="eastAsia" w:ascii="仿宋" w:hAnsi="仿宋" w:eastAsia="仿宋" w:cs="仿宋"/>
          <w:bCs/>
          <w:sz w:val="32"/>
          <w:szCs w:val="32"/>
        </w:rPr>
        <w:t>3.具有履行合同所必需的设备、专业技术能力和赛事执行团队；</w:t>
      </w:r>
    </w:p>
    <w:p>
      <w:pPr>
        <w:ind w:firstLine="640" w:firstLineChars="200"/>
        <w:rPr>
          <w:rFonts w:ascii="仿宋" w:hAnsi="仿宋" w:eastAsia="仿宋" w:cs="仿宋"/>
          <w:bCs/>
          <w:color w:val="FF0000"/>
          <w:sz w:val="32"/>
          <w:szCs w:val="32"/>
        </w:rPr>
      </w:pPr>
      <w:r>
        <w:rPr>
          <w:rFonts w:hint="eastAsia" w:ascii="仿宋" w:hAnsi="仿宋" w:eastAsia="仿宋" w:cs="仿宋"/>
          <w:bCs/>
          <w:sz w:val="32"/>
          <w:szCs w:val="32"/>
        </w:rPr>
        <w:t>4.承办单位对赛事的申办须得到所在地区省级棋牌主管单位的书面同意。</w:t>
      </w:r>
    </w:p>
    <w:p>
      <w:pPr>
        <w:ind w:firstLine="640" w:firstLineChars="200"/>
        <w:rPr>
          <w:rFonts w:hint="eastAsia" w:ascii="楷体" w:hAnsi="楷体" w:eastAsia="楷体" w:cs="楷体"/>
          <w:bCs/>
          <w:kern w:val="0"/>
          <w:sz w:val="32"/>
          <w:szCs w:val="32"/>
        </w:rPr>
      </w:pPr>
      <w:r>
        <w:rPr>
          <w:rFonts w:hint="eastAsia" w:ascii="楷体" w:hAnsi="楷体" w:eastAsia="楷体" w:cs="楷体"/>
          <w:bCs/>
          <w:kern w:val="0"/>
          <w:sz w:val="32"/>
          <w:szCs w:val="32"/>
        </w:rPr>
        <w:t xml:space="preserve">（四）承办条件  </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1.赛场：</w:t>
      </w:r>
      <w:r>
        <w:rPr>
          <w:rFonts w:hint="eastAsia" w:ascii="仿宋" w:hAnsi="仿宋" w:eastAsia="仿宋" w:cs="仿宋"/>
          <w:bCs/>
          <w:color w:val="000000" w:themeColor="text1"/>
          <w:kern w:val="0"/>
          <w:sz w:val="32"/>
          <w:szCs w:val="32"/>
          <w:lang w:val="en-US" w:eastAsia="zh-CN"/>
          <w14:textFill>
            <w14:solidFill>
              <w14:schemeClr w14:val="tx1"/>
            </w14:solidFill>
          </w14:textFill>
        </w:rPr>
        <w:t>400</w:t>
      </w:r>
      <w:r>
        <w:rPr>
          <w:rFonts w:hint="eastAsia" w:ascii="仿宋" w:hAnsi="仿宋" w:eastAsia="仿宋" w:cs="仿宋"/>
          <w:bCs/>
          <w:color w:val="000000" w:themeColor="text1"/>
          <w:kern w:val="0"/>
          <w:sz w:val="32"/>
          <w:szCs w:val="32"/>
          <w14:textFill>
            <w14:solidFill>
              <w14:schemeClr w14:val="tx1"/>
            </w14:solidFill>
          </w14:textFill>
        </w:rPr>
        <w:t>㎡</w:t>
      </w:r>
      <w:r>
        <w:rPr>
          <w:rFonts w:hint="eastAsia" w:ascii="仿宋" w:hAnsi="仿宋" w:eastAsia="仿宋" w:cs="仿宋"/>
          <w:bCs/>
          <w:kern w:val="0"/>
          <w:sz w:val="32"/>
          <w:szCs w:val="32"/>
        </w:rPr>
        <w:t>以上，无立柱，配备空调，照明良好，备有网络接口。</w:t>
      </w:r>
      <w:r>
        <w:rPr>
          <w:rFonts w:hint="eastAsia" w:ascii="仿宋" w:hAnsi="仿宋" w:eastAsia="仿宋" w:cs="仿宋"/>
          <w:bCs/>
          <w:kern w:val="0"/>
          <w:sz w:val="32"/>
          <w:szCs w:val="32"/>
          <w:lang w:val="en-US" w:eastAsia="zh-CN"/>
        </w:rPr>
        <w:t>具备竞赛、直播、讲解等工作需要的功能用房。</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2.住宿：原则上应与赛场为同一酒店，不低于四星标准的食宿条件</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收费标准不高于市场价格</w:t>
      </w:r>
      <w:r>
        <w:rPr>
          <w:rFonts w:hint="eastAsia" w:ascii="仿宋" w:hAnsi="仿宋" w:eastAsia="仿宋" w:cs="仿宋"/>
          <w:bCs/>
          <w:kern w:val="0"/>
          <w:sz w:val="32"/>
          <w:szCs w:val="32"/>
        </w:rPr>
        <w:t>。</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3.器材：</w:t>
      </w:r>
      <w:r>
        <w:rPr>
          <w:rFonts w:hint="eastAsia" w:ascii="仿宋" w:hAnsi="仿宋" w:eastAsia="仿宋" w:cs="仿宋"/>
          <w:bCs/>
          <w:kern w:val="0"/>
          <w:sz w:val="32"/>
          <w:szCs w:val="32"/>
          <w:lang w:val="en-US" w:eastAsia="zh-CN"/>
        </w:rPr>
        <w:t>竞赛棋具</w:t>
      </w:r>
      <w:r>
        <w:rPr>
          <w:rFonts w:hint="eastAsia" w:ascii="仿宋" w:hAnsi="仿宋" w:eastAsia="仿宋" w:cs="仿宋"/>
          <w:bCs/>
          <w:kern w:val="0"/>
          <w:sz w:val="32"/>
          <w:szCs w:val="32"/>
        </w:rPr>
        <w:t>应满足中国国际跳棋协会相关竞赛规则要求。</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4.宣传：</w:t>
      </w:r>
      <w:r>
        <w:rPr>
          <w:rFonts w:hint="eastAsia" w:ascii="仿宋" w:hAnsi="仿宋" w:eastAsia="仿宋" w:cs="仿宋"/>
          <w:bCs/>
          <w:kern w:val="0"/>
          <w:sz w:val="32"/>
          <w:szCs w:val="32"/>
          <w:lang w:val="en-US" w:eastAsia="zh-CN"/>
        </w:rPr>
        <w:t>图片拍摄、新闻报道、赛事视频直播。</w:t>
      </w:r>
    </w:p>
    <w:p>
      <w:pPr>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5.其他：按照中国国际跳棋协会的要求完成开幕式的组织工作</w:t>
      </w:r>
      <w:r>
        <w:rPr>
          <w:rFonts w:hint="eastAsia" w:ascii="仿宋" w:hAnsi="仿宋" w:eastAsia="仿宋" w:cs="仿宋"/>
          <w:bCs/>
          <w:sz w:val="32"/>
          <w:szCs w:val="32"/>
          <w:lang w:eastAsia="zh-CN"/>
        </w:rPr>
        <w:t>。</w:t>
      </w:r>
      <w:r>
        <w:rPr>
          <w:rFonts w:hint="eastAsia" w:ascii="仿宋" w:hAnsi="仿宋" w:eastAsia="仿宋" w:cs="仿宋"/>
          <w:bCs/>
          <w:sz w:val="32"/>
          <w:szCs w:val="32"/>
        </w:rPr>
        <w:t>承办单位应配备足够数量的工作人员、安保人员及医疗人员，</w:t>
      </w:r>
      <w:r>
        <w:rPr>
          <w:rFonts w:hint="eastAsia" w:ascii="仿宋" w:hAnsi="仿宋" w:eastAsia="仿宋" w:cs="仿宋"/>
          <w:bCs/>
          <w:sz w:val="32"/>
          <w:szCs w:val="32"/>
          <w:lang w:val="en-US" w:eastAsia="zh-CN"/>
        </w:rPr>
        <w:t>并负担包括裁判员在内工作人员的差旅、食宿、劳务等费用。</w:t>
      </w:r>
    </w:p>
    <w:p>
      <w:pPr>
        <w:ind w:firstLine="640"/>
        <w:rPr>
          <w:rFonts w:hint="eastAsia" w:ascii="仿宋" w:hAnsi="仿宋" w:eastAsia="仿宋" w:cs="仿宋"/>
          <w:bCs/>
          <w:sz w:val="32"/>
          <w:szCs w:val="32"/>
          <w:lang w:val="en-US" w:eastAsia="zh-CN"/>
        </w:rPr>
      </w:pPr>
    </w:p>
    <w:p>
      <w:pPr>
        <w:ind w:firstLine="640" w:firstLineChars="200"/>
        <w:rPr>
          <w:rFonts w:hint="default" w:ascii="仿宋" w:hAnsi="仿宋" w:eastAsia="仿宋" w:cs="仿宋"/>
          <w:bCs/>
          <w:kern w:val="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A3964"/>
    <w:multiLevelType w:val="singleLevel"/>
    <w:tmpl w:val="B00A3964"/>
    <w:lvl w:ilvl="0" w:tentative="0">
      <w:start w:val="3"/>
      <w:numFmt w:val="chineseCounting"/>
      <w:suff w:val="nothing"/>
      <w:lvlText w:val="（%1）"/>
      <w:lvlJc w:val="left"/>
      <w:rPr>
        <w:rFonts w:hint="eastAsia"/>
      </w:rPr>
    </w:lvl>
  </w:abstractNum>
  <w:abstractNum w:abstractNumId="1">
    <w:nsid w:val="1CEFD96C"/>
    <w:multiLevelType w:val="singleLevel"/>
    <w:tmpl w:val="1CEFD96C"/>
    <w:lvl w:ilvl="0" w:tentative="0">
      <w:start w:val="1"/>
      <w:numFmt w:val="chineseCounting"/>
      <w:suff w:val="nothing"/>
      <w:lvlText w:val="（%1）"/>
      <w:lvlJc w:val="left"/>
      <w:pPr>
        <w:ind w:left="480" w:leftChars="0" w:firstLine="0" w:firstLineChars="0"/>
      </w:pPr>
      <w:rPr>
        <w:rFonts w:hint="eastAsia"/>
      </w:rPr>
    </w:lvl>
  </w:abstractNum>
  <w:abstractNum w:abstractNumId="2">
    <w:nsid w:val="6088FEB4"/>
    <w:multiLevelType w:val="singleLevel"/>
    <w:tmpl w:val="6088FEB4"/>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YTMxYzE5ZDNhYWRjNDQyYmEzNTc4MWE2ZGM0NGUifQ=="/>
  </w:docVars>
  <w:rsids>
    <w:rsidRoot w:val="203C6AD0"/>
    <w:rsid w:val="002C550C"/>
    <w:rsid w:val="004F6F9F"/>
    <w:rsid w:val="00534405"/>
    <w:rsid w:val="007B05ED"/>
    <w:rsid w:val="008C147E"/>
    <w:rsid w:val="00951983"/>
    <w:rsid w:val="009E70F5"/>
    <w:rsid w:val="01474EA6"/>
    <w:rsid w:val="01E40F90"/>
    <w:rsid w:val="064A6342"/>
    <w:rsid w:val="08D12032"/>
    <w:rsid w:val="09623B75"/>
    <w:rsid w:val="097022AC"/>
    <w:rsid w:val="0B4B60CB"/>
    <w:rsid w:val="109E6C9D"/>
    <w:rsid w:val="13992117"/>
    <w:rsid w:val="195E3A53"/>
    <w:rsid w:val="20116DCF"/>
    <w:rsid w:val="203C6AD0"/>
    <w:rsid w:val="26A10E3D"/>
    <w:rsid w:val="2A68414C"/>
    <w:rsid w:val="2E3846AB"/>
    <w:rsid w:val="307A260D"/>
    <w:rsid w:val="31012C04"/>
    <w:rsid w:val="340E5C6E"/>
    <w:rsid w:val="39582031"/>
    <w:rsid w:val="3C5A560A"/>
    <w:rsid w:val="3F9E1E2E"/>
    <w:rsid w:val="3FFD4882"/>
    <w:rsid w:val="451E392D"/>
    <w:rsid w:val="45F115A4"/>
    <w:rsid w:val="48643D4D"/>
    <w:rsid w:val="4D4814A3"/>
    <w:rsid w:val="51112598"/>
    <w:rsid w:val="522B768A"/>
    <w:rsid w:val="55B53708"/>
    <w:rsid w:val="59835FFD"/>
    <w:rsid w:val="5B0E6FBE"/>
    <w:rsid w:val="63880AD4"/>
    <w:rsid w:val="69CE5072"/>
    <w:rsid w:val="6A5A6906"/>
    <w:rsid w:val="6FEF49F5"/>
    <w:rsid w:val="78415DA9"/>
    <w:rsid w:val="78482494"/>
    <w:rsid w:val="78B95140"/>
    <w:rsid w:val="790A599B"/>
    <w:rsid w:val="79E61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1429</Words>
  <Characters>1503</Characters>
  <Lines>15</Lines>
  <Paragraphs>4</Paragraphs>
  <TotalTime>7</TotalTime>
  <ScaleCrop>false</ScaleCrop>
  <LinksUpToDate>false</LinksUpToDate>
  <CharactersWithSpaces>1528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2021-02-08T08:53:00Z</dcterms:created>
  <dc:creator>刘频</dc:creator>
  <cp:lastModifiedBy>璇</cp:lastModifiedBy>
  <dcterms:modified xsi:type="dcterms:W3CDTF">2023-09-27T06:14:29Z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5984FF0A879E4E75A84E0416A44AFF2E_13</vt:lpwstr>
  </property>
</Properties>
</file>