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仿宋" w:hAnsi="仿宋" w:eastAsia="仿宋" w:cs="仿宋"/>
          <w:b/>
          <w:bCs/>
          <w:color w:val="auto"/>
          <w:sz w:val="36"/>
          <w:szCs w:val="32"/>
          <w:lang w:val="en-US" w:eastAsia="zh-CN"/>
        </w:rPr>
      </w:pPr>
      <w:r>
        <w:rPr>
          <w:rFonts w:hint="eastAsia" w:ascii="仿宋" w:hAnsi="仿宋" w:eastAsia="仿宋" w:cs="仿宋"/>
          <w:b w:val="0"/>
          <w:bCs w:val="0"/>
          <w:color w:val="auto"/>
          <w:sz w:val="36"/>
          <w:szCs w:val="32"/>
          <w:lang w:eastAsia="zh-CN"/>
        </w:rPr>
        <w:t>附件</w:t>
      </w:r>
      <w:r>
        <w:rPr>
          <w:rFonts w:hint="eastAsia" w:ascii="仿宋" w:hAnsi="仿宋" w:eastAsia="仿宋" w:cs="仿宋"/>
          <w:b w:val="0"/>
          <w:bCs w:val="0"/>
          <w:color w:val="auto"/>
          <w:sz w:val="36"/>
          <w:szCs w:val="32"/>
          <w:lang w:val="en-US" w:eastAsia="zh-CN"/>
        </w:rPr>
        <w:t>1：</w:t>
      </w:r>
    </w:p>
    <w:p>
      <w:pPr>
        <w:spacing w:line="560" w:lineRule="exact"/>
        <w:jc w:val="center"/>
        <w:rPr>
          <w:rFonts w:hint="eastAsia" w:ascii="仿宋" w:hAnsi="仿宋" w:eastAsia="仿宋" w:cs="仿宋"/>
          <w:b/>
          <w:bCs/>
          <w:color w:val="auto"/>
          <w:sz w:val="36"/>
          <w:szCs w:val="32"/>
        </w:rPr>
      </w:pPr>
    </w:p>
    <w:p>
      <w:pPr>
        <w:spacing w:line="560" w:lineRule="exact"/>
        <w:jc w:val="center"/>
        <w:rPr>
          <w:rFonts w:hint="eastAsia" w:ascii="方正公文小标宋" w:hAnsi="方正公文小标宋" w:eastAsia="方正公文小标宋" w:cs="方正公文小标宋"/>
          <w:b w:val="0"/>
          <w:bCs w:val="0"/>
          <w:color w:val="auto"/>
          <w:sz w:val="36"/>
          <w:szCs w:val="32"/>
          <w:lang w:eastAsia="zh-CN"/>
        </w:rPr>
      </w:pPr>
      <w:r>
        <w:rPr>
          <w:rFonts w:hint="eastAsia" w:ascii="方正公文小标宋" w:hAnsi="方正公文小标宋" w:eastAsia="方正公文小标宋" w:cs="方正公文小标宋"/>
          <w:b w:val="0"/>
          <w:bCs w:val="0"/>
          <w:color w:val="auto"/>
          <w:sz w:val="36"/>
          <w:szCs w:val="32"/>
          <w:lang w:eastAsia="zh-CN"/>
        </w:rPr>
        <w:t>“</w:t>
      </w:r>
      <w:r>
        <w:rPr>
          <w:rFonts w:hint="eastAsia" w:ascii="方正公文小标宋" w:hAnsi="方正公文小标宋" w:eastAsia="方正公文小标宋" w:cs="方正公文小标宋"/>
          <w:b w:val="0"/>
          <w:bCs w:val="0"/>
          <w:color w:val="auto"/>
          <w:sz w:val="36"/>
          <w:szCs w:val="32"/>
          <w:lang w:val="en-US" w:eastAsia="zh-CN"/>
        </w:rPr>
        <w:t>韵味杭州</w:t>
      </w:r>
      <w:r>
        <w:rPr>
          <w:rFonts w:hint="eastAsia" w:ascii="方正公文小标宋" w:hAnsi="方正公文小标宋" w:eastAsia="方正公文小标宋" w:cs="方正公文小标宋"/>
          <w:b w:val="0"/>
          <w:bCs w:val="0"/>
          <w:color w:val="auto"/>
          <w:sz w:val="36"/>
          <w:szCs w:val="32"/>
          <w:lang w:eastAsia="zh-CN"/>
        </w:rPr>
        <w:t>”202</w:t>
      </w:r>
      <w:r>
        <w:rPr>
          <w:rFonts w:hint="eastAsia" w:ascii="方正公文小标宋" w:hAnsi="方正公文小标宋" w:eastAsia="方正公文小标宋" w:cs="方正公文小标宋"/>
          <w:b w:val="0"/>
          <w:bCs w:val="0"/>
          <w:color w:val="auto"/>
          <w:sz w:val="36"/>
          <w:szCs w:val="32"/>
          <w:lang w:val="en-US" w:eastAsia="zh-CN"/>
        </w:rPr>
        <w:t>3</w:t>
      </w:r>
      <w:r>
        <w:rPr>
          <w:rFonts w:hint="eastAsia" w:ascii="方正公文小标宋" w:hAnsi="方正公文小标宋" w:eastAsia="方正公文小标宋" w:cs="方正公文小标宋"/>
          <w:b w:val="0"/>
          <w:bCs w:val="0"/>
          <w:color w:val="auto"/>
          <w:sz w:val="36"/>
          <w:szCs w:val="32"/>
          <w:lang w:eastAsia="zh-CN"/>
        </w:rPr>
        <w:t>年全国象棋青年锦标赛（个人）</w:t>
      </w:r>
    </w:p>
    <w:p>
      <w:pPr>
        <w:spacing w:line="560" w:lineRule="exact"/>
        <w:jc w:val="center"/>
        <w:rPr>
          <w:rFonts w:hint="eastAsia" w:ascii="方正公文小标宋" w:hAnsi="方正公文小标宋" w:eastAsia="方正公文小标宋" w:cs="方正公文小标宋"/>
          <w:b w:val="0"/>
          <w:bCs w:val="0"/>
          <w:color w:val="auto"/>
          <w:sz w:val="36"/>
          <w:szCs w:val="32"/>
          <w:lang w:eastAsia="zh-CN"/>
        </w:rPr>
      </w:pPr>
      <w:r>
        <w:rPr>
          <w:rFonts w:hint="eastAsia" w:ascii="方正公文小标宋" w:hAnsi="方正公文小标宋" w:eastAsia="方正公文小标宋" w:cs="方正公文小标宋"/>
          <w:b w:val="0"/>
          <w:bCs w:val="0"/>
          <w:color w:val="auto"/>
          <w:sz w:val="36"/>
          <w:szCs w:val="32"/>
          <w:lang w:eastAsia="zh-CN"/>
        </w:rPr>
        <w:t>竞赛规程</w:t>
      </w: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r>
        <w:rPr>
          <w:rFonts w:hint="eastAsia" w:ascii="方正公文黑体" w:hAnsi="方正公文黑体" w:eastAsia="方正公文黑体" w:cs="方正公文黑体"/>
          <w:color w:val="auto"/>
          <w:sz w:val="32"/>
          <w:szCs w:val="32"/>
        </w:rPr>
        <w:t>一、主办单位：</w:t>
      </w:r>
      <w:r>
        <w:rPr>
          <w:rFonts w:hint="eastAsia" w:ascii="仿宋" w:hAnsi="仿宋" w:eastAsia="仿宋"/>
          <w:color w:val="auto"/>
          <w:sz w:val="32"/>
          <w:szCs w:val="32"/>
        </w:rPr>
        <w:t>国家体育总局棋牌运动管理中心</w:t>
      </w:r>
    </w:p>
    <w:p>
      <w:pPr>
        <w:spacing w:line="560" w:lineRule="exact"/>
        <w:ind w:firstLine="2880" w:firstLineChars="900"/>
        <w:rPr>
          <w:rFonts w:hint="eastAsia" w:ascii="仿宋" w:hAnsi="仿宋" w:eastAsia="仿宋"/>
          <w:color w:val="auto"/>
          <w:sz w:val="32"/>
          <w:szCs w:val="32"/>
        </w:rPr>
      </w:pPr>
      <w:r>
        <w:rPr>
          <w:rFonts w:hint="eastAsia" w:ascii="仿宋" w:hAnsi="仿宋" w:eastAsia="仿宋"/>
          <w:color w:val="auto"/>
          <w:sz w:val="32"/>
          <w:szCs w:val="32"/>
        </w:rPr>
        <w:t>中国象棋</w:t>
      </w:r>
      <w:bookmarkStart w:id="0" w:name="_GoBack"/>
      <w:bookmarkEnd w:id="0"/>
      <w:r>
        <w:rPr>
          <w:rFonts w:hint="eastAsia" w:ascii="仿宋" w:hAnsi="仿宋" w:eastAsia="仿宋"/>
          <w:color w:val="auto"/>
          <w:sz w:val="32"/>
          <w:szCs w:val="32"/>
        </w:rPr>
        <w:t>协会</w:t>
      </w:r>
    </w:p>
    <w:p>
      <w:pPr>
        <w:spacing w:line="560" w:lineRule="exact"/>
        <w:ind w:firstLine="2880" w:firstLineChars="900"/>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韵味杭州</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系列赛事组委会</w:t>
      </w:r>
    </w:p>
    <w:p>
      <w:pPr>
        <w:numPr>
          <w:ilvl w:val="0"/>
          <w:numId w:val="0"/>
        </w:numPr>
        <w:spacing w:line="560" w:lineRule="exact"/>
        <w:ind w:firstLine="640" w:firstLineChars="200"/>
        <w:rPr>
          <w:rFonts w:ascii="仿宋" w:hAnsi="仿宋" w:eastAsia="仿宋"/>
          <w:color w:val="auto"/>
          <w:sz w:val="32"/>
          <w:szCs w:val="32"/>
        </w:rPr>
      </w:pPr>
      <w:r>
        <w:rPr>
          <w:rFonts w:hint="eastAsia" w:ascii="方正公文黑体" w:hAnsi="方正公文黑体" w:eastAsia="方正公文黑体" w:cs="方正公文黑体"/>
          <w:color w:val="auto"/>
          <w:sz w:val="32"/>
          <w:szCs w:val="32"/>
          <w:lang w:eastAsia="zh-CN"/>
        </w:rPr>
        <w:t>二、承办单位</w:t>
      </w:r>
      <w:r>
        <w:rPr>
          <w:rFonts w:hint="eastAsia" w:ascii="方正公文黑体" w:hAnsi="方正公文黑体" w:eastAsia="方正公文黑体" w:cs="方正公文黑体"/>
          <w:color w:val="auto"/>
          <w:sz w:val="32"/>
          <w:szCs w:val="32"/>
        </w:rPr>
        <w:t>：</w:t>
      </w:r>
      <w:r>
        <w:rPr>
          <w:rFonts w:hint="eastAsia" w:ascii="仿宋_GB2312" w:hAnsi="微软雅黑" w:eastAsia="仿宋_GB2312" w:cs="宋体"/>
          <w:color w:val="333333"/>
          <w:spacing w:val="8"/>
          <w:kern w:val="0"/>
          <w:sz w:val="32"/>
          <w:szCs w:val="32"/>
        </w:rPr>
        <w:t>中国棋院杭州分院（杭州棋院、杭州市智力运动管理中心）</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楷体" w:hAnsi="楷体" w:eastAsia="仿宋"/>
          <w:color w:val="auto"/>
          <w:sz w:val="32"/>
          <w:szCs w:val="32"/>
          <w:lang w:val="en-US" w:eastAsia="zh-CN"/>
        </w:rPr>
      </w:pPr>
      <w:r>
        <w:rPr>
          <w:rFonts w:hint="eastAsia" w:ascii="方正公文黑体" w:hAnsi="方正公文黑体" w:eastAsia="方正公文黑体" w:cs="方正公文黑体"/>
          <w:color w:val="auto"/>
          <w:sz w:val="32"/>
          <w:szCs w:val="32"/>
          <w:lang w:eastAsia="zh-CN"/>
        </w:rPr>
        <w:t>三</w:t>
      </w:r>
      <w:r>
        <w:rPr>
          <w:rFonts w:hint="eastAsia" w:ascii="方正公文黑体" w:hAnsi="方正公文黑体" w:eastAsia="方正公文黑体" w:cs="方正公文黑体"/>
          <w:color w:val="auto"/>
          <w:sz w:val="32"/>
          <w:szCs w:val="32"/>
        </w:rPr>
        <w:t>、竞赛时间：</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23</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23</w:t>
      </w:r>
      <w:r>
        <w:rPr>
          <w:rFonts w:hint="eastAsia" w:ascii="仿宋" w:hAnsi="仿宋" w:eastAsia="仿宋"/>
          <w:color w:val="auto"/>
          <w:sz w:val="32"/>
          <w:szCs w:val="32"/>
        </w:rPr>
        <w:t>日</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rPr>
      </w:pPr>
      <w:r>
        <w:rPr>
          <w:rFonts w:hint="eastAsia" w:ascii="方正公文黑体" w:hAnsi="方正公文黑体" w:eastAsia="方正公文黑体" w:cs="方正公文黑体"/>
          <w:color w:val="auto"/>
          <w:sz w:val="32"/>
          <w:szCs w:val="32"/>
          <w:lang w:eastAsia="zh-CN"/>
        </w:rPr>
        <w:t>四</w:t>
      </w:r>
      <w:r>
        <w:rPr>
          <w:rFonts w:hint="eastAsia" w:ascii="方正公文黑体" w:hAnsi="方正公文黑体" w:eastAsia="方正公文黑体" w:cs="方正公文黑体"/>
          <w:color w:val="auto"/>
          <w:sz w:val="32"/>
          <w:szCs w:val="32"/>
        </w:rPr>
        <w:t>、竞赛地点：</w:t>
      </w:r>
      <w:r>
        <w:rPr>
          <w:rFonts w:hint="eastAsia" w:ascii="仿宋_GB2312" w:hAnsi="微软雅黑" w:eastAsia="仿宋_GB2312" w:cs="宋体"/>
          <w:color w:val="auto"/>
          <w:spacing w:val="8"/>
          <w:kern w:val="0"/>
          <w:sz w:val="32"/>
          <w:szCs w:val="32"/>
        </w:rPr>
        <w:t>杭州智力大厦（杭州市萧山区利一路与博奥路交叉口)</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rPr>
      </w:pPr>
      <w:r>
        <w:rPr>
          <w:rFonts w:hint="eastAsia" w:ascii="方正公文黑体" w:hAnsi="方正公文黑体" w:eastAsia="方正公文黑体" w:cs="方正公文黑体"/>
          <w:color w:val="auto"/>
          <w:sz w:val="32"/>
          <w:szCs w:val="32"/>
          <w:lang w:eastAsia="zh-CN"/>
        </w:rPr>
        <w:t>五</w:t>
      </w:r>
      <w:r>
        <w:rPr>
          <w:rFonts w:hint="eastAsia" w:ascii="方正公文黑体" w:hAnsi="方正公文黑体" w:eastAsia="方正公文黑体" w:cs="方正公文黑体"/>
          <w:color w:val="auto"/>
          <w:sz w:val="32"/>
          <w:szCs w:val="32"/>
        </w:rPr>
        <w:t>、竞赛项目：</w:t>
      </w:r>
      <w:r>
        <w:rPr>
          <w:rFonts w:hint="eastAsia" w:ascii="仿宋" w:hAnsi="仿宋" w:eastAsia="仿宋"/>
          <w:color w:val="auto"/>
          <w:sz w:val="32"/>
          <w:szCs w:val="32"/>
        </w:rPr>
        <w:t>男、女个人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rPr>
      </w:pPr>
      <w:r>
        <w:rPr>
          <w:rFonts w:hint="eastAsia" w:ascii="方正公文黑体" w:hAnsi="方正公文黑体" w:eastAsia="方正公文黑体" w:cs="方正公文黑体"/>
          <w:color w:val="auto"/>
          <w:sz w:val="32"/>
          <w:szCs w:val="32"/>
          <w:lang w:eastAsia="zh-CN"/>
        </w:rPr>
        <w:t>六</w:t>
      </w:r>
      <w:r>
        <w:rPr>
          <w:rFonts w:hint="eastAsia" w:ascii="方正公文黑体" w:hAnsi="方正公文黑体" w:eastAsia="方正公文黑体" w:cs="方正公文黑体"/>
          <w:color w:val="auto"/>
          <w:sz w:val="32"/>
          <w:szCs w:val="32"/>
        </w:rPr>
        <w:t>、参赛资格：</w:t>
      </w:r>
      <w:r>
        <w:rPr>
          <w:rFonts w:hint="eastAsia" w:ascii="仿宋" w:hAnsi="仿宋" w:eastAsia="仿宋"/>
          <w:color w:val="auto"/>
          <w:sz w:val="32"/>
          <w:szCs w:val="32"/>
        </w:rPr>
        <w:t>须符合下列全部条件：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（一）年龄限制为：</w:t>
      </w:r>
      <w:r>
        <w:rPr>
          <w:rFonts w:ascii="仿宋" w:hAnsi="仿宋" w:eastAsia="仿宋"/>
          <w:color w:val="auto"/>
          <w:sz w:val="32"/>
          <w:szCs w:val="32"/>
        </w:rPr>
        <w:t>200</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年1月1日至200</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年12月31日出生；</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（二）未取得“运动健将”等级称号、且持有国家等级运动员或中国象棋协会二级棋士及以上技术等级证书者；</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（三）</w:t>
      </w:r>
      <w:r>
        <w:rPr>
          <w:rFonts w:hint="eastAsia" w:ascii="仿宋" w:hAnsi="仿宋" w:eastAsia="仿宋"/>
          <w:color w:val="auto"/>
          <w:sz w:val="32"/>
          <w:szCs w:val="32"/>
          <w:lang w:eastAsia="zh-CN"/>
        </w:rPr>
        <w:t>初、</w:t>
      </w:r>
      <w:r>
        <w:rPr>
          <w:rFonts w:hint="eastAsia" w:ascii="仿宋" w:hAnsi="仿宋" w:eastAsia="仿宋"/>
          <w:color w:val="auto"/>
          <w:sz w:val="32"/>
          <w:szCs w:val="32"/>
        </w:rPr>
        <w:t>高中和大学在校生。</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（四）参加男、女两个组别的单位可报领队、教练各</w:t>
      </w:r>
      <w:r>
        <w:rPr>
          <w:rFonts w:hint="eastAsia" w:ascii="仿宋" w:hAnsi="仿宋" w:eastAsia="仿宋"/>
          <w:color w:val="auto"/>
          <w:sz w:val="32"/>
          <w:szCs w:val="32"/>
          <w:lang w:val="en-US" w:eastAsia="zh-CN"/>
        </w:rPr>
        <w:t>1人，参加一个组别比赛的单位可报领队或教练1人。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公文黑体" w:hAnsi="方正公文黑体" w:eastAsia="方正公文黑体" w:cs="方正公文黑体"/>
          <w:color w:val="auto"/>
          <w:sz w:val="32"/>
          <w:szCs w:val="32"/>
        </w:rPr>
      </w:pPr>
      <w:r>
        <w:rPr>
          <w:rFonts w:hint="eastAsia" w:ascii="方正公文黑体" w:hAnsi="方正公文黑体" w:eastAsia="方正公文黑体" w:cs="方正公文黑体"/>
          <w:color w:val="auto"/>
          <w:sz w:val="32"/>
          <w:szCs w:val="32"/>
          <w:lang w:eastAsia="zh-CN"/>
        </w:rPr>
        <w:t>七</w:t>
      </w:r>
      <w:r>
        <w:rPr>
          <w:rFonts w:hint="eastAsia" w:ascii="方正公文黑体" w:hAnsi="方正公文黑体" w:eastAsia="方正公文黑体" w:cs="方正公文黑体"/>
          <w:color w:val="auto"/>
          <w:sz w:val="32"/>
          <w:szCs w:val="32"/>
        </w:rPr>
        <w:t>、竞赛办法：</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（一）执行《象棋竞赛规则（20</w:t>
      </w:r>
      <w:r>
        <w:rPr>
          <w:rFonts w:hint="eastAsia" w:ascii="仿宋" w:hAnsi="仿宋" w:eastAsia="仿宋"/>
          <w:color w:val="auto"/>
          <w:sz w:val="32"/>
          <w:szCs w:val="32"/>
          <w:lang w:val="en-US" w:eastAsia="zh-CN"/>
        </w:rPr>
        <w:t>20版</w:t>
      </w:r>
      <w:r>
        <w:rPr>
          <w:rFonts w:hint="eastAsia" w:ascii="仿宋" w:hAnsi="仿宋" w:eastAsia="仿宋"/>
          <w:color w:val="auto"/>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（二）各组比赛的轮次视报名情况在技术会议上确定。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（三）用时规定：每方基本用时</w:t>
      </w:r>
      <w:r>
        <w:rPr>
          <w:rFonts w:hint="eastAsia" w:ascii="仿宋" w:hAnsi="仿宋" w:eastAsia="仿宋"/>
          <w:color w:val="auto"/>
          <w:sz w:val="32"/>
          <w:szCs w:val="32"/>
          <w:lang w:val="en-US" w:eastAsia="zh-CN"/>
        </w:rPr>
        <w:t>6</w:t>
      </w:r>
      <w:r>
        <w:rPr>
          <w:rFonts w:ascii="仿宋" w:hAnsi="仿宋" w:eastAsia="仿宋"/>
          <w:color w:val="auto"/>
          <w:sz w:val="32"/>
          <w:szCs w:val="32"/>
        </w:rPr>
        <w:t>0</w:t>
      </w:r>
      <w:r>
        <w:rPr>
          <w:rFonts w:hint="eastAsia" w:ascii="仿宋" w:hAnsi="仿宋" w:eastAsia="仿宋"/>
          <w:color w:val="auto"/>
          <w:sz w:val="32"/>
          <w:szCs w:val="32"/>
        </w:rPr>
        <w:t>分钟，每走一步棋加20秒。</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公文黑体" w:hAnsi="方正公文黑体" w:eastAsia="方正公文黑体" w:cs="方正公文黑体"/>
          <w:color w:val="auto"/>
          <w:sz w:val="32"/>
          <w:szCs w:val="32"/>
        </w:rPr>
      </w:pPr>
      <w:r>
        <w:rPr>
          <w:rFonts w:hint="eastAsia" w:ascii="方正公文黑体" w:hAnsi="方正公文黑体" w:eastAsia="方正公文黑体" w:cs="方正公文黑体"/>
          <w:color w:val="auto"/>
          <w:sz w:val="32"/>
          <w:szCs w:val="32"/>
          <w:lang w:eastAsia="zh-CN"/>
        </w:rPr>
        <w:t>八</w:t>
      </w:r>
      <w:r>
        <w:rPr>
          <w:rFonts w:hint="eastAsia" w:ascii="方正公文黑体" w:hAnsi="方正公文黑体" w:eastAsia="方正公文黑体" w:cs="方正公文黑体"/>
          <w:color w:val="auto"/>
          <w:sz w:val="32"/>
          <w:szCs w:val="32"/>
        </w:rPr>
        <w:t>、录取名次和奖励：</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（一）男、女组各录取前八名。</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（二）男、女组前三名棋手获得参加202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年全国象棋</w:t>
      </w:r>
      <w:r>
        <w:rPr>
          <w:rFonts w:hint="eastAsia" w:ascii="仿宋" w:hAnsi="仿宋" w:eastAsia="仿宋"/>
          <w:color w:val="auto"/>
          <w:sz w:val="32"/>
          <w:szCs w:val="32"/>
          <w:lang w:eastAsia="zh-CN"/>
        </w:rPr>
        <w:t>锦标赛</w:t>
      </w:r>
      <w:r>
        <w:rPr>
          <w:rFonts w:hint="eastAsia" w:ascii="仿宋" w:hAnsi="仿宋" w:eastAsia="仿宋"/>
          <w:color w:val="auto"/>
          <w:sz w:val="32"/>
          <w:szCs w:val="32"/>
        </w:rPr>
        <w:t>（个人）乙组资格；赛前已获参赛资格者，其名额顺延。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（三）棋手可依照国家体育总局最新颁布的《象棋运动员技术等级标准》和中国象棋协会颁布的《中国象棋协会棋手技术等级管理办法》在有效期内申请相应等级称号。</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lang w:val="en-US" w:eastAsia="zh-CN"/>
        </w:rPr>
      </w:pPr>
      <w:r>
        <w:rPr>
          <w:rFonts w:hint="eastAsia" w:ascii="方正公文黑体" w:hAnsi="方正公文黑体" w:eastAsia="方正公文黑体" w:cs="方正公文黑体"/>
          <w:color w:val="auto"/>
          <w:sz w:val="32"/>
          <w:szCs w:val="32"/>
          <w:lang w:eastAsia="zh-CN"/>
        </w:rPr>
        <w:t>九</w:t>
      </w:r>
      <w:r>
        <w:rPr>
          <w:rFonts w:hint="eastAsia" w:ascii="方正公文黑体" w:hAnsi="方正公文黑体" w:eastAsia="方正公文黑体" w:cs="方正公文黑体"/>
          <w:color w:val="auto"/>
          <w:sz w:val="32"/>
          <w:szCs w:val="32"/>
        </w:rPr>
        <w:t>、报名办法</w:t>
      </w:r>
      <w:r>
        <w:rPr>
          <w:rFonts w:hint="eastAsia" w:ascii="方正公文黑体" w:hAnsi="方正公文黑体" w:eastAsia="方正公文黑体" w:cs="方正公文黑体"/>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各单位请于20</w:t>
      </w:r>
      <w:r>
        <w:rPr>
          <w:rFonts w:hint="eastAsia" w:ascii="仿宋" w:hAnsi="仿宋" w:eastAsia="仿宋"/>
          <w:color w:val="auto"/>
          <w:sz w:val="32"/>
          <w:szCs w:val="32"/>
          <w:lang w:val="en-US" w:eastAsia="zh-CN"/>
        </w:rPr>
        <w:t>23</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25</w:t>
      </w:r>
      <w:r>
        <w:rPr>
          <w:rFonts w:hint="eastAsia" w:ascii="仿宋" w:hAnsi="仿宋" w:eastAsia="仿宋"/>
          <w:color w:val="auto"/>
          <w:sz w:val="32"/>
          <w:szCs w:val="32"/>
        </w:rPr>
        <w:t>日前将以下资料扫描件同时发送至国家体育总局棋牌运动管理中心象棋部邮箱</w:t>
      </w:r>
      <w:r>
        <w:rPr>
          <w:rFonts w:hint="eastAsia" w:ascii="仿宋" w:hAnsi="仿宋" w:eastAsia="仿宋"/>
          <w:color w:val="auto"/>
          <w:sz w:val="32"/>
          <w:szCs w:val="32"/>
          <w:lang w:val="en-US" w:eastAsia="zh-CN"/>
        </w:rPr>
        <w:t>zgxqbaoming</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126</w:t>
      </w:r>
      <w:r>
        <w:rPr>
          <w:rFonts w:hint="eastAsia" w:ascii="仿宋" w:hAnsi="仿宋" w:eastAsia="仿宋"/>
          <w:color w:val="auto"/>
          <w:sz w:val="32"/>
          <w:szCs w:val="32"/>
        </w:rPr>
        <w:t>.com</w:t>
      </w:r>
      <w:r>
        <w:rPr>
          <w:rFonts w:hint="eastAsia" w:ascii="仿宋" w:hAnsi="仿宋" w:eastAsia="仿宋"/>
          <w:color w:val="auto"/>
          <w:sz w:val="32"/>
          <w:szCs w:val="32"/>
          <w:lang w:eastAsia="zh-CN"/>
        </w:rPr>
        <w:t>，</w:t>
      </w:r>
      <w:r>
        <w:rPr>
          <w:rFonts w:hint="eastAsia" w:ascii="仿宋" w:hAnsi="仿宋" w:eastAsia="仿宋"/>
          <w:color w:val="auto"/>
          <w:sz w:val="32"/>
          <w:szCs w:val="32"/>
        </w:rPr>
        <w:t>联系人：</w:t>
      </w:r>
      <w:r>
        <w:rPr>
          <w:rFonts w:hint="eastAsia" w:ascii="仿宋" w:hAnsi="仿宋" w:eastAsia="仿宋"/>
          <w:color w:val="auto"/>
          <w:sz w:val="32"/>
          <w:szCs w:val="32"/>
          <w:lang w:eastAsia="zh-CN"/>
        </w:rPr>
        <w:t>董桉琪</w:t>
      </w:r>
      <w:r>
        <w:rPr>
          <w:rFonts w:hint="eastAsia" w:ascii="仿宋" w:hAnsi="仿宋" w:eastAsia="仿宋"/>
          <w:color w:val="auto"/>
          <w:sz w:val="32"/>
          <w:szCs w:val="32"/>
        </w:rPr>
        <w:t>，电话：010-8755913</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和承办单位邮箱：1640417283@qq.com</w:t>
      </w:r>
      <w:r>
        <w:rPr>
          <w:rFonts w:hint="eastAsia" w:ascii="仿宋" w:hAnsi="仿宋" w:eastAsia="仿宋"/>
          <w:color w:val="auto"/>
          <w:sz w:val="32"/>
          <w:szCs w:val="32"/>
          <w:lang w:eastAsia="zh-CN"/>
        </w:rPr>
        <w:t>，</w:t>
      </w:r>
      <w:r>
        <w:rPr>
          <w:rFonts w:hint="eastAsia" w:ascii="仿宋" w:hAnsi="仿宋" w:eastAsia="仿宋"/>
          <w:color w:val="auto"/>
          <w:sz w:val="32"/>
          <w:szCs w:val="32"/>
        </w:rPr>
        <w:t>联系人：柯启辉</w:t>
      </w:r>
      <w:r>
        <w:rPr>
          <w:rFonts w:hint="eastAsia" w:ascii="仿宋" w:hAnsi="仿宋" w:eastAsia="仿宋"/>
          <w:color w:val="auto"/>
          <w:sz w:val="32"/>
          <w:szCs w:val="32"/>
          <w:lang w:eastAsia="zh-Hans"/>
        </w:rPr>
        <w:t>，</w:t>
      </w:r>
      <w:r>
        <w:rPr>
          <w:rFonts w:hint="eastAsia" w:ascii="仿宋" w:hAnsi="仿宋" w:eastAsia="仿宋"/>
          <w:color w:val="auto"/>
          <w:sz w:val="32"/>
          <w:szCs w:val="32"/>
        </w:rPr>
        <w:t>电话15857101387</w:t>
      </w:r>
      <w:r>
        <w:rPr>
          <w:rFonts w:hint="eastAsia" w:ascii="仿宋" w:hAnsi="仿宋" w:eastAsia="仿宋"/>
          <w:color w:val="auto"/>
          <w:sz w:val="32"/>
          <w:szCs w:val="32"/>
          <w:lang w:eastAsia="zh-Hans"/>
        </w:rPr>
        <w:t>。</w:t>
      </w:r>
      <w:r>
        <w:rPr>
          <w:rFonts w:hint="eastAsia" w:ascii="仿宋" w:hAnsi="仿宋" w:eastAsia="仿宋"/>
          <w:color w:val="auto"/>
          <w:sz w:val="32"/>
          <w:szCs w:val="32"/>
          <w:lang w:eastAsia="zh-CN"/>
        </w:rPr>
        <w:t>资料包括：</w:t>
      </w:r>
      <w:r>
        <w:rPr>
          <w:rFonts w:ascii="仿宋" w:hAnsi="仿宋" w:eastAsia="仿宋"/>
          <w:color w:val="auto"/>
          <w:sz w:val="32"/>
          <w:szCs w:val="32"/>
        </w:rPr>
        <w:t>身份证</w:t>
      </w:r>
      <w:r>
        <w:rPr>
          <w:rFonts w:hint="eastAsia" w:ascii="仿宋" w:hAnsi="仿宋" w:eastAsia="仿宋"/>
          <w:color w:val="auto"/>
          <w:sz w:val="32"/>
          <w:szCs w:val="32"/>
          <w:lang w:val="en-US" w:eastAsia="zh-CN"/>
        </w:rPr>
        <w:t>正反面、</w:t>
      </w:r>
      <w:r>
        <w:rPr>
          <w:rFonts w:ascii="仿宋" w:hAnsi="仿宋" w:eastAsia="仿宋"/>
          <w:color w:val="auto"/>
          <w:sz w:val="32"/>
          <w:szCs w:val="32"/>
        </w:rPr>
        <w:t>学生证</w:t>
      </w:r>
      <w:r>
        <w:rPr>
          <w:rFonts w:hint="eastAsia" w:ascii="仿宋" w:hAnsi="仿宋" w:eastAsia="仿宋"/>
          <w:color w:val="auto"/>
          <w:sz w:val="32"/>
          <w:szCs w:val="32"/>
          <w:lang w:eastAsia="zh-CN"/>
        </w:rPr>
        <w:t>（</w:t>
      </w:r>
      <w:r>
        <w:rPr>
          <w:rFonts w:ascii="仿宋" w:hAnsi="仿宋" w:eastAsia="仿宋"/>
          <w:color w:val="auto"/>
          <w:sz w:val="32"/>
          <w:szCs w:val="32"/>
        </w:rPr>
        <w:t>证明</w:t>
      </w:r>
      <w:r>
        <w:rPr>
          <w:rFonts w:hint="eastAsia" w:ascii="仿宋" w:hAnsi="仿宋" w:eastAsia="仿宋"/>
          <w:color w:val="auto"/>
          <w:sz w:val="32"/>
          <w:szCs w:val="32"/>
          <w:lang w:eastAsia="zh-CN"/>
        </w:rPr>
        <w:t>）、</w:t>
      </w:r>
      <w:r>
        <w:rPr>
          <w:rFonts w:ascii="仿宋" w:hAnsi="仿宋" w:eastAsia="仿宋"/>
          <w:color w:val="auto"/>
          <w:sz w:val="32"/>
          <w:szCs w:val="32"/>
        </w:rPr>
        <w:t>技术等级证书</w:t>
      </w:r>
      <w:r>
        <w:rPr>
          <w:rFonts w:hint="eastAsia" w:ascii="仿宋" w:hAnsi="仿宋" w:eastAsia="仿宋"/>
          <w:color w:val="auto"/>
          <w:sz w:val="32"/>
          <w:szCs w:val="32"/>
          <w:lang w:eastAsia="zh-CN"/>
        </w:rPr>
        <w:t>、</w:t>
      </w:r>
      <w:r>
        <w:rPr>
          <w:rFonts w:ascii="仿宋" w:hAnsi="仿宋" w:eastAsia="仿宋"/>
          <w:color w:val="auto"/>
          <w:sz w:val="32"/>
          <w:szCs w:val="32"/>
        </w:rPr>
        <w:t>加盖</w:t>
      </w:r>
      <w:r>
        <w:rPr>
          <w:rFonts w:hint="eastAsia" w:ascii="仿宋" w:hAnsi="仿宋" w:eastAsia="仿宋"/>
          <w:color w:val="auto"/>
          <w:sz w:val="32"/>
          <w:szCs w:val="32"/>
          <w:lang w:eastAsia="zh-CN"/>
        </w:rPr>
        <w:t>注册单位公章</w:t>
      </w:r>
      <w:r>
        <w:rPr>
          <w:rFonts w:ascii="仿宋" w:hAnsi="仿宋" w:eastAsia="仿宋"/>
          <w:color w:val="auto"/>
          <w:sz w:val="32"/>
          <w:szCs w:val="32"/>
        </w:rPr>
        <w:t>的报名表。</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公文黑体" w:hAnsi="方正公文黑体" w:eastAsia="方正公文黑体" w:cs="方正公文黑体"/>
          <w:color w:val="auto"/>
          <w:sz w:val="32"/>
          <w:szCs w:val="32"/>
        </w:rPr>
      </w:pPr>
      <w:r>
        <w:rPr>
          <w:rFonts w:hint="eastAsia" w:ascii="方正公文黑体" w:hAnsi="方正公文黑体" w:eastAsia="方正公文黑体" w:cs="方正公文黑体"/>
          <w:color w:val="auto"/>
          <w:sz w:val="32"/>
          <w:szCs w:val="32"/>
          <w:lang w:eastAsia="zh-CN"/>
        </w:rPr>
        <w:t>十</w:t>
      </w:r>
      <w:r>
        <w:rPr>
          <w:rFonts w:hint="eastAsia" w:ascii="方正公文黑体" w:hAnsi="方正公文黑体" w:eastAsia="方正公文黑体" w:cs="方正公文黑体"/>
          <w:color w:val="auto"/>
          <w:sz w:val="32"/>
          <w:szCs w:val="32"/>
        </w:rPr>
        <w:t>、报到须知：</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w:t>
      </w:r>
      <w:r>
        <w:rPr>
          <w:rFonts w:ascii="仿宋" w:hAnsi="仿宋" w:eastAsia="仿宋"/>
          <w:color w:val="auto"/>
          <w:sz w:val="32"/>
          <w:szCs w:val="32"/>
        </w:rPr>
        <w:t>一</w:t>
      </w:r>
      <w:r>
        <w:rPr>
          <w:rFonts w:hint="eastAsia" w:ascii="仿宋" w:hAnsi="仿宋" w:eastAsia="仿宋"/>
          <w:color w:val="auto"/>
          <w:sz w:val="32"/>
          <w:szCs w:val="32"/>
          <w:lang w:eastAsia="zh-CN"/>
        </w:rPr>
        <w:t>）</w:t>
      </w:r>
      <w:r>
        <w:rPr>
          <w:rFonts w:ascii="仿宋" w:hAnsi="仿宋" w:eastAsia="仿宋"/>
          <w:color w:val="auto"/>
          <w:sz w:val="32"/>
          <w:szCs w:val="32"/>
        </w:rPr>
        <w:t>报到时间：</w:t>
      </w:r>
      <w:r>
        <w:rPr>
          <w:rFonts w:hint="eastAsia" w:ascii="仿宋" w:hAnsi="仿宋" w:eastAsia="仿宋"/>
          <w:color w:val="auto"/>
          <w:sz w:val="32"/>
          <w:szCs w:val="32"/>
          <w:lang w:val="en-US" w:eastAsia="zh-CN"/>
        </w:rPr>
        <w:t>5</w:t>
      </w:r>
      <w:r>
        <w:rPr>
          <w:rFonts w:ascii="仿宋" w:hAnsi="仿宋" w:eastAsia="仿宋"/>
          <w:color w:val="auto"/>
          <w:sz w:val="32"/>
          <w:szCs w:val="32"/>
        </w:rPr>
        <w:t>月</w:t>
      </w:r>
      <w:r>
        <w:rPr>
          <w:rFonts w:hint="eastAsia" w:ascii="仿宋" w:hAnsi="仿宋" w:eastAsia="仿宋"/>
          <w:color w:val="auto"/>
          <w:sz w:val="32"/>
          <w:szCs w:val="32"/>
          <w:lang w:val="en-US" w:eastAsia="zh-CN"/>
        </w:rPr>
        <w:t>19</w:t>
      </w:r>
      <w:r>
        <w:rPr>
          <w:rFonts w:ascii="仿宋" w:hAnsi="仿宋" w:eastAsia="仿宋"/>
          <w:color w:val="auto"/>
          <w:sz w:val="32"/>
          <w:szCs w:val="32"/>
        </w:rPr>
        <w:t>日1</w:t>
      </w:r>
      <w:r>
        <w:rPr>
          <w:rFonts w:hint="eastAsia" w:ascii="仿宋" w:hAnsi="仿宋" w:eastAsia="仿宋"/>
          <w:color w:val="auto"/>
          <w:sz w:val="32"/>
          <w:szCs w:val="32"/>
          <w:lang w:val="en-US" w:eastAsia="zh-CN"/>
        </w:rPr>
        <w:t>7</w:t>
      </w:r>
      <w:r>
        <w:rPr>
          <w:rFonts w:ascii="仿宋" w:hAnsi="仿宋" w:eastAsia="仿宋"/>
          <w:color w:val="auto"/>
          <w:sz w:val="32"/>
          <w:szCs w:val="32"/>
        </w:rPr>
        <w:t>：00时前报到，报到时向组委会交验本人身份证、学生证原件、运动技术等级证原件、户口本复印件</w:t>
      </w:r>
      <w:r>
        <w:rPr>
          <w:rFonts w:hint="eastAsia" w:ascii="仿宋" w:hAnsi="仿宋" w:eastAsia="仿宋"/>
          <w:color w:val="auto"/>
          <w:sz w:val="32"/>
          <w:szCs w:val="32"/>
        </w:rPr>
        <w:t>、保险凭证</w:t>
      </w:r>
      <w:r>
        <w:rPr>
          <w:rFonts w:hint="eastAsia" w:ascii="仿宋" w:hAnsi="仿宋" w:eastAsia="仿宋"/>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w:t>
      </w:r>
      <w:r>
        <w:rPr>
          <w:rFonts w:ascii="仿宋" w:hAnsi="仿宋" w:eastAsia="仿宋"/>
          <w:color w:val="auto"/>
          <w:sz w:val="32"/>
          <w:szCs w:val="32"/>
        </w:rPr>
        <w:t>二</w:t>
      </w:r>
      <w:r>
        <w:rPr>
          <w:rFonts w:hint="eastAsia" w:ascii="仿宋" w:hAnsi="仿宋" w:eastAsia="仿宋"/>
          <w:color w:val="auto"/>
          <w:sz w:val="32"/>
          <w:szCs w:val="32"/>
          <w:lang w:eastAsia="zh-CN"/>
        </w:rPr>
        <w:t>）</w:t>
      </w:r>
      <w:r>
        <w:rPr>
          <w:rFonts w:ascii="仿宋" w:hAnsi="仿宋" w:eastAsia="仿宋"/>
          <w:color w:val="auto"/>
          <w:sz w:val="32"/>
          <w:szCs w:val="32"/>
        </w:rPr>
        <w:t>报到地点：</w:t>
      </w:r>
      <w:r>
        <w:rPr>
          <w:rFonts w:hint="eastAsia" w:ascii="仿宋" w:hAnsi="仿宋" w:eastAsia="仿宋"/>
          <w:color w:val="auto"/>
          <w:sz w:val="32"/>
          <w:szCs w:val="32"/>
        </w:rPr>
        <w:t>杭州智力大厦（杭州市萧山区利一路与博奥路交叉口</w:t>
      </w:r>
      <w:r>
        <w:rPr>
          <w:rFonts w:hint="eastAsia" w:ascii="仿宋" w:hAnsi="仿宋" w:eastAsia="仿宋"/>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w:t>
      </w:r>
      <w:r>
        <w:rPr>
          <w:rFonts w:ascii="仿宋" w:hAnsi="仿宋" w:eastAsia="仿宋"/>
          <w:color w:val="auto"/>
          <w:sz w:val="32"/>
          <w:szCs w:val="32"/>
        </w:rPr>
        <w:t>三</w:t>
      </w:r>
      <w:r>
        <w:rPr>
          <w:rFonts w:hint="eastAsia" w:ascii="仿宋" w:hAnsi="仿宋" w:eastAsia="仿宋"/>
          <w:color w:val="auto"/>
          <w:sz w:val="32"/>
          <w:szCs w:val="32"/>
          <w:lang w:eastAsia="zh-CN"/>
        </w:rPr>
        <w:t>）</w:t>
      </w:r>
      <w:r>
        <w:rPr>
          <w:rFonts w:ascii="仿宋" w:hAnsi="仿宋" w:eastAsia="仿宋"/>
          <w:color w:val="auto"/>
          <w:sz w:val="32"/>
          <w:szCs w:val="32"/>
        </w:rPr>
        <w:t>参赛棋手必须购买比赛期间意外伤害险，</w:t>
      </w:r>
      <w:r>
        <w:rPr>
          <w:rFonts w:hint="eastAsia" w:ascii="仿宋" w:hAnsi="仿宋" w:eastAsia="仿宋"/>
          <w:color w:val="auto"/>
          <w:sz w:val="32"/>
          <w:szCs w:val="32"/>
        </w:rPr>
        <w:t>棋手自行购买</w:t>
      </w:r>
      <w:r>
        <w:rPr>
          <w:rFonts w:ascii="仿宋" w:hAnsi="仿宋" w:eastAsia="仿宋"/>
          <w:color w:val="auto"/>
          <w:sz w:val="32"/>
          <w:szCs w:val="32"/>
        </w:rPr>
        <w:t>，意外险执行时间为</w:t>
      </w:r>
      <w:r>
        <w:rPr>
          <w:rFonts w:hint="eastAsia" w:ascii="仿宋" w:hAnsi="仿宋" w:eastAsia="仿宋"/>
          <w:color w:val="auto"/>
          <w:sz w:val="32"/>
          <w:szCs w:val="32"/>
          <w:lang w:val="en-US" w:eastAsia="zh-CN"/>
        </w:rPr>
        <w:t>5</w:t>
      </w:r>
      <w:r>
        <w:rPr>
          <w:rFonts w:ascii="仿宋" w:hAnsi="仿宋" w:eastAsia="仿宋"/>
          <w:color w:val="auto"/>
          <w:sz w:val="32"/>
          <w:szCs w:val="32"/>
        </w:rPr>
        <w:t>月</w:t>
      </w:r>
      <w:r>
        <w:rPr>
          <w:rFonts w:hint="eastAsia" w:ascii="仿宋" w:hAnsi="仿宋" w:eastAsia="仿宋"/>
          <w:color w:val="auto"/>
          <w:sz w:val="32"/>
          <w:szCs w:val="32"/>
          <w:lang w:val="en-US" w:eastAsia="zh-CN"/>
        </w:rPr>
        <w:t>19</w:t>
      </w:r>
      <w:r>
        <w:rPr>
          <w:rFonts w:ascii="仿宋" w:hAnsi="仿宋" w:eastAsia="仿宋"/>
          <w:color w:val="auto"/>
          <w:sz w:val="32"/>
          <w:szCs w:val="32"/>
        </w:rPr>
        <w:t>日至比赛结束</w:t>
      </w:r>
      <w:r>
        <w:rPr>
          <w:rFonts w:hint="eastAsia" w:ascii="仿宋" w:hAnsi="仿宋" w:eastAsia="仿宋"/>
          <w:color w:val="auto"/>
          <w:sz w:val="32"/>
          <w:szCs w:val="32"/>
          <w:lang w:eastAsia="zh-CN"/>
        </w:rPr>
        <w:t>，组委会将在报到时予以核验</w:t>
      </w:r>
      <w:r>
        <w:rPr>
          <w:rFonts w:ascii="仿宋" w:hAnsi="仿宋" w:eastAsia="仿宋"/>
          <w:color w:val="auto"/>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公文黑体" w:hAnsi="方正公文黑体" w:eastAsia="方正公文黑体" w:cs="方正公文黑体"/>
          <w:color w:val="auto"/>
          <w:sz w:val="32"/>
          <w:szCs w:val="32"/>
        </w:rPr>
      </w:pPr>
      <w:r>
        <w:rPr>
          <w:rFonts w:hint="eastAsia" w:ascii="方正公文黑体" w:hAnsi="方正公文黑体" w:eastAsia="方正公文黑体" w:cs="方正公文黑体"/>
          <w:color w:val="auto"/>
          <w:sz w:val="32"/>
          <w:szCs w:val="32"/>
        </w:rPr>
        <w:t>十</w:t>
      </w:r>
      <w:r>
        <w:rPr>
          <w:rFonts w:hint="eastAsia" w:ascii="方正公文黑体" w:hAnsi="方正公文黑体" w:eastAsia="方正公文黑体" w:cs="方正公文黑体"/>
          <w:color w:val="auto"/>
          <w:sz w:val="32"/>
          <w:szCs w:val="32"/>
          <w:lang w:eastAsia="zh-CN"/>
        </w:rPr>
        <w:t>一</w:t>
      </w:r>
      <w:r>
        <w:rPr>
          <w:rFonts w:hint="eastAsia" w:ascii="方正公文黑体" w:hAnsi="方正公文黑体" w:eastAsia="方正公文黑体" w:cs="方正公文黑体"/>
          <w:color w:val="auto"/>
          <w:sz w:val="32"/>
          <w:szCs w:val="32"/>
        </w:rPr>
        <w:t>、裁判员和仲裁：</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rPr>
        <w:t>一</w:t>
      </w:r>
      <w:r>
        <w:rPr>
          <w:rFonts w:hint="eastAsia" w:ascii="仿宋" w:hAnsi="仿宋" w:eastAsia="仿宋"/>
          <w:color w:val="auto"/>
          <w:sz w:val="32"/>
          <w:szCs w:val="32"/>
          <w:lang w:eastAsia="zh-CN"/>
        </w:rPr>
        <w:t>）</w:t>
      </w:r>
      <w:r>
        <w:rPr>
          <w:rFonts w:hint="eastAsia" w:ascii="仿宋" w:hAnsi="仿宋" w:eastAsia="仿宋"/>
          <w:color w:val="auto"/>
          <w:sz w:val="32"/>
          <w:szCs w:val="32"/>
        </w:rPr>
        <w:t>由中国象棋协会遴选裁判长、副裁判长以及仲裁和部分裁判员</w:t>
      </w:r>
      <w:r>
        <w:rPr>
          <w:rFonts w:hint="eastAsia" w:ascii="仿宋" w:hAnsi="仿宋" w:eastAsia="仿宋"/>
          <w:color w:val="auto"/>
          <w:sz w:val="32"/>
          <w:szCs w:val="32"/>
          <w:lang w:eastAsia="zh-CN"/>
        </w:rPr>
        <w:t>，</w:t>
      </w:r>
      <w:r>
        <w:rPr>
          <w:rFonts w:hint="eastAsia" w:ascii="仿宋" w:hAnsi="仿宋" w:eastAsia="仿宋"/>
          <w:color w:val="auto"/>
          <w:sz w:val="32"/>
          <w:szCs w:val="32"/>
        </w:rPr>
        <w:t>担任赛会工作。不足部分由承办单位选派。</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rPr>
        <w:t>二</w:t>
      </w:r>
      <w:r>
        <w:rPr>
          <w:rFonts w:hint="eastAsia" w:ascii="仿宋" w:hAnsi="仿宋" w:eastAsia="仿宋"/>
          <w:color w:val="auto"/>
          <w:sz w:val="32"/>
          <w:szCs w:val="32"/>
          <w:lang w:eastAsia="zh-CN"/>
        </w:rPr>
        <w:t>）</w:t>
      </w:r>
      <w:r>
        <w:rPr>
          <w:rFonts w:hint="eastAsia" w:ascii="仿宋" w:hAnsi="仿宋" w:eastAsia="仿宋"/>
          <w:color w:val="auto"/>
          <w:sz w:val="32"/>
          <w:szCs w:val="32"/>
        </w:rPr>
        <w:t>设仲裁委员会</w:t>
      </w:r>
      <w:r>
        <w:rPr>
          <w:rFonts w:hint="eastAsia" w:ascii="仿宋" w:hAnsi="仿宋" w:eastAsia="仿宋"/>
          <w:color w:val="auto"/>
          <w:sz w:val="32"/>
          <w:szCs w:val="32"/>
          <w:lang w:eastAsia="zh-CN"/>
        </w:rPr>
        <w:t>，</w:t>
      </w:r>
      <w:r>
        <w:rPr>
          <w:rFonts w:hint="eastAsia" w:ascii="仿宋" w:hAnsi="仿宋" w:eastAsia="仿宋"/>
          <w:color w:val="auto"/>
          <w:sz w:val="32"/>
          <w:szCs w:val="32"/>
        </w:rPr>
        <w:t>人员组成和职责范围按《仲裁委员会条例》执行。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公文黑体" w:hAnsi="方正公文黑体" w:eastAsia="方正公文黑体" w:cs="方正公文黑体"/>
          <w:color w:val="auto"/>
          <w:sz w:val="32"/>
          <w:szCs w:val="32"/>
          <w:lang w:eastAsia="zh-CN"/>
        </w:rPr>
      </w:pPr>
      <w:r>
        <w:rPr>
          <w:rFonts w:hint="eastAsia" w:ascii="方正公文黑体" w:hAnsi="方正公文黑体" w:eastAsia="方正公文黑体" w:cs="方正公文黑体"/>
          <w:color w:val="auto"/>
          <w:sz w:val="32"/>
          <w:szCs w:val="32"/>
          <w:lang w:eastAsia="zh-CN"/>
        </w:rPr>
        <w:t>十</w:t>
      </w:r>
      <w:r>
        <w:rPr>
          <w:rFonts w:hint="eastAsia" w:ascii="方正公文黑体" w:hAnsi="方正公文黑体" w:eastAsia="方正公文黑体" w:cs="方正公文黑体"/>
          <w:color w:val="auto"/>
          <w:sz w:val="32"/>
          <w:szCs w:val="32"/>
          <w:lang w:val="en-US" w:eastAsia="zh-CN"/>
        </w:rPr>
        <w:t>二</w:t>
      </w:r>
      <w:r>
        <w:rPr>
          <w:rFonts w:hint="eastAsia" w:ascii="方正公文黑体" w:hAnsi="方正公文黑体" w:eastAsia="方正公文黑体" w:cs="方正公文黑体"/>
          <w:color w:val="auto"/>
          <w:sz w:val="32"/>
          <w:szCs w:val="32"/>
          <w:lang w:eastAsia="zh-CN"/>
        </w:rPr>
        <w:t>、经费和器材</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rPr>
        <w:t>一</w:t>
      </w:r>
      <w:r>
        <w:rPr>
          <w:rFonts w:hint="eastAsia" w:ascii="仿宋" w:hAnsi="仿宋" w:eastAsia="仿宋"/>
          <w:color w:val="auto"/>
          <w:sz w:val="32"/>
          <w:szCs w:val="32"/>
          <w:lang w:eastAsia="zh-CN"/>
        </w:rPr>
        <w:t>）</w:t>
      </w:r>
      <w:r>
        <w:rPr>
          <w:rFonts w:hint="eastAsia" w:ascii="仿宋" w:hAnsi="仿宋" w:eastAsia="仿宋"/>
          <w:color w:val="auto"/>
          <w:sz w:val="32"/>
          <w:szCs w:val="32"/>
        </w:rPr>
        <w:t>参赛人员费用自理：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1、因本次比赛列为第十</w:t>
      </w:r>
      <w:r>
        <w:rPr>
          <w:rFonts w:hint="eastAsia" w:ascii="仿宋" w:hAnsi="仿宋" w:eastAsia="仿宋"/>
          <w:color w:val="auto"/>
          <w:sz w:val="32"/>
          <w:szCs w:val="32"/>
          <w:lang w:eastAsia="zh-CN"/>
        </w:rPr>
        <w:t>九</w:t>
      </w:r>
      <w:r>
        <w:rPr>
          <w:rFonts w:hint="eastAsia" w:ascii="仿宋" w:hAnsi="仿宋" w:eastAsia="仿宋"/>
          <w:color w:val="auto"/>
          <w:sz w:val="32"/>
          <w:szCs w:val="32"/>
        </w:rPr>
        <w:t>届亚运会象棋测试赛，参赛棋手免收赛事服务费。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2、参赛棋手旅费、食宿费自理。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3、参赛棋手每人每天食宿费</w:t>
      </w:r>
      <w:r>
        <w:rPr>
          <w:rFonts w:hint="eastAsia" w:ascii="仿宋" w:hAnsi="仿宋" w:eastAsia="仿宋"/>
          <w:color w:val="auto"/>
          <w:sz w:val="32"/>
          <w:szCs w:val="32"/>
          <w:lang w:eastAsia="zh-CN"/>
        </w:rPr>
        <w:t>标间</w:t>
      </w:r>
      <w:r>
        <w:rPr>
          <w:rFonts w:hint="eastAsia" w:ascii="仿宋" w:hAnsi="仿宋" w:eastAsia="仿宋"/>
          <w:color w:val="auto"/>
          <w:sz w:val="32"/>
          <w:szCs w:val="32"/>
          <w:lang w:val="en-US" w:eastAsia="zh-CN"/>
        </w:rPr>
        <w:t>400</w:t>
      </w:r>
      <w:r>
        <w:rPr>
          <w:rFonts w:hint="eastAsia" w:ascii="仿宋" w:hAnsi="仿宋" w:eastAsia="仿宋"/>
          <w:color w:val="auto"/>
          <w:sz w:val="32"/>
          <w:szCs w:val="32"/>
        </w:rPr>
        <w:t>元</w:t>
      </w:r>
      <w:r>
        <w:rPr>
          <w:rFonts w:hint="eastAsia" w:ascii="仿宋" w:hAnsi="仿宋" w:eastAsia="仿宋"/>
          <w:color w:val="auto"/>
          <w:sz w:val="32"/>
          <w:szCs w:val="32"/>
          <w:lang w:val="en-US" w:eastAsia="zh-CN"/>
        </w:rPr>
        <w:t>/人/天</w:t>
      </w:r>
      <w:r>
        <w:rPr>
          <w:rFonts w:hint="eastAsia" w:ascii="仿宋" w:hAnsi="仿宋" w:eastAsia="仿宋"/>
          <w:color w:val="auto"/>
          <w:sz w:val="32"/>
          <w:szCs w:val="32"/>
        </w:rPr>
        <w:t>，</w:t>
      </w:r>
      <w:r>
        <w:rPr>
          <w:rFonts w:hint="eastAsia" w:ascii="仿宋" w:hAnsi="仿宋" w:eastAsia="仿宋"/>
          <w:color w:val="auto"/>
          <w:sz w:val="32"/>
          <w:szCs w:val="32"/>
          <w:lang w:eastAsia="zh-CN"/>
        </w:rPr>
        <w:t>单间</w:t>
      </w:r>
      <w:r>
        <w:rPr>
          <w:rFonts w:hint="eastAsia" w:ascii="仿宋" w:hAnsi="仿宋" w:eastAsia="仿宋"/>
          <w:color w:val="auto"/>
          <w:sz w:val="32"/>
          <w:szCs w:val="32"/>
          <w:lang w:val="en-US" w:eastAsia="zh-CN"/>
        </w:rPr>
        <w:t>660</w:t>
      </w:r>
      <w:r>
        <w:rPr>
          <w:rFonts w:hint="eastAsia" w:ascii="仿宋" w:hAnsi="仿宋" w:eastAsia="仿宋"/>
          <w:color w:val="auto"/>
          <w:sz w:val="32"/>
          <w:szCs w:val="32"/>
        </w:rPr>
        <w:t>元</w:t>
      </w:r>
      <w:r>
        <w:rPr>
          <w:rFonts w:hint="eastAsia" w:ascii="仿宋" w:hAnsi="仿宋" w:eastAsia="仿宋"/>
          <w:color w:val="auto"/>
          <w:sz w:val="32"/>
          <w:szCs w:val="32"/>
          <w:lang w:val="en-US" w:eastAsia="zh-CN"/>
        </w:rPr>
        <w:t>/人/天</w:t>
      </w:r>
      <w:r>
        <w:rPr>
          <w:rFonts w:hint="eastAsia" w:ascii="仿宋" w:hAnsi="仿宋" w:eastAsia="仿宋"/>
          <w:color w:val="auto"/>
          <w:sz w:val="32"/>
          <w:szCs w:val="32"/>
        </w:rPr>
        <w:t>。食宿时间为5月19日晚至5月23日中午，按4天计算。提前报到者和超编人员费用按酒店门市价格收取。</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eastAsia="zh-CN"/>
        </w:rPr>
        <w:t>因智力大厦房间紧张，房间有限，如房间预订已满，参赛棋手可在周边酒店入住。</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杭州祥生馨逸酒店：0571-85357888</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杭州范艺术酒店：0571-57188288</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领航酒店：18757571267</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博澜星宿酒店：0571-88770540</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rPr>
        <w:t>二</w:t>
      </w:r>
      <w:r>
        <w:rPr>
          <w:rFonts w:hint="eastAsia" w:ascii="仿宋" w:hAnsi="仿宋" w:eastAsia="仿宋"/>
          <w:color w:val="auto"/>
          <w:sz w:val="32"/>
          <w:szCs w:val="32"/>
          <w:lang w:eastAsia="zh-CN"/>
        </w:rPr>
        <w:t>）</w:t>
      </w:r>
      <w:r>
        <w:rPr>
          <w:rFonts w:hint="eastAsia" w:ascii="仿宋" w:hAnsi="仿宋" w:eastAsia="仿宋"/>
          <w:color w:val="auto"/>
          <w:sz w:val="32"/>
          <w:szCs w:val="32"/>
        </w:rPr>
        <w:t>棋子、棋盘和棋钟须严格按照中国象棋协会器材标准要求备齐。</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公文黑体" w:hAnsi="方正公文黑体" w:eastAsia="方正公文黑体" w:cs="方正公文黑体"/>
          <w:color w:val="auto"/>
          <w:sz w:val="32"/>
          <w:szCs w:val="32"/>
          <w:lang w:val="en-US" w:eastAsia="zh-CN"/>
        </w:rPr>
      </w:pPr>
      <w:r>
        <w:rPr>
          <w:rFonts w:hint="eastAsia" w:ascii="方正公文黑体" w:hAnsi="方正公文黑体" w:eastAsia="方正公文黑体" w:cs="方正公文黑体"/>
          <w:color w:val="auto"/>
          <w:sz w:val="32"/>
          <w:szCs w:val="32"/>
          <w:lang w:val="en-US" w:eastAsia="zh-CN"/>
        </w:rPr>
        <w:t>十三、未尽事宜，另行通知。</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公文黑体" w:hAnsi="方正公文黑体" w:eastAsia="方正公文黑体" w:cs="方正公文黑体"/>
          <w:color w:val="auto"/>
          <w:sz w:val="32"/>
          <w:szCs w:val="32"/>
          <w:lang w:val="en-US" w:eastAsia="zh-CN"/>
        </w:rPr>
      </w:pPr>
      <w:r>
        <w:rPr>
          <w:rFonts w:hint="eastAsia" w:ascii="方正公文黑体" w:hAnsi="方正公文黑体" w:eastAsia="方正公文黑体" w:cs="方正公文黑体"/>
          <w:color w:val="auto"/>
          <w:sz w:val="32"/>
          <w:szCs w:val="32"/>
          <w:lang w:val="en-US" w:eastAsia="zh-CN"/>
        </w:rPr>
        <w:t>十四、本规程</w:t>
      </w:r>
      <w:r>
        <w:rPr>
          <w:rFonts w:hint="eastAsia" w:ascii="方正公文黑体" w:hAnsi="方正公文黑体" w:eastAsia="方正公文黑体" w:cs="方正公文黑体"/>
          <w:color w:val="auto"/>
          <w:sz w:val="32"/>
          <w:szCs w:val="32"/>
          <w:lang w:val="en-US" w:eastAsia="zh-Hans"/>
        </w:rPr>
        <w:t>由</w:t>
      </w:r>
      <w:r>
        <w:rPr>
          <w:rFonts w:hint="eastAsia" w:ascii="方正公文黑体" w:hAnsi="方正公文黑体" w:eastAsia="方正公文黑体" w:cs="方正公文黑体"/>
          <w:color w:val="auto"/>
          <w:sz w:val="32"/>
          <w:szCs w:val="32"/>
          <w:lang w:val="en-US" w:eastAsia="zh-CN"/>
        </w:rPr>
        <w:t>中国象棋协会</w:t>
      </w:r>
      <w:r>
        <w:rPr>
          <w:rFonts w:hint="eastAsia" w:ascii="方正公文黑体" w:hAnsi="方正公文黑体" w:eastAsia="方正公文黑体" w:cs="方正公文黑体"/>
          <w:color w:val="auto"/>
          <w:sz w:val="32"/>
          <w:szCs w:val="32"/>
          <w:lang w:val="en-US" w:eastAsia="zh-Hans"/>
        </w:rPr>
        <w:t>负责解释</w:t>
      </w:r>
      <w:r>
        <w:rPr>
          <w:rFonts w:hint="eastAsia" w:ascii="方正公文黑体" w:hAnsi="方正公文黑体" w:eastAsia="方正公文黑体" w:cs="方正公文黑体"/>
          <w:color w:val="auto"/>
          <w:sz w:val="32"/>
          <w:szCs w:val="32"/>
          <w:lang w:val="en-US" w:eastAsia="zh-CN"/>
        </w:rPr>
        <w:t>。</w:t>
      </w:r>
    </w:p>
    <w:p>
      <w:pPr>
        <w:tabs>
          <w:tab w:val="left" w:pos="4669"/>
        </w:tabs>
        <w:wordWrap w:val="0"/>
        <w:bidi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tabs>
          <w:tab w:val="left" w:pos="4669"/>
        </w:tabs>
        <w:wordWrap/>
        <w:bidi w:val="0"/>
        <w:jc w:val="left"/>
        <w:rPr>
          <w:rFonts w:hint="default" w:ascii="仿宋" w:hAnsi="仿宋" w:eastAsia="仿宋" w:cs="仿宋"/>
          <w:sz w:val="32"/>
          <w:szCs w:val="32"/>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BE38E48-03D9-418F-9F9D-0D6F6FA927A9}"/>
  </w:font>
  <w:font w:name="仿宋">
    <w:panose1 w:val="02010609060101010101"/>
    <w:charset w:val="86"/>
    <w:family w:val="modern"/>
    <w:pitch w:val="default"/>
    <w:sig w:usb0="800002BF" w:usb1="38CF7CFA" w:usb2="00000016" w:usb3="00000000" w:csb0="00040001" w:csb1="00000000"/>
    <w:embedRegular r:id="rId2" w:fontKey="{3B7194F9-632D-4E21-898B-EA160392C7D1}"/>
  </w:font>
  <w:font w:name="方正公文小标宋">
    <w:panose1 w:val="02000500000000000000"/>
    <w:charset w:val="86"/>
    <w:family w:val="auto"/>
    <w:pitch w:val="default"/>
    <w:sig w:usb0="A00002BF" w:usb1="38CF7CFA" w:usb2="00000016" w:usb3="00000000" w:csb0="00040001" w:csb1="00000000"/>
    <w:embedRegular r:id="rId3" w:fontKey="{6EF7BB79-8491-4728-BF8B-56E1AD062083}"/>
  </w:font>
  <w:font w:name="方正公文黑体">
    <w:panose1 w:val="02000500000000000000"/>
    <w:charset w:val="86"/>
    <w:family w:val="auto"/>
    <w:pitch w:val="default"/>
    <w:sig w:usb0="A00002BF" w:usb1="38CF7CFA" w:usb2="00000016" w:usb3="00000000" w:csb0="00040001" w:csb1="00000000"/>
    <w:embedRegular r:id="rId4" w:fontKey="{1DED024E-FFBA-4432-B6EB-CA0AF2E44CB2}"/>
  </w:font>
  <w:font w:name="仿宋_GB2312">
    <w:altName w:val="仿宋"/>
    <w:panose1 w:val="02010609030101010101"/>
    <w:charset w:val="86"/>
    <w:family w:val="modern"/>
    <w:pitch w:val="default"/>
    <w:sig w:usb0="00000000" w:usb1="00000000" w:usb2="00000000" w:usb3="00000000" w:csb0="00040000" w:csb1="00000000"/>
    <w:embedRegular r:id="rId5" w:fontKey="{19997322-C61C-4282-B3C4-2DE15A1A6DBB}"/>
  </w:font>
  <w:font w:name="微软雅黑">
    <w:panose1 w:val="020B0503020204020204"/>
    <w:charset w:val="86"/>
    <w:family w:val="swiss"/>
    <w:pitch w:val="default"/>
    <w:sig w:usb0="80000287" w:usb1="280F3C52" w:usb2="00000016" w:usb3="00000000" w:csb0="0004001F" w:csb1="00000000"/>
    <w:embedRegular r:id="rId6" w:fontKey="{DD0BA5E7-2C66-4962-B45D-40D7D068DBC2}"/>
  </w:font>
  <w:font w:name="楷体">
    <w:panose1 w:val="02010609060101010101"/>
    <w:charset w:val="86"/>
    <w:family w:val="modern"/>
    <w:pitch w:val="default"/>
    <w:sig w:usb0="800002BF" w:usb1="38CF7CFA" w:usb2="00000016" w:usb3="00000000" w:csb0="00040001" w:csb1="00000000"/>
    <w:embedRegular r:id="rId7" w:fontKey="{C049CA7D-A4F8-4C12-BE79-B8050252E6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MDkxZDIwMWQ0OTc5MmEwYmZkZmRjODc5YjM2YTAifQ=="/>
  </w:docVars>
  <w:rsids>
    <w:rsidRoot w:val="79F855A4"/>
    <w:rsid w:val="79F85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1193</Words>
  <Characters>1334</Characters>
  <Lines>0</Lines>
  <Paragraphs>0</Paragraphs>
  <TotalTime>0</TotalTime>
  <ScaleCrop>false</ScaleCrop>
  <LinksUpToDate>false</LinksUpToDate>
  <CharactersWithSpaces>1335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2023-03-27T06:14:00Z</dcterms:created>
  <dc:creator>科学小飞侠</dc:creator>
  <cp:lastModifiedBy>科学小飞侠</cp:lastModifiedBy>
  <dcterms:modified xsi:type="dcterms:W3CDTF">2023-03-27T06:14:30Z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55BF34C493A940EFA634B6CA56939633</vt:lpwstr>
  </property>
</Properties>
</file>