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附件2：</w:t>
      </w:r>
    </w:p>
    <w:p>
      <w:pPr>
        <w:spacing w:line="480" w:lineRule="exact"/>
        <w:ind w:right="7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2023年全国象棋锦标赛（个人）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竞赛日程表</w:t>
      </w:r>
    </w:p>
    <w:p>
      <w:pPr>
        <w:spacing w:line="480" w:lineRule="exact"/>
        <w:ind w:right="7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tbl>
      <w:tblPr>
        <w:tblStyle w:val="2"/>
        <w:tblW w:w="969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391"/>
        <w:gridCol w:w="5237"/>
        <w:gridCol w:w="17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比赛安排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16:00前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男子乙组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棋手报到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技术会议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08:30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男子乙组第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男子乙组第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19:30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男子乙组第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08:30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男子乙组第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男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子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甲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组和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女子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报到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男子乙组第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19:30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男子乙组第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08:30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70C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男子乙组第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13:00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男子甲组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女子组技术会议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开幕式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男子甲组64进32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女子组第1轮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男子未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晋级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甲组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者离会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09:00</w:t>
            </w:r>
          </w:p>
        </w:tc>
        <w:tc>
          <w:tcPr>
            <w:tcW w:w="52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女子组第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男子未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晋级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前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者离会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52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 32进16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女子组第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09:00</w:t>
            </w:r>
          </w:p>
        </w:tc>
        <w:tc>
          <w:tcPr>
            <w:tcW w:w="52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女子组第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52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男子甲组17-32附加赛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 16进8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女子组第5轮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09:00</w:t>
            </w:r>
          </w:p>
        </w:tc>
        <w:tc>
          <w:tcPr>
            <w:tcW w:w="52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 8进4第1局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女子组第6轮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男子未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晋级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前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者离会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男子甲组8进4第2局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女子组第7轮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09:00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男子甲组半决赛第1局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女子组第8轮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男子甲组半决赛第2局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女子组第9轮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09:00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男子甲组决赛第1局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女子组第10轮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男子甲组决赛第2局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女子组第11轮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Hans"/>
              </w:rPr>
              <w:t>闭幕式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Hans" w:bidi="ar-SA"/>
              </w:rPr>
              <w:t>离会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7030A0"/>
                <w:kern w:val="0"/>
                <w:sz w:val="21"/>
                <w:szCs w:val="21"/>
                <w:lang w:val="en-US"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4ADF3C6C"/>
    <w:rsid w:val="4AD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2023-03-27T06:04:00Z</dcterms:created>
  <dc:creator>科学小飞侠</dc:creator>
  <cp:lastModifiedBy>科学小飞侠</cp:lastModifiedBy>
  <dcterms:modified xsi:type="dcterms:W3CDTF">2023-03-27T06:04:56Z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D704B7823D854FAD97AECFD9F783FDA3</vt:lpwstr>
  </property>
</Properties>
</file>