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b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2022年全国象棋快棋锦标赛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疫情防控指南</w:t>
      </w:r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Toc21165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赛时队伍管理工作方案</w:t>
      </w:r>
      <w:bookmarkEnd w:id="0"/>
    </w:p>
    <w:p>
      <w:pPr>
        <w:pStyle w:val="28"/>
        <w:ind w:left="420" w:firstLine="0" w:firstLineChars="0"/>
        <w:rPr>
          <w:rFonts w:hint="eastAsia" w:ascii="方正公文黑体" w:hAnsi="方正公文黑体" w:eastAsia="方正公文黑体" w:cs="方正公文黑体"/>
          <w:sz w:val="30"/>
          <w:szCs w:val="30"/>
        </w:rPr>
      </w:pP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</w:rPr>
      </w:pPr>
      <w:r>
        <w:rPr>
          <w:rFonts w:hint="eastAsia" w:ascii="方正公文黑体" w:hAnsi="方正公文黑体" w:eastAsia="方正公文黑体" w:cs="方正公文黑体"/>
          <w:sz w:val="30"/>
          <w:szCs w:val="30"/>
        </w:rPr>
        <w:t>一、参赛队伍旅行疫情防控措施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</w:rPr>
      </w:pPr>
      <w:r>
        <w:rPr>
          <w:rFonts w:hint="eastAsia" w:ascii="方正公文黑体" w:hAnsi="方正公文黑体" w:eastAsia="方正公文黑体" w:cs="方正公文黑体"/>
          <w:sz w:val="30"/>
          <w:szCs w:val="30"/>
        </w:rPr>
        <w:t>（一）赴赛区旅行前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参赛队伍在接到比赛通知后，要根据参赛的有关规定和要求，将参赛人员（含运动员、教练组成员及随队任何人员，下同）名单报中国象棋协会、赛区组委会和赛区疫情防控领导小组，并提交参赛人员之前的健康记录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建立参赛人员个人健康档案。对所有前往赛区的参赛人员，要求建立个人健康档案（包括“居住城市、体温、症状表现、其它状况说明”四项），每日测量体温。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签署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年全国象棋快棋锦标赛运动员疫情防控告知承诺书。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自接到比赛通知起，请及时在微信、支付宝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APP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中，按照流程进行实名认证后，如实填写申报信息获取“安康码”，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严格遵守“双码一证”（安康码、行程码、新冠疫苗接种凭证）联查制度。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参赛队伍在接到比赛通知后，一定要提前制定好赴赛区途中的疫情防控的各项措施。提前了解出发地机场、车站的疫情防控的具体要求，包括提前向有关航空公司等机构了解拟乘坐的航班（高铁）信息，确保本航班和车厢无中转的来自境外的人员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此外，各队伍所有参赛人员赴赛区途中，必须全程佩戴符合防疫要求的口罩，每人随身携带含酒精的湿纸巾（如在触摸电梯、搬运行李、办理登机手续等后及时消毒）。途中如遇到密闭的、流通性差的空间，如乘坐飞机，尽量避免餐饮，不摘口罩，降低风险。如乘坐高铁，应尽量购买整个车厢车票、分散就座，同时尽可能与其他人群保持距离。在条件允许的前提下，采用包车等陆路交通方式前往赛区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6.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参赛队伍在接到比赛通知后，全体参赛人员赛在落实赛前“三天3次核酸检测”出发前均需参加24小时内核酸检测，检测所有参赛人员均显示合格，队伍方可前往赛区。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队伍领队将作为本队伍疫情防控责任人。如赛区所在省、市在疫情防控方面有特别要求、措施，由队伍疫情防控责任人负责向本队伍传达知悉。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在前往赛区比赛前，队伍应对所有参赛人员进行疫情防控知识教育，并严格各项纪律。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</w:rPr>
      </w:pPr>
      <w:r>
        <w:rPr>
          <w:rFonts w:hint="eastAsia" w:ascii="方正公文黑体" w:hAnsi="方正公文黑体" w:eastAsia="方正公文黑体" w:cs="方正公文黑体"/>
          <w:sz w:val="30"/>
          <w:szCs w:val="30"/>
        </w:rPr>
        <w:t>（二）旅行中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队伍参赛人员乘坐飞机、高铁等长途交通工具包括在市区内乘坐交通工具时，必须全程佩戴口罩，并尽可能佩戴一次性手套。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队伍乘坐飞机、高铁等长途交通工具前往赛区，应尽可能购买相对集中区域的机票、车票，避免与其他人员近距离接触，同时本团队人员应尽可能分散就座。如为单独出行，应尽量避免与其他人员近距离接触。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所有参赛人员乘坐飞机、高铁等长途交通工具时，应妥善保留票务信息。如遇到疑问或突发情况，可及时与相关航空公司、铁路公司服务热线进行联系。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旅行途中，应尽量避免触摸公共场所可能被高频触摸的物体和部位，尽量避免在公共场所饮食。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</w:rPr>
      </w:pPr>
      <w:r>
        <w:rPr>
          <w:rFonts w:hint="eastAsia" w:ascii="方正公文黑体" w:hAnsi="方正公文黑体" w:eastAsia="方正公文黑体" w:cs="方正公文黑体"/>
          <w:sz w:val="30"/>
          <w:szCs w:val="30"/>
        </w:rPr>
        <w:t>二、队伍住宿、餐饮疫情防控措施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（一）队伍在赛区指定酒店住宿时，尽可能安排同一队伍人员在同一楼层住宿，与其他队伍或人员相对隔离，并根据队伍自身实际情况，安排单人或双人入住一个房间。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（二）队伍在赛区住宿期间，实行封闭管理。除了按计划统一去场馆进行训练、比赛外，所有队伍人员不得离开酒店和酒店内指定的活动区域。如确需外出，必须得到队伍、赛区疫情防控部门的批准。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（三）在赛区进行比赛时，队伍所有人员还须按照赛区安排，定期接受核酸检测。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（四）队伍参赛人员在赛区指定酒店就餐时，应按照赛区安排在专用区域就坐，轮流就餐、错时就餐。就餐期间要避免面对面就餐，尽量避免谈话交流并缩短就餐时间。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（五）队伍参赛人员在酒店内活动（包括就餐、乘坐电梯等）时，应尽量避免与本队之外其他人员发生近距离接触。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乘坐电梯时佩戴口罩，与同乘者尽量保持距离。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按电梯按键时，可以用面巾纸或消毒纸巾隔开，避免用手直接触碰，触碰后也要及时洗手。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</w:rPr>
      </w:pPr>
      <w:r>
        <w:rPr>
          <w:rFonts w:hint="eastAsia" w:ascii="方正公文黑体" w:hAnsi="方正公文黑体" w:eastAsia="方正公文黑体" w:cs="方正公文黑体"/>
          <w:sz w:val="30"/>
          <w:szCs w:val="30"/>
        </w:rPr>
        <w:t>三、队伍在赛区比赛时的疫情防控措施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（一）队伍人员每天前往赛场比赛时，须在进入赛场前测量体温，合格者方能上车。如有体温超过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37.3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度者，须第一时间报告疫情防控领导小组，并按照疫情防控部门要求采取相应措施。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（二）赛场须做好室内通风、消毒工作。比赛开始前和结束后，赛区竞赛工作人员须对棋盘棋子棋钟等竞赛用品等进行消毒。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（三）赛场必须在比赛、训练场馆内设置专门隔离室，并配备专业卫生防疫人员，在比赛、训练时发现疑似病例第一时间按照防控要求妥善处置。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（四）比赛期间，如队伍参赛人员出现感冒、发热、咳嗽等状况，尤其是体温超过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37.3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度者，队伍疫情防控责任人应在做好防护措施的前提下隔离出现症状人员，及时做出初步判断，并将情况上报赛区疫情防控领导小组，以备采取进一步相关措施。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（五）养成良好的卫生习惯，勤洗手，尽量避免触摸公共区域可能被高频触摸的物体和部位。注意室内通风。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六）在公共环境下尽量避免与非本队人员近距离接触。</w:t>
      </w:r>
    </w:p>
    <w:p>
      <w:pPr>
        <w:spacing w:line="440" w:lineRule="exact"/>
        <w:rPr>
          <w:rFonts w:ascii="方正仿宋_GB2312" w:hAnsi="方正仿宋_GB2312" w:eastAsia="方正仿宋_GB2312" w:cs="方正仿宋_GB2312"/>
          <w:sz w:val="30"/>
          <w:szCs w:val="30"/>
        </w:rPr>
      </w:pPr>
    </w:p>
    <w:p/>
    <w:p/>
    <w:p/>
    <w:p/>
    <w:p>
      <w:pPr>
        <w:pStyle w:val="2"/>
        <w:tabs>
          <w:tab w:val="left" w:pos="420"/>
        </w:tabs>
        <w:spacing w:before="0" w:beforeAutospacing="0" w:after="0" w:afterAutospacing="0" w:line="440" w:lineRule="exact"/>
        <w:jc w:val="center"/>
        <w:rPr>
          <w:rFonts w:ascii="仿宋" w:hAnsi="仿宋" w:eastAsia="仿宋" w:cs="仿宋"/>
          <w:b/>
          <w:bCs w:val="0"/>
          <w:sz w:val="30"/>
          <w:szCs w:val="30"/>
        </w:rPr>
      </w:pPr>
      <w:r>
        <w:rPr>
          <w:rFonts w:ascii="仿宋" w:hAnsi="仿宋" w:eastAsia="仿宋" w:cs="仿宋"/>
          <w:b/>
          <w:bCs w:val="0"/>
          <w:sz w:val="30"/>
          <w:szCs w:val="30"/>
        </w:rPr>
        <w:t>2022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年全国象棋快棋锦标赛运动员</w:t>
      </w:r>
    </w:p>
    <w:p>
      <w:pPr>
        <w:pStyle w:val="2"/>
        <w:tabs>
          <w:tab w:val="left" w:pos="420"/>
        </w:tabs>
        <w:spacing w:before="0" w:beforeAutospacing="0" w:after="0" w:afterAutospacing="0" w:line="440" w:lineRule="exact"/>
        <w:ind w:left="480" w:leftChars="200"/>
        <w:jc w:val="center"/>
        <w:rPr>
          <w:rFonts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疫情防控告知承诺书</w:t>
      </w:r>
    </w:p>
    <w:p>
      <w:pPr>
        <w:spacing w:line="440" w:lineRule="exact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4"/>
        <w:spacing w:line="440" w:lineRule="exact"/>
        <w:ind w:left="31680"/>
        <w:rPr>
          <w:rFonts w:ascii="仿宋" w:hAnsi="仿宋" w:eastAsia="仿宋" w:cs="仿宋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本人已认真阅读</w:t>
      </w:r>
      <w:r>
        <w:rPr>
          <w:rFonts w:ascii="仿宋" w:hAnsi="仿宋" w:eastAsia="仿宋" w:cs="仿宋"/>
          <w:sz w:val="30"/>
          <w:szCs w:val="30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全国象棋快棋锦标赛运动员疫情防控，知悉告知事项、证明义务和防疫要求等相关规定。在此郑重承诺：本人填报、提交和现场出示的所有信息（证明）均真实、准确、完整、有效，符合疫情防控相关要求，在赛事期间自愿配合属地疫情防控的相关工作。如有不实承诺或违反疫情防控工作的行为，自愿承担责任、接受处理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承诺人（签字）：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身份号码：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时间：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</w:t>
      </w:r>
    </w:p>
    <w:p>
      <w:pPr>
        <w:spacing w:line="440" w:lineRule="exact"/>
        <w:rPr>
          <w:rStyle w:val="13"/>
          <w:rFonts w:ascii="仿宋" w:hAnsi="仿宋" w:eastAsia="仿宋" w:cs="仿宋"/>
          <w:bCs/>
          <w:sz w:val="30"/>
          <w:szCs w:val="30"/>
        </w:rPr>
      </w:pPr>
    </w:p>
    <w:p>
      <w:pPr>
        <w:spacing w:line="440" w:lineRule="exact"/>
        <w:rPr>
          <w:rFonts w:ascii="仿宋" w:hAnsi="仿宋" w:eastAsia="仿宋" w:cs="宋体"/>
          <w:color w:val="00000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000000"/>
    <w:rsid w:val="00147BF7"/>
    <w:rsid w:val="00593490"/>
    <w:rsid w:val="01EE19B6"/>
    <w:rsid w:val="0E990EFC"/>
    <w:rsid w:val="2BB92785"/>
    <w:rsid w:val="322272D6"/>
    <w:rsid w:val="4D452604"/>
    <w:rsid w:val="62922837"/>
    <w:rsid w:val="DFFA6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spacing w:before="100" w:beforeAutospacing="1" w:after="100" w:afterAutospacing="1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9">
    <w:name w:val="annotation subject"/>
    <w:basedOn w:val="3"/>
    <w:next w:val="3"/>
    <w:link w:val="23"/>
    <w:semiHidden/>
    <w:qFormat/>
    <w:uiPriority w:val="99"/>
    <w:rPr>
      <w:b/>
      <w:bCs/>
    </w:rPr>
  </w:style>
  <w:style w:type="table" w:styleId="11">
    <w:name w:val="Table Grid"/>
    <w:basedOn w:val="10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FollowedHyperlink"/>
    <w:basedOn w:val="12"/>
    <w:qFormat/>
    <w:uiPriority w:val="99"/>
    <w:rPr>
      <w:rFonts w:cs="Times New Roman"/>
      <w:color w:val="800080"/>
      <w:u w:val="single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7">
    <w:name w:val="Heading 1 Char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Comment Text Char"/>
    <w:basedOn w:val="12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9">
    <w:name w:val="Body Text Indent Char"/>
    <w:basedOn w:val="12"/>
    <w:link w:val="4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20">
    <w:name w:val="Balloon Text Char"/>
    <w:basedOn w:val="12"/>
    <w:link w:val="5"/>
    <w:semiHidden/>
    <w:qFormat/>
    <w:locked/>
    <w:uiPriority w:val="99"/>
    <w:rPr>
      <w:rFonts w:cs="Times New Roman"/>
      <w:kern w:val="0"/>
      <w:sz w:val="2"/>
    </w:rPr>
  </w:style>
  <w:style w:type="character" w:customStyle="1" w:styleId="21">
    <w:name w:val="Footer Char"/>
    <w:basedOn w:val="12"/>
    <w:link w:val="6"/>
    <w:qFormat/>
    <w:locked/>
    <w:uiPriority w:val="99"/>
    <w:rPr>
      <w:rFonts w:cs="Times New Roman"/>
      <w:sz w:val="18"/>
    </w:rPr>
  </w:style>
  <w:style w:type="character" w:customStyle="1" w:styleId="22">
    <w:name w:val="Header Char"/>
    <w:basedOn w:val="12"/>
    <w:link w:val="7"/>
    <w:qFormat/>
    <w:locked/>
    <w:uiPriority w:val="99"/>
    <w:rPr>
      <w:rFonts w:cs="Times New Roman"/>
      <w:sz w:val="18"/>
    </w:rPr>
  </w:style>
  <w:style w:type="character" w:customStyle="1" w:styleId="23">
    <w:name w:val="Comment Subject Char"/>
    <w:basedOn w:val="18"/>
    <w:link w:val="9"/>
    <w:semiHidden/>
    <w:qFormat/>
    <w:locked/>
    <w:uiPriority w:val="99"/>
    <w:rPr>
      <w:b/>
      <w:bCs/>
    </w:rPr>
  </w:style>
  <w:style w:type="character" w:customStyle="1" w:styleId="24">
    <w:name w:val="bjh-p"/>
    <w:qFormat/>
    <w:uiPriority w:val="99"/>
  </w:style>
  <w:style w:type="character" w:customStyle="1" w:styleId="25">
    <w:name w:val="bjh-strong"/>
    <w:qFormat/>
    <w:uiPriority w:val="99"/>
  </w:style>
  <w:style w:type="table" w:customStyle="1" w:styleId="26">
    <w:name w:val="Plain Table 2"/>
    <w:qFormat/>
    <w:uiPriority w:val="99"/>
    <w:rPr>
      <w:kern w:val="0"/>
      <w:sz w:val="20"/>
      <w:szCs w:val="20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Unresolved Mention"/>
    <w:basedOn w:val="12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60</Words>
  <Characters>63</Characters>
  <Lines>0</Lines>
  <Paragraphs>0</Paragraphs>
  <TotalTime>44</TotalTime>
  <ScaleCrop>false</ScaleCrop>
  <LinksUpToDate>false</LinksUpToDate>
  <CharactersWithSpaces>114</CharactersWithSpaces>
  <Application>WPS Office_4.4.1.7380_F1E327BC-269C-435d-A152-05C5408002CA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2021-09-17T17:35:00Z</dcterms:created>
  <dc:creator>GUO</dc:creator>
  <cp:lastModifiedBy>环宇</cp:lastModifiedBy>
  <cp:lastPrinted>2022-11-04T16:43:00Z</cp:lastPrinted>
  <dcterms:modified xsi:type="dcterms:W3CDTF">2022-11-09T16:19:39Z</dcterms:modified>
  <dc:title>big5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2052-4.4.1.7380</vt:lpwstr>
  </property>
  <property fmtid="{D5CDD505-2E9C-101B-9397-08002B2CF9AE}" pid="3" name="ICV">
    <vt:lpwstr>98CF17239D2CAA2A9B626B63B83E7CCA</vt:lpwstr>
  </property>
  <property fmtid="{D5CDD505-2E9C-101B-9397-08002B2CF9AE}" pid="4" name="KSOSaveFontToCloudKey">
    <vt:lpwstr>332763453_embed</vt:lpwstr>
  </property>
</Properties>
</file>